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28" w:rsidRPr="00504928" w:rsidRDefault="0063683E" w:rsidP="0050492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049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04928">
        <w:rPr>
          <w:color w:val="000000"/>
          <w:spacing w:val="-4"/>
          <w:sz w:val="28"/>
          <w:szCs w:val="28"/>
        </w:rPr>
        <w:t>Российская Федерация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04928">
        <w:rPr>
          <w:color w:val="000000"/>
          <w:spacing w:val="-2"/>
          <w:sz w:val="28"/>
          <w:szCs w:val="28"/>
        </w:rPr>
        <w:t>Иркутская область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04928">
        <w:rPr>
          <w:color w:val="000000"/>
          <w:spacing w:val="-2"/>
          <w:sz w:val="28"/>
          <w:szCs w:val="28"/>
        </w:rPr>
        <w:t>Усть-Удинский район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04928">
        <w:rPr>
          <w:b/>
          <w:color w:val="000000"/>
          <w:spacing w:val="3"/>
          <w:sz w:val="28"/>
          <w:szCs w:val="28"/>
        </w:rPr>
        <w:t>АДМИНИСТРАЦИЯ</w:t>
      </w: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504928" w:rsidRPr="00504928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504928">
        <w:rPr>
          <w:color w:val="000000"/>
          <w:spacing w:val="3"/>
          <w:sz w:val="28"/>
          <w:szCs w:val="28"/>
        </w:rPr>
        <w:t>РАСПОРЯЖЕНИЕ</w:t>
      </w:r>
    </w:p>
    <w:p w:rsidR="00B52520" w:rsidRPr="001E04C7" w:rsidRDefault="00B52520" w:rsidP="00B52520">
      <w:pPr>
        <w:ind w:right="-284"/>
        <w:rPr>
          <w:sz w:val="28"/>
        </w:rPr>
      </w:pPr>
    </w:p>
    <w:p w:rsidR="00BE73A6" w:rsidRDefault="00504928" w:rsidP="00B52520">
      <w:pPr>
        <w:ind w:right="-284"/>
        <w:rPr>
          <w:sz w:val="24"/>
          <w:szCs w:val="24"/>
          <w:u w:val="single"/>
        </w:rPr>
      </w:pPr>
      <w:r w:rsidRPr="0050492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4</w:t>
      </w:r>
      <w:r w:rsidRPr="00504928">
        <w:rPr>
          <w:sz w:val="24"/>
          <w:szCs w:val="24"/>
          <w:u w:val="single"/>
        </w:rPr>
        <w:t xml:space="preserve"> мая</w:t>
      </w:r>
      <w:r w:rsidR="003E4407" w:rsidRPr="00504928">
        <w:rPr>
          <w:sz w:val="24"/>
          <w:szCs w:val="24"/>
          <w:u w:val="single"/>
        </w:rPr>
        <w:t xml:space="preserve"> </w:t>
      </w:r>
      <w:r w:rsidRPr="0050492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BE73A6">
        <w:rPr>
          <w:sz w:val="24"/>
          <w:szCs w:val="24"/>
          <w:u w:val="single"/>
        </w:rPr>
        <w:t>2</w:t>
      </w:r>
      <w:r w:rsidR="007E79BE">
        <w:rPr>
          <w:sz w:val="24"/>
          <w:szCs w:val="24"/>
          <w:u w:val="single"/>
        </w:rPr>
        <w:t>г.</w:t>
      </w:r>
      <w:r w:rsidRPr="00504928">
        <w:rPr>
          <w:sz w:val="24"/>
          <w:szCs w:val="24"/>
          <w:u w:val="single"/>
        </w:rPr>
        <w:t xml:space="preserve"> № </w:t>
      </w:r>
      <w:r w:rsidR="001752B1">
        <w:rPr>
          <w:sz w:val="24"/>
          <w:szCs w:val="24"/>
          <w:u w:val="single"/>
        </w:rPr>
        <w:t>279</w:t>
      </w:r>
    </w:p>
    <w:p w:rsidR="00B52520" w:rsidRPr="00504928" w:rsidRDefault="00B52520" w:rsidP="00B52520">
      <w:pPr>
        <w:ind w:right="-284"/>
        <w:rPr>
          <w:sz w:val="24"/>
          <w:szCs w:val="24"/>
        </w:rPr>
      </w:pPr>
      <w:r w:rsidRPr="00504928">
        <w:rPr>
          <w:sz w:val="24"/>
          <w:szCs w:val="24"/>
        </w:rPr>
        <w:t>п. Усть- Уда</w:t>
      </w:r>
    </w:p>
    <w:p w:rsidR="00B52520" w:rsidRPr="00504928" w:rsidRDefault="00B52520" w:rsidP="00B52520">
      <w:pPr>
        <w:rPr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B52520" w:rsidRPr="00504928" w:rsidTr="00B52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B52520" w:rsidRPr="00504928" w:rsidRDefault="00B52520" w:rsidP="00B5252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520" w:rsidRPr="00504928" w:rsidRDefault="00B52520" w:rsidP="00B52520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B52520" w:rsidRPr="00504928" w:rsidRDefault="00B52520" w:rsidP="00B52520">
            <w:pPr>
              <w:rPr>
                <w:sz w:val="24"/>
                <w:szCs w:val="24"/>
                <w:lang w:val="en-US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B52520" w:rsidRPr="00504928" w:rsidRDefault="00A66A06" w:rsidP="00B52520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04928">
              <w:rPr>
                <w:sz w:val="24"/>
                <w:szCs w:val="24"/>
              </w:rPr>
              <w:t xml:space="preserve">Об </w:t>
            </w:r>
            <w:r w:rsidR="00F41E89" w:rsidRPr="00504928">
              <w:rPr>
                <w:sz w:val="24"/>
                <w:szCs w:val="24"/>
              </w:rPr>
              <w:t>определении даты, времени и границ проведения массовых мероприятий в день</w:t>
            </w:r>
            <w:r w:rsidR="00D7565B" w:rsidRPr="00504928">
              <w:rPr>
                <w:sz w:val="24"/>
                <w:szCs w:val="24"/>
              </w:rPr>
              <w:t xml:space="preserve"> Победы</w:t>
            </w:r>
            <w:r w:rsidR="00B52520" w:rsidRPr="00504928">
              <w:rPr>
                <w:sz w:val="24"/>
                <w:szCs w:val="24"/>
              </w:rPr>
              <w:t xml:space="preserve"> в муниципальных образованиях Усть-Удинского района </w:t>
            </w:r>
            <w:bookmarkEnd w:id="0"/>
          </w:p>
        </w:tc>
        <w:tc>
          <w:tcPr>
            <w:tcW w:w="76" w:type="dxa"/>
          </w:tcPr>
          <w:p w:rsidR="00B52520" w:rsidRPr="00504928" w:rsidRDefault="00B52520" w:rsidP="00B52520">
            <w:pPr>
              <w:jc w:val="right"/>
              <w:rPr>
                <w:sz w:val="24"/>
                <w:szCs w:val="24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52520" w:rsidRPr="00504928" w:rsidRDefault="00B52520" w:rsidP="00B52520">
      <w:pPr>
        <w:pStyle w:val="a3"/>
        <w:ind w:firstLine="0"/>
        <w:rPr>
          <w:sz w:val="24"/>
        </w:rPr>
      </w:pPr>
    </w:p>
    <w:p w:rsidR="00BE73A6" w:rsidRPr="000E22AB" w:rsidRDefault="00BE73A6" w:rsidP="00BE73A6">
      <w:pPr>
        <w:pStyle w:val="a3"/>
        <w:rPr>
          <w:sz w:val="24"/>
        </w:rPr>
      </w:pPr>
      <w:r w:rsidRPr="000E22AB">
        <w:rPr>
          <w:sz w:val="24"/>
        </w:rPr>
        <w:t>Во исполнение подпункта «г» пункта 1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Pr="000E22AB">
        <w:rPr>
          <w:rFonts w:eastAsia="Calibri"/>
          <w:sz w:val="24"/>
          <w:lang w:eastAsia="en-US"/>
        </w:rPr>
        <w:t xml:space="preserve">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проведения, а также в радиусе 100 метров от места проведения указанных мероприятий, </w:t>
      </w:r>
      <w:r w:rsidRPr="000E22AB">
        <w:rPr>
          <w:sz w:val="24"/>
        </w:rPr>
        <w:t>руководствуясь статьей 22 Устава района:</w:t>
      </w:r>
    </w:p>
    <w:p w:rsidR="00BE73A6" w:rsidRPr="000E22AB" w:rsidRDefault="00BE73A6" w:rsidP="00BE73A6">
      <w:pPr>
        <w:pStyle w:val="a3"/>
        <w:rPr>
          <w:sz w:val="24"/>
        </w:rPr>
      </w:pPr>
      <w:r w:rsidRPr="000E22AB">
        <w:rPr>
          <w:sz w:val="24"/>
        </w:rPr>
        <w:t>1.</w:t>
      </w:r>
      <w:r w:rsidRPr="000E22AB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В</w:t>
      </w:r>
      <w:r w:rsidRPr="000E22AB">
        <w:rPr>
          <w:rFonts w:eastAsia="Calibri"/>
          <w:sz w:val="24"/>
          <w:lang w:eastAsia="en-US"/>
        </w:rPr>
        <w:t xml:space="preserve"> местах проведения культурно-масс</w:t>
      </w:r>
      <w:r>
        <w:rPr>
          <w:rFonts w:eastAsia="Calibri"/>
          <w:sz w:val="24"/>
          <w:lang w:eastAsia="en-US"/>
        </w:rPr>
        <w:t xml:space="preserve">овых, зрелищно-развлекательных </w:t>
      </w:r>
      <w:r w:rsidRPr="000E22AB">
        <w:rPr>
          <w:rFonts w:eastAsia="Calibri"/>
          <w:sz w:val="24"/>
          <w:lang w:eastAsia="en-US"/>
        </w:rPr>
        <w:t>и иных массовых мероприятий во время их проведения, а также в радиусе 100 метров от места проведения указанных мероприятий</w:t>
      </w:r>
      <w:r>
        <w:rPr>
          <w:rFonts w:eastAsia="Calibri"/>
          <w:sz w:val="24"/>
          <w:lang w:eastAsia="en-US"/>
        </w:rPr>
        <w:t xml:space="preserve"> н</w:t>
      </w:r>
      <w:r w:rsidRPr="000E22AB">
        <w:rPr>
          <w:rFonts w:eastAsia="Calibri"/>
          <w:sz w:val="24"/>
          <w:lang w:eastAsia="en-US"/>
        </w:rPr>
        <w:t>е допускается розничная продажа алкогольной продукции</w:t>
      </w:r>
      <w:r w:rsidRPr="000E22AB">
        <w:rPr>
          <w:sz w:val="24"/>
        </w:rPr>
        <w:t>.</w:t>
      </w:r>
    </w:p>
    <w:p w:rsidR="00F41E89" w:rsidRPr="00504928" w:rsidRDefault="00BE73A6" w:rsidP="00B52520">
      <w:pPr>
        <w:pStyle w:val="a3"/>
        <w:rPr>
          <w:sz w:val="24"/>
        </w:rPr>
      </w:pPr>
      <w:r>
        <w:rPr>
          <w:sz w:val="24"/>
        </w:rPr>
        <w:t>2</w:t>
      </w:r>
      <w:r w:rsidR="00B52520" w:rsidRPr="00504928">
        <w:rPr>
          <w:sz w:val="24"/>
        </w:rPr>
        <w:t xml:space="preserve">. </w:t>
      </w:r>
      <w:r w:rsidR="00F41E89" w:rsidRPr="00504928">
        <w:rPr>
          <w:sz w:val="24"/>
        </w:rPr>
        <w:t>Определить дату, время и границы мест проведения массовых мероприятий в День</w:t>
      </w:r>
      <w:r w:rsidR="004022D7" w:rsidRPr="00504928">
        <w:rPr>
          <w:sz w:val="24"/>
        </w:rPr>
        <w:t xml:space="preserve"> Победы</w:t>
      </w:r>
      <w:r w:rsidR="00F41E89" w:rsidRPr="00504928">
        <w:rPr>
          <w:sz w:val="24"/>
        </w:rPr>
        <w:t xml:space="preserve"> в муниципальных образованиях Усть-Удинского района:</w:t>
      </w:r>
    </w:p>
    <w:p w:rsidR="00F41E89" w:rsidRPr="00504928" w:rsidRDefault="003E4407" w:rsidP="00B52520">
      <w:pPr>
        <w:pStyle w:val="a3"/>
        <w:rPr>
          <w:sz w:val="24"/>
        </w:rPr>
      </w:pPr>
      <w:r w:rsidRPr="00504928">
        <w:rPr>
          <w:sz w:val="24"/>
        </w:rPr>
        <w:t>- дата: 9 мая 20</w:t>
      </w:r>
      <w:r w:rsidR="00AC5F47">
        <w:rPr>
          <w:sz w:val="24"/>
        </w:rPr>
        <w:t>2</w:t>
      </w:r>
      <w:r w:rsidR="00BE73A6">
        <w:rPr>
          <w:sz w:val="24"/>
        </w:rPr>
        <w:t>2</w:t>
      </w:r>
      <w:r w:rsidR="00F41E89" w:rsidRPr="00504928">
        <w:rPr>
          <w:sz w:val="24"/>
        </w:rPr>
        <w:t xml:space="preserve"> года;</w:t>
      </w:r>
    </w:p>
    <w:p w:rsidR="00F41E89" w:rsidRPr="00504928" w:rsidRDefault="00F41E89" w:rsidP="00B52520">
      <w:pPr>
        <w:pStyle w:val="a3"/>
        <w:rPr>
          <w:sz w:val="24"/>
        </w:rPr>
      </w:pPr>
      <w:r w:rsidRPr="00504928">
        <w:rPr>
          <w:sz w:val="24"/>
        </w:rPr>
        <w:t xml:space="preserve">- время: с </w:t>
      </w:r>
      <w:r w:rsidR="00F96DCA">
        <w:rPr>
          <w:sz w:val="24"/>
        </w:rPr>
        <w:t>07-00</w:t>
      </w:r>
      <w:r w:rsidRPr="00504928">
        <w:rPr>
          <w:sz w:val="24"/>
        </w:rPr>
        <w:t xml:space="preserve"> до </w:t>
      </w:r>
      <w:r w:rsidR="00F96DCA">
        <w:rPr>
          <w:sz w:val="24"/>
        </w:rPr>
        <w:t>15</w:t>
      </w:r>
      <w:r w:rsidRPr="00504928">
        <w:rPr>
          <w:sz w:val="24"/>
        </w:rPr>
        <w:t>-00;</w:t>
      </w:r>
    </w:p>
    <w:p w:rsidR="00F41E89" w:rsidRPr="00504928" w:rsidRDefault="00F41E89" w:rsidP="00B52520">
      <w:pPr>
        <w:pStyle w:val="a3"/>
        <w:rPr>
          <w:sz w:val="24"/>
        </w:rPr>
      </w:pPr>
      <w:r w:rsidRPr="00504928">
        <w:rPr>
          <w:sz w:val="24"/>
        </w:rPr>
        <w:t xml:space="preserve">- границы мест: </w:t>
      </w:r>
      <w:r w:rsidRPr="008141C4">
        <w:rPr>
          <w:sz w:val="24"/>
        </w:rPr>
        <w:t>п. Усть-Уда – ул. Ленина, ул. 50 лет Октября;</w:t>
      </w:r>
      <w:r w:rsidRPr="00504928">
        <w:rPr>
          <w:sz w:val="24"/>
        </w:rPr>
        <w:t xml:space="preserve"> </w:t>
      </w:r>
    </w:p>
    <w:p w:rsidR="00BD6618" w:rsidRPr="00504928" w:rsidRDefault="00BD6618" w:rsidP="00B52520">
      <w:pPr>
        <w:pStyle w:val="a3"/>
        <w:rPr>
          <w:sz w:val="24"/>
        </w:rPr>
      </w:pPr>
      <w:r w:rsidRPr="00504928">
        <w:rPr>
          <w:sz w:val="24"/>
        </w:rPr>
        <w:tab/>
      </w:r>
      <w:r w:rsidRPr="00504928">
        <w:rPr>
          <w:sz w:val="24"/>
        </w:rPr>
        <w:tab/>
        <w:t xml:space="preserve">      </w:t>
      </w:r>
      <w:r w:rsidRPr="008141C4">
        <w:rPr>
          <w:sz w:val="24"/>
        </w:rPr>
        <w:t>с. Аносово – ул. Пионерская;</w:t>
      </w:r>
    </w:p>
    <w:p w:rsidR="00BD6618" w:rsidRPr="008141C4" w:rsidRDefault="00BD6618" w:rsidP="00B52520">
      <w:pPr>
        <w:pStyle w:val="a3"/>
        <w:rPr>
          <w:sz w:val="24"/>
        </w:rPr>
      </w:pPr>
      <w:r w:rsidRPr="00504928">
        <w:rPr>
          <w:sz w:val="24"/>
        </w:rPr>
        <w:tab/>
      </w:r>
      <w:r w:rsidRPr="00504928">
        <w:rPr>
          <w:sz w:val="24"/>
        </w:rPr>
        <w:tab/>
        <w:t xml:space="preserve">      </w:t>
      </w:r>
      <w:r w:rsidRPr="008141C4">
        <w:rPr>
          <w:sz w:val="24"/>
        </w:rPr>
        <w:t>с. Аталанка – ул. Школьная;</w:t>
      </w:r>
    </w:p>
    <w:p w:rsidR="00BD6618" w:rsidRPr="00AC5F47" w:rsidRDefault="007E44DD" w:rsidP="00B52520">
      <w:pPr>
        <w:pStyle w:val="a3"/>
        <w:rPr>
          <w:sz w:val="24"/>
        </w:rPr>
      </w:pPr>
      <w:r w:rsidRPr="008141C4">
        <w:rPr>
          <w:sz w:val="24"/>
        </w:rPr>
        <w:tab/>
      </w:r>
      <w:r w:rsidRPr="008141C4">
        <w:rPr>
          <w:sz w:val="24"/>
        </w:rPr>
        <w:tab/>
        <w:t xml:space="preserve">      </w:t>
      </w:r>
      <w:r w:rsidRPr="00AC5F47">
        <w:rPr>
          <w:sz w:val="24"/>
        </w:rPr>
        <w:t>с. Балаганка</w:t>
      </w:r>
      <w:r w:rsidR="00BD6618" w:rsidRPr="00AC5F47">
        <w:rPr>
          <w:sz w:val="24"/>
        </w:rPr>
        <w:t xml:space="preserve"> – ул. Рабочая;</w:t>
      </w:r>
    </w:p>
    <w:p w:rsidR="00BD6618" w:rsidRPr="00AC5F47" w:rsidRDefault="00BD6618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Игжей </w:t>
      </w:r>
      <w:r w:rsidR="00CB0575" w:rsidRPr="00AC5F47">
        <w:rPr>
          <w:sz w:val="24"/>
        </w:rPr>
        <w:t>–</w:t>
      </w:r>
      <w:r w:rsidRPr="00AC5F47">
        <w:rPr>
          <w:sz w:val="24"/>
        </w:rPr>
        <w:t xml:space="preserve"> </w:t>
      </w:r>
      <w:r w:rsidR="00CB0575" w:rsidRPr="00AC5F47">
        <w:rPr>
          <w:sz w:val="24"/>
        </w:rPr>
        <w:t xml:space="preserve">ул. </w:t>
      </w:r>
      <w:r w:rsidR="00F16080" w:rsidRPr="00AC5F47">
        <w:rPr>
          <w:sz w:val="24"/>
        </w:rPr>
        <w:t>Гоголя, ул. Мира</w:t>
      </w:r>
    </w:p>
    <w:p w:rsidR="00AB1135" w:rsidRPr="00AC5F47" w:rsidRDefault="00AB1135" w:rsidP="00B52520">
      <w:pPr>
        <w:pStyle w:val="a3"/>
        <w:rPr>
          <w:sz w:val="24"/>
        </w:rPr>
      </w:pPr>
      <w:r w:rsidRPr="00AC5F47">
        <w:rPr>
          <w:sz w:val="24"/>
        </w:rPr>
        <w:t xml:space="preserve">                             д. Ключи – ул. Комарова;</w:t>
      </w:r>
    </w:p>
    <w:p w:rsidR="00CB0575" w:rsidRPr="00AC5F47" w:rsidRDefault="00CB0575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Малышевка – ул. Центральная;</w:t>
      </w:r>
    </w:p>
    <w:p w:rsidR="00CB0575" w:rsidRPr="00AC5F47" w:rsidRDefault="00CB0575" w:rsidP="00CB0575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Молька – ул. Ангарская, ул. Мира;</w:t>
      </w:r>
    </w:p>
    <w:p w:rsidR="00CB0575" w:rsidRPr="00AC5F47" w:rsidRDefault="00CB0575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Новая Уда – ул. Юбилейная, ул. Ленина;</w:t>
      </w:r>
    </w:p>
    <w:p w:rsidR="00CB0575" w:rsidRPr="00AC5F47" w:rsidRDefault="00CB0575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Подволочное – ул. Кооперативная</w:t>
      </w:r>
    </w:p>
    <w:p w:rsidR="00CB0575" w:rsidRPr="00AC5F47" w:rsidRDefault="00CB0575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с. Светлолобово – ул.</w:t>
      </w:r>
      <w:r w:rsidR="00F16080" w:rsidRPr="00AC5F47">
        <w:rPr>
          <w:sz w:val="24"/>
        </w:rPr>
        <w:t xml:space="preserve"> Мира, ул. Совхозная;</w:t>
      </w:r>
      <w:r w:rsidRPr="00AC5F47">
        <w:rPr>
          <w:sz w:val="24"/>
        </w:rPr>
        <w:t xml:space="preserve"> </w:t>
      </w:r>
    </w:p>
    <w:p w:rsidR="00F16080" w:rsidRPr="00504928" w:rsidRDefault="00CB0575" w:rsidP="00B52520">
      <w:pPr>
        <w:pStyle w:val="a3"/>
        <w:rPr>
          <w:sz w:val="24"/>
        </w:rPr>
      </w:pPr>
      <w:r w:rsidRPr="00AC5F47">
        <w:rPr>
          <w:sz w:val="24"/>
        </w:rPr>
        <w:tab/>
      </w:r>
      <w:r w:rsidRPr="00AC5F47">
        <w:rPr>
          <w:sz w:val="24"/>
        </w:rPr>
        <w:tab/>
        <w:t xml:space="preserve">      </w:t>
      </w:r>
      <w:r w:rsidR="00F16080" w:rsidRPr="00AC5F47">
        <w:rPr>
          <w:sz w:val="24"/>
        </w:rPr>
        <w:t>с</w:t>
      </w:r>
      <w:r w:rsidRPr="00AC5F47">
        <w:rPr>
          <w:sz w:val="24"/>
        </w:rPr>
        <w:t>. Средняя Муя</w:t>
      </w:r>
      <w:r w:rsidRPr="008141C4">
        <w:rPr>
          <w:sz w:val="24"/>
        </w:rPr>
        <w:t xml:space="preserve"> </w:t>
      </w:r>
      <w:r w:rsidR="00F16080" w:rsidRPr="008141C4">
        <w:rPr>
          <w:sz w:val="24"/>
        </w:rPr>
        <w:t>–</w:t>
      </w:r>
      <w:r w:rsidRPr="008141C4">
        <w:rPr>
          <w:sz w:val="24"/>
        </w:rPr>
        <w:t xml:space="preserve"> </w:t>
      </w:r>
      <w:r w:rsidR="00F16080" w:rsidRPr="008141C4">
        <w:rPr>
          <w:sz w:val="24"/>
        </w:rPr>
        <w:t>ул. Лесная, ул. Рабочая;</w:t>
      </w:r>
    </w:p>
    <w:p w:rsidR="00F16080" w:rsidRPr="008141C4" w:rsidRDefault="00F16080" w:rsidP="00B52520">
      <w:pPr>
        <w:pStyle w:val="a3"/>
        <w:rPr>
          <w:sz w:val="24"/>
        </w:rPr>
      </w:pPr>
      <w:r w:rsidRPr="00504928">
        <w:rPr>
          <w:sz w:val="24"/>
        </w:rPr>
        <w:tab/>
      </w:r>
      <w:r w:rsidRPr="00504928">
        <w:rPr>
          <w:sz w:val="24"/>
        </w:rPr>
        <w:tab/>
        <w:t xml:space="preserve">      </w:t>
      </w:r>
      <w:r w:rsidR="007E44DD" w:rsidRPr="008141C4">
        <w:rPr>
          <w:sz w:val="24"/>
        </w:rPr>
        <w:t>д</w:t>
      </w:r>
      <w:r w:rsidRPr="008141C4">
        <w:rPr>
          <w:sz w:val="24"/>
        </w:rPr>
        <w:t>. Чичково – ул. Школьная, ул. Центральная;</w:t>
      </w:r>
    </w:p>
    <w:p w:rsidR="00B52520" w:rsidRPr="00504928" w:rsidRDefault="00F16080" w:rsidP="00B52520">
      <w:pPr>
        <w:pStyle w:val="a3"/>
        <w:rPr>
          <w:sz w:val="24"/>
        </w:rPr>
      </w:pPr>
      <w:r w:rsidRPr="008141C4">
        <w:rPr>
          <w:sz w:val="24"/>
        </w:rPr>
        <w:tab/>
      </w:r>
      <w:r w:rsidRPr="008141C4">
        <w:rPr>
          <w:sz w:val="24"/>
        </w:rPr>
        <w:tab/>
        <w:t xml:space="preserve">      с. Юголок – ул. </w:t>
      </w:r>
      <w:r w:rsidR="00565842" w:rsidRPr="008141C4">
        <w:rPr>
          <w:sz w:val="24"/>
        </w:rPr>
        <w:t>Ленина, ул. Мира.</w:t>
      </w:r>
      <w:r w:rsidR="00CB0575" w:rsidRPr="00504928">
        <w:rPr>
          <w:sz w:val="24"/>
        </w:rPr>
        <w:tab/>
        <w:t xml:space="preserve">      </w:t>
      </w:r>
      <w:r w:rsidR="00CB0575" w:rsidRPr="00504928">
        <w:rPr>
          <w:sz w:val="24"/>
        </w:rPr>
        <w:tab/>
      </w:r>
      <w:r w:rsidR="00CB0575" w:rsidRPr="00504928">
        <w:rPr>
          <w:sz w:val="24"/>
        </w:rPr>
        <w:tab/>
      </w:r>
    </w:p>
    <w:p w:rsidR="00B52520" w:rsidRPr="00504928" w:rsidRDefault="00BE73A6" w:rsidP="00B52520">
      <w:pPr>
        <w:pStyle w:val="a3"/>
        <w:rPr>
          <w:sz w:val="24"/>
        </w:rPr>
      </w:pPr>
      <w:r>
        <w:rPr>
          <w:sz w:val="24"/>
        </w:rPr>
        <w:t>3</w:t>
      </w:r>
      <w:r w:rsidR="00B52520" w:rsidRPr="00504928">
        <w:rPr>
          <w:sz w:val="24"/>
        </w:rPr>
        <w:t xml:space="preserve">. Настоящее распоряжение подлежит опубликованию в </w:t>
      </w:r>
      <w:r w:rsidR="003E4407" w:rsidRPr="00504928">
        <w:rPr>
          <w:sz w:val="24"/>
        </w:rPr>
        <w:t>средствах массовой информации</w:t>
      </w:r>
      <w:r w:rsidR="00B52520" w:rsidRPr="00504928">
        <w:rPr>
          <w:sz w:val="24"/>
        </w:rPr>
        <w:t>.</w:t>
      </w:r>
    </w:p>
    <w:p w:rsidR="006F746A" w:rsidRPr="00504928" w:rsidRDefault="00BE73A6" w:rsidP="00B52520">
      <w:pPr>
        <w:pStyle w:val="a3"/>
        <w:rPr>
          <w:sz w:val="24"/>
        </w:rPr>
      </w:pPr>
      <w:r>
        <w:rPr>
          <w:sz w:val="24"/>
        </w:rPr>
        <w:t>4</w:t>
      </w:r>
      <w:r w:rsidR="00B52520" w:rsidRPr="00504928">
        <w:rPr>
          <w:sz w:val="24"/>
        </w:rPr>
        <w:t>. Контроль з</w:t>
      </w:r>
      <w:r w:rsidR="00F355D1" w:rsidRPr="00504928">
        <w:rPr>
          <w:sz w:val="24"/>
        </w:rPr>
        <w:t xml:space="preserve">а исполнением распоряжения </w:t>
      </w:r>
      <w:r w:rsidR="003E4407" w:rsidRPr="00504928">
        <w:rPr>
          <w:sz w:val="24"/>
        </w:rPr>
        <w:t xml:space="preserve">возложить </w:t>
      </w:r>
      <w:r w:rsidR="003B2D0E" w:rsidRPr="00504928">
        <w:rPr>
          <w:sz w:val="24"/>
        </w:rPr>
        <w:t xml:space="preserve">на </w:t>
      </w:r>
      <w:r w:rsidR="00AB1135">
        <w:rPr>
          <w:sz w:val="24"/>
        </w:rPr>
        <w:t xml:space="preserve">первого </w:t>
      </w:r>
      <w:r w:rsidR="003B2D0E" w:rsidRPr="00504928">
        <w:rPr>
          <w:sz w:val="24"/>
        </w:rPr>
        <w:t>заместителя</w:t>
      </w:r>
      <w:r w:rsidR="003E4407" w:rsidRPr="00504928">
        <w:rPr>
          <w:sz w:val="24"/>
        </w:rPr>
        <w:t xml:space="preserve"> мэра района </w:t>
      </w:r>
      <w:r w:rsidR="00AB1135">
        <w:rPr>
          <w:sz w:val="24"/>
        </w:rPr>
        <w:t>А.А.Менга.</w:t>
      </w:r>
    </w:p>
    <w:p w:rsidR="00F355D1" w:rsidRPr="00504928" w:rsidRDefault="00F355D1" w:rsidP="00B52520">
      <w:pPr>
        <w:pStyle w:val="a3"/>
        <w:rPr>
          <w:sz w:val="24"/>
        </w:rPr>
      </w:pPr>
    </w:p>
    <w:p w:rsidR="00B52520" w:rsidRPr="00504928" w:rsidRDefault="00B52520" w:rsidP="00AB1135">
      <w:pPr>
        <w:pStyle w:val="a3"/>
        <w:ind w:firstLine="0"/>
        <w:rPr>
          <w:sz w:val="24"/>
        </w:rPr>
      </w:pPr>
    </w:p>
    <w:p w:rsidR="00B52520" w:rsidRPr="00504928" w:rsidRDefault="003E4407" w:rsidP="003E4407">
      <w:pPr>
        <w:pStyle w:val="a3"/>
        <w:rPr>
          <w:sz w:val="24"/>
        </w:rPr>
      </w:pPr>
      <w:r w:rsidRPr="00504928">
        <w:rPr>
          <w:sz w:val="24"/>
        </w:rPr>
        <w:t>М</w:t>
      </w:r>
      <w:r w:rsidR="00B52520" w:rsidRPr="00504928">
        <w:rPr>
          <w:sz w:val="24"/>
        </w:rPr>
        <w:t xml:space="preserve">эр </w:t>
      </w:r>
      <w:r w:rsidR="00AB1135">
        <w:rPr>
          <w:sz w:val="24"/>
        </w:rPr>
        <w:t xml:space="preserve">Усть-Удинского района                     </w:t>
      </w:r>
      <w:r w:rsidR="00B52520" w:rsidRPr="00504928">
        <w:rPr>
          <w:sz w:val="24"/>
        </w:rPr>
        <w:tab/>
      </w:r>
      <w:r w:rsidR="00B52520" w:rsidRPr="00504928">
        <w:rPr>
          <w:sz w:val="24"/>
        </w:rPr>
        <w:tab/>
      </w:r>
      <w:r w:rsidR="00B52520" w:rsidRPr="00504928">
        <w:rPr>
          <w:sz w:val="24"/>
        </w:rPr>
        <w:tab/>
      </w:r>
      <w:r w:rsidR="00B52520" w:rsidRPr="00504928">
        <w:rPr>
          <w:sz w:val="24"/>
        </w:rPr>
        <w:tab/>
      </w:r>
      <w:r w:rsidR="00B52520" w:rsidRPr="00504928">
        <w:rPr>
          <w:sz w:val="24"/>
        </w:rPr>
        <w:tab/>
      </w:r>
      <w:r w:rsidRPr="00504928">
        <w:rPr>
          <w:sz w:val="24"/>
        </w:rPr>
        <w:t>С.Н. Чемезов</w:t>
      </w:r>
    </w:p>
    <w:p w:rsidR="00B52520" w:rsidRDefault="00B52520"/>
    <w:sectPr w:rsidR="00B52520" w:rsidSect="00BE73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0"/>
    <w:rsid w:val="001752B1"/>
    <w:rsid w:val="003B2D0E"/>
    <w:rsid w:val="003E4407"/>
    <w:rsid w:val="003F0C14"/>
    <w:rsid w:val="003F1A1A"/>
    <w:rsid w:val="004022D7"/>
    <w:rsid w:val="00504928"/>
    <w:rsid w:val="00565842"/>
    <w:rsid w:val="005D05D7"/>
    <w:rsid w:val="0063683E"/>
    <w:rsid w:val="006F746A"/>
    <w:rsid w:val="007E44DD"/>
    <w:rsid w:val="007E79BE"/>
    <w:rsid w:val="008141C4"/>
    <w:rsid w:val="00861202"/>
    <w:rsid w:val="00A66A06"/>
    <w:rsid w:val="00AB1135"/>
    <w:rsid w:val="00AC5F47"/>
    <w:rsid w:val="00AF09B3"/>
    <w:rsid w:val="00B3560E"/>
    <w:rsid w:val="00B52520"/>
    <w:rsid w:val="00BB7C01"/>
    <w:rsid w:val="00BD6618"/>
    <w:rsid w:val="00BE73A6"/>
    <w:rsid w:val="00C703D4"/>
    <w:rsid w:val="00CB0575"/>
    <w:rsid w:val="00D7565B"/>
    <w:rsid w:val="00F16080"/>
    <w:rsid w:val="00F355D1"/>
    <w:rsid w:val="00F41E89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FD19BB-9E37-4AF9-8BB7-E7C7FF3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520"/>
    <w:pPr>
      <w:ind w:firstLine="720"/>
      <w:jc w:val="both"/>
    </w:pPr>
    <w:rPr>
      <w:sz w:val="26"/>
      <w:szCs w:val="24"/>
    </w:rPr>
  </w:style>
  <w:style w:type="paragraph" w:styleId="a4">
    <w:name w:val="Balloon Text"/>
    <w:basedOn w:val="a"/>
    <w:link w:val="a5"/>
    <w:rsid w:val="00BE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2022-05-04T01:05:00Z</cp:lastPrinted>
  <dcterms:created xsi:type="dcterms:W3CDTF">2022-05-04T06:00:00Z</dcterms:created>
  <dcterms:modified xsi:type="dcterms:W3CDTF">2022-05-04T06:00:00Z</dcterms:modified>
</cp:coreProperties>
</file>