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МЭР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336C30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« </w:t>
      </w:r>
      <w:r w:rsidR="003E51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21</w:t>
      </w:r>
      <w:proofErr w:type="gramEnd"/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»  </w:t>
      </w:r>
      <w:r w:rsidR="003E51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декабря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202</w:t>
      </w:r>
      <w:r w:rsidR="0078076B" w:rsidRPr="00E633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</w:t>
      </w:r>
      <w:r w:rsidRPr="00336C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№</w:t>
      </w:r>
      <w:r w:rsidR="003E51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769</w:t>
      </w:r>
      <w:r w:rsidRPr="00336C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336C30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36C30" w:rsidRPr="008A4D07" w:rsidRDefault="00336C30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453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 утверждении перечня главных администраторов доходов бюджета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«Усть-Удинский район»</w:t>
      </w:r>
    </w:p>
    <w:p w:rsidR="00336C30" w:rsidRPr="003E5125" w:rsidRDefault="00336C30" w:rsidP="00306C8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453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47E05" w:rsidRPr="003E5125" w:rsidRDefault="00B47E05" w:rsidP="00306C8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453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36C30" w:rsidRDefault="00336C30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В соответствии с пунктом 3² </w:t>
      </w:r>
      <w:r w:rsidR="00421A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статьи 160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¹ Бюджетного кодекса Российской Федерации, руководствуясь ст. ст. 22, 45, 68 Устава районного муниципального образования «Усть-Удинский район»,</w:t>
      </w:r>
    </w:p>
    <w:p w:rsidR="00336C30" w:rsidRDefault="00336C30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1. Утвердить перечень главных администраторов доходов бюджета муниципального образования «Усть-Удинский район» (прилагается).</w:t>
      </w:r>
    </w:p>
    <w:p w:rsidR="002D2E86" w:rsidRDefault="00336C30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8F57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Финансовому </w:t>
      </w:r>
      <w:r w:rsidR="00740EEA" w:rsidRPr="008F57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F57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правлению админис</w:t>
      </w:r>
      <w:r w:rsidR="00740EEA" w:rsidRPr="008F57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трации Усть-Удинского района (</w:t>
      </w:r>
      <w:r w:rsidR="00B95B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Милентьева Л. М.</w:t>
      </w:r>
      <w:r w:rsidRPr="008F57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довести настоящее распоряжение до главных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администраторов доходов бюджета муниципального образования «Усть-Удинский район»</w:t>
      </w:r>
      <w:r w:rsidR="002D2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Управления Федерального казначейства по Иркутской области.</w:t>
      </w:r>
    </w:p>
    <w:p w:rsidR="00336C30" w:rsidRDefault="002D2E86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3.</w:t>
      </w:r>
      <w:r w:rsidR="007503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B27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Управлению делами администрации Усть-Удинского района (Толмачева О.</w:t>
      </w:r>
      <w:r w:rsidR="007503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B27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С.) опубликовать настоящее распоряжение в установленном порядке.</w:t>
      </w:r>
    </w:p>
    <w:p w:rsidR="006B2748" w:rsidRDefault="006B2748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4. </w:t>
      </w:r>
      <w:r w:rsidR="005963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Контроль за ис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полнением настоящего распоряжения возложить на </w:t>
      </w:r>
      <w:r w:rsidR="008F57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Милентьеву Л. М.</w:t>
      </w:r>
    </w:p>
    <w:p w:rsidR="00306C8F" w:rsidRDefault="00087F80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5. Распоряжение вступает в силу со дня</w:t>
      </w:r>
      <w:r w:rsidR="008A4D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его официального опубликования</w:t>
      </w:r>
      <w:r w:rsidR="008A4D07" w:rsidRPr="008A4D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A4D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распространяется на правоотношения, возникшие при составлении и исполнении бюджета Усть-Удинского района, начиная с 01 января 2023 года.</w:t>
      </w:r>
    </w:p>
    <w:p w:rsidR="008A4D07" w:rsidRDefault="008A4D07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6. Признать утратившими силу: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</w:p>
    <w:p w:rsidR="008A4D07" w:rsidRPr="00B47E05" w:rsidRDefault="008A4D07" w:rsidP="00D42532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4" w:lineRule="exact"/>
        <w:ind w:left="0" w:right="-1" w:firstLine="11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A4D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Распоряжение</w:t>
      </w:r>
      <w:r w:rsidR="007C5BC6" w:rsidRPr="007C5B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C5B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мэра Усть-Удинского района</w:t>
      </w:r>
      <w:r w:rsidRPr="008A4D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№767 от 13.12.2021 г.</w:t>
      </w:r>
      <w:r w:rsidR="007C5B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="00D42532" w:rsidRPr="00D42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 утверждении перечня главных администраторов доходов бюджета муниципального образования «Усть-Удинский район»</w:t>
      </w:r>
      <w:r w:rsidR="007C5B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B47E05" w:rsidRPr="003E5125" w:rsidRDefault="00B47E05" w:rsidP="00B47E0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47E05" w:rsidRPr="003E5125" w:rsidRDefault="00B47E05" w:rsidP="00B47E0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47E05" w:rsidRPr="003E5125" w:rsidRDefault="00B47E05" w:rsidP="00B47E0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47E05" w:rsidRPr="003E5125" w:rsidRDefault="00B47E05" w:rsidP="00B47E05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13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47E05" w:rsidRPr="003E5125" w:rsidRDefault="00B47E05" w:rsidP="00B47E05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13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47E05" w:rsidRPr="00B47E05" w:rsidRDefault="00B47E05" w:rsidP="00B47E05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13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A4D07" w:rsidRDefault="008A4D07" w:rsidP="00D42532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4" w:lineRule="exact"/>
        <w:ind w:left="0" w:right="-1" w:firstLine="11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A4D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Распоряжение </w:t>
      </w:r>
      <w:r w:rsidR="007C5B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мэра Усть-Удинского района</w:t>
      </w:r>
      <w:r w:rsidR="007C5BC6" w:rsidRPr="008A4D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A4D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№170 от 29.03.2022 г.</w:t>
      </w:r>
      <w:r w:rsidR="00D42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="00D42532" w:rsidRPr="00D42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 распоряжение от 13.12.2021 г. №767 «Об утверждении перечня главных администраторов доходов бюджета муниципального образования «Усть-Удинский район»</w:t>
      </w:r>
      <w:r w:rsidR="00D42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8A4D07" w:rsidRDefault="008A4D07" w:rsidP="00D42532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4" w:lineRule="exact"/>
        <w:ind w:left="0" w:right="-1" w:firstLine="11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Распоряжение </w:t>
      </w:r>
      <w:r w:rsidR="007C5BC6" w:rsidRPr="007C5B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мэра Усть-Удинского района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№619 от 20.10.2022 г.</w:t>
      </w:r>
      <w:r w:rsidR="00D42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="00D42532" w:rsidRPr="00D42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 распоряжение от 13.12.2021 г. №767 «Об утверждении перечня главных администраторов доходов бюджета муниципального образования «Усть-Удинский район»</w:t>
      </w:r>
      <w:r w:rsidR="00D42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8A4D07" w:rsidRDefault="008A4D07" w:rsidP="00D42532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4" w:lineRule="exact"/>
        <w:ind w:left="0" w:right="-1" w:firstLine="11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Распоряжение </w:t>
      </w:r>
      <w:r w:rsidR="007C5BC6" w:rsidRPr="007C5B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мэра Усть-Удинского района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№658 от 10.11.2022 г.</w:t>
      </w:r>
      <w:r w:rsidR="00D42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="00D42532" w:rsidRPr="00D42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 распоряжение от 13.12.2021 г. №767 «Об утверждении перечня главных администраторов доходов бюджета муниципального образования «Усть-Удинский район»</w:t>
      </w:r>
    </w:p>
    <w:p w:rsidR="008A4D07" w:rsidRPr="008A4D07" w:rsidRDefault="008A4D07" w:rsidP="00D42532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4" w:lineRule="exact"/>
        <w:ind w:left="0" w:right="-1" w:firstLine="11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Распоряжение </w:t>
      </w:r>
      <w:r w:rsidR="007C5BC6" w:rsidRPr="007C5B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мэра Усть-Удинского района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№738 от 09.12.2022 г.</w:t>
      </w:r>
      <w:r w:rsidR="00D42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="00D42532" w:rsidRPr="00D42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 распоряжение от 13.12.2021 г. №767 «Об утверждении перечня главных администраторов доходов бюджета муниципального образования «Усть-Удинский район»</w:t>
      </w:r>
      <w:r w:rsidR="00D42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78076B" w:rsidRDefault="0078076B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6341A" w:rsidRDefault="00D6341A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6341A" w:rsidRDefault="00D6341A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6341A" w:rsidRDefault="00D6341A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87F80" w:rsidRDefault="00306C8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Мэр Усть-Удинского района                                                             С.Н. Чемезов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AE2984" w:rsidRDefault="00AE2984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8076B" w:rsidRDefault="0078076B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6341A" w:rsidRDefault="00D6341A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E221A1" w:rsidRPr="00E221A1" w:rsidRDefault="00E221A1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221A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 </w:t>
      </w:r>
    </w:p>
    <w:p w:rsidR="00E221A1" w:rsidRPr="00E221A1" w:rsidRDefault="00E221A1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221A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распоряжением администрации </w:t>
      </w:r>
    </w:p>
    <w:p w:rsidR="00E221A1" w:rsidRPr="00E221A1" w:rsidRDefault="00E221A1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221A1">
        <w:rPr>
          <w:rFonts w:ascii="Times New Roman" w:eastAsia="PMingLiU" w:hAnsi="Times New Roman" w:cs="Times New Roman"/>
          <w:sz w:val="28"/>
          <w:szCs w:val="28"/>
          <w:lang w:eastAsia="zh-TW"/>
        </w:rPr>
        <w:t>Усть-Удинского района</w:t>
      </w:r>
    </w:p>
    <w:p w:rsidR="00E221A1" w:rsidRPr="00E221A1" w:rsidRDefault="00E221A1" w:rsidP="00E221A1">
      <w:pPr>
        <w:spacing w:after="0" w:line="240" w:lineRule="auto"/>
        <w:ind w:left="-57" w:right="-228" w:firstLine="516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221A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</w:t>
      </w:r>
      <w:r w:rsidR="003E5125">
        <w:rPr>
          <w:rFonts w:ascii="Times New Roman" w:eastAsia="PMingLiU" w:hAnsi="Times New Roman" w:cs="Times New Roman"/>
          <w:sz w:val="28"/>
          <w:szCs w:val="28"/>
          <w:lang w:eastAsia="zh-TW"/>
        </w:rPr>
        <w:t>21</w:t>
      </w:r>
      <w:r w:rsidRPr="00E221A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декабря 202</w:t>
      </w:r>
      <w:r w:rsidR="004F5E28" w:rsidRPr="008A4D07">
        <w:rPr>
          <w:rFonts w:ascii="Times New Roman" w:eastAsia="PMingLiU" w:hAnsi="Times New Roman" w:cs="Times New Roman"/>
          <w:sz w:val="28"/>
          <w:szCs w:val="28"/>
          <w:lang w:eastAsia="zh-TW"/>
        </w:rPr>
        <w:t>2</w:t>
      </w:r>
      <w:r w:rsidRPr="00E221A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г. № </w:t>
      </w:r>
      <w:r w:rsidR="003E5125">
        <w:rPr>
          <w:rFonts w:ascii="Times New Roman" w:eastAsia="PMingLiU" w:hAnsi="Times New Roman" w:cs="Times New Roman"/>
          <w:sz w:val="28"/>
          <w:szCs w:val="28"/>
          <w:lang w:eastAsia="zh-TW"/>
        </w:rPr>
        <w:t>769</w:t>
      </w:r>
      <w:bookmarkStart w:id="0" w:name="_GoBack"/>
      <w:bookmarkEnd w:id="0"/>
      <w:r w:rsidRPr="00E221A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</w:p>
    <w:p w:rsidR="00E221A1" w:rsidRPr="00E221A1" w:rsidRDefault="00E221A1" w:rsidP="00E221A1">
      <w:pPr>
        <w:spacing w:after="0" w:line="240" w:lineRule="auto"/>
        <w:ind w:left="-57"/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p w:rsidR="00E221A1" w:rsidRPr="00E221A1" w:rsidRDefault="00E221A1" w:rsidP="00E221A1">
      <w:pPr>
        <w:spacing w:after="0" w:line="240" w:lineRule="auto"/>
        <w:ind w:left="-57"/>
        <w:jc w:val="center"/>
        <w:rPr>
          <w:rFonts w:ascii="Times New Roman" w:eastAsia="PMingLiU" w:hAnsi="Times New Roman" w:cs="Times New Roman"/>
          <w:b/>
          <w:sz w:val="24"/>
          <w:szCs w:val="28"/>
          <w:lang w:eastAsia="zh-TW"/>
        </w:rPr>
      </w:pPr>
      <w:r w:rsidRPr="00E221A1">
        <w:rPr>
          <w:rFonts w:ascii="Times New Roman" w:eastAsia="PMingLiU" w:hAnsi="Times New Roman" w:cs="Times New Roman"/>
          <w:b/>
          <w:sz w:val="24"/>
          <w:szCs w:val="28"/>
          <w:lang w:eastAsia="zh-TW"/>
        </w:rPr>
        <w:t xml:space="preserve">Перечень главных администраторов доходов бюджета Усть-Удинского района – </w:t>
      </w:r>
    </w:p>
    <w:p w:rsidR="00E221A1" w:rsidRPr="00E221A1" w:rsidRDefault="00E221A1" w:rsidP="00E221A1">
      <w:pPr>
        <w:spacing w:after="0" w:line="240" w:lineRule="auto"/>
        <w:ind w:left="-57"/>
        <w:jc w:val="center"/>
        <w:rPr>
          <w:rFonts w:ascii="Times New Roman" w:eastAsia="PMingLiU" w:hAnsi="Times New Roman" w:cs="Times New Roman"/>
          <w:b/>
          <w:sz w:val="24"/>
          <w:szCs w:val="28"/>
          <w:lang w:eastAsia="zh-TW"/>
        </w:rPr>
      </w:pPr>
      <w:r w:rsidRPr="00E221A1">
        <w:rPr>
          <w:rFonts w:ascii="Times New Roman" w:eastAsia="PMingLiU" w:hAnsi="Times New Roman" w:cs="Times New Roman"/>
          <w:b/>
          <w:sz w:val="24"/>
          <w:szCs w:val="28"/>
          <w:lang w:eastAsia="zh-TW"/>
        </w:rPr>
        <w:t>органов муниципальной власти (муниципальных органов) Усть-Удинского района</w:t>
      </w:r>
    </w:p>
    <w:tbl>
      <w:tblPr>
        <w:tblW w:w="10773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2166"/>
        <w:gridCol w:w="7353"/>
      </w:tblGrid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Код администратора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КБК дохода</w:t>
            </w:r>
          </w:p>
        </w:tc>
        <w:tc>
          <w:tcPr>
            <w:tcW w:w="7353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Наименование до хода</w:t>
            </w:r>
          </w:p>
        </w:tc>
      </w:tr>
      <w:tr w:rsidR="00E221A1" w:rsidRPr="00E221A1" w:rsidTr="00483359">
        <w:tc>
          <w:tcPr>
            <w:tcW w:w="10773" w:type="dxa"/>
            <w:gridSpan w:val="3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Комитет по управлению муниципальным имуществом Усть-Удинского района 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966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1 11 05013 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05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0000 120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966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1 11 05025 05 0000 120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PMingLiU" w:hAnsi="Times New Roman" w:cs="Times New Roman"/>
                <w:snapToGrid w:val="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966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1 11 05035 05 0000 120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PMingLiU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966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1 11 07015 05 0000 120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napToGrid w:val="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66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1 13 02995 05 0000 130</w:t>
            </w:r>
          </w:p>
        </w:tc>
        <w:tc>
          <w:tcPr>
            <w:tcW w:w="7353" w:type="dxa"/>
            <w:vAlign w:val="bottom"/>
          </w:tcPr>
          <w:p w:rsidR="00E221A1" w:rsidRPr="00E221A1" w:rsidRDefault="00E221A1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Прочие доходы от компенсации затрат бюджетов муниципальных районов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966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 xml:space="preserve"> 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14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 xml:space="preserve"> 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02052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 xml:space="preserve"> 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05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 xml:space="preserve"> 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0000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 xml:space="preserve"> 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410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966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1 14 020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5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2 05 0000 440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966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1 14 06013 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05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0000 430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PMingLiU" w:hAnsi="Times New Roman" w:cs="Times New Roman"/>
                <w:snapToGrid w:val="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966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1 14 06025 05 0000 430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966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1 17 05050 05 0000 180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966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1 17 01050 05 0000 180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Невыясненные поступления, зачисляемые в бюджеты муниципальных районов</w:t>
            </w:r>
          </w:p>
        </w:tc>
      </w:tr>
      <w:tr w:rsidR="00E221A1" w:rsidRPr="00E221A1" w:rsidTr="00483359">
        <w:tc>
          <w:tcPr>
            <w:tcW w:w="10773" w:type="dxa"/>
            <w:gridSpan w:val="3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Администрация Усть-Удинского района Иркутской области Российской Федерации 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991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1 08 07084 01 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  <w:r w:rsidR="007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«сумма платежа «перерасчет, недоимка и задолженность по соответствующим платежам, в том числе по отмененным</w:t>
            </w:r>
            <w:proofErr w:type="gramStart"/>
            <w:r w:rsidR="007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991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1 08 07084 01 4000 110</w:t>
            </w:r>
          </w:p>
        </w:tc>
        <w:tc>
          <w:tcPr>
            <w:tcW w:w="7353" w:type="dxa"/>
          </w:tcPr>
          <w:p w:rsidR="00E221A1" w:rsidRPr="00E221A1" w:rsidRDefault="00E221A1" w:rsidP="00E4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  <w:r w:rsidR="00736E1C" w:rsidRPr="007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E221A1" w:rsidRPr="00E221A1" w:rsidTr="00483359">
        <w:tc>
          <w:tcPr>
            <w:tcW w:w="1254" w:type="dxa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991</w:t>
            </w:r>
          </w:p>
        </w:tc>
        <w:tc>
          <w:tcPr>
            <w:tcW w:w="2166" w:type="dxa"/>
          </w:tcPr>
          <w:p w:rsidR="00E221A1" w:rsidRPr="00E221A1" w:rsidRDefault="00E221A1" w:rsidP="00E2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1 08 07150 01 1000 110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Государственная пошлина за выдачу разрешения на установку рекламной конструкции</w:t>
            </w:r>
            <w:r w:rsidR="00E44BC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E44BC6" w:rsidRPr="0073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«сумма платежа «перерасчет, недоимка и задолженность по соответствующим платежам, в том числе по отмененным»»</w:t>
            </w:r>
          </w:p>
        </w:tc>
      </w:tr>
      <w:tr w:rsidR="00E221A1" w:rsidRPr="00E221A1" w:rsidTr="00483359">
        <w:trPr>
          <w:trHeight w:val="518"/>
        </w:trPr>
        <w:tc>
          <w:tcPr>
            <w:tcW w:w="1254" w:type="dxa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991</w:t>
            </w:r>
          </w:p>
        </w:tc>
        <w:tc>
          <w:tcPr>
            <w:tcW w:w="2166" w:type="dxa"/>
          </w:tcPr>
          <w:p w:rsidR="00E221A1" w:rsidRPr="00E221A1" w:rsidRDefault="00E221A1" w:rsidP="00E2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1 08 07150 01 4000 110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99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1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1 13 02995 05 0000 130</w:t>
            </w:r>
          </w:p>
        </w:tc>
        <w:tc>
          <w:tcPr>
            <w:tcW w:w="7353" w:type="dxa"/>
            <w:vAlign w:val="bottom"/>
          </w:tcPr>
          <w:p w:rsidR="00E221A1" w:rsidRPr="00E221A1" w:rsidRDefault="00E221A1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Прочие доходы от компенсации затрат бюджетов муниципальных районов</w:t>
            </w:r>
          </w:p>
        </w:tc>
      </w:tr>
    </w:tbl>
    <w:p w:rsidR="00E221A1" w:rsidRDefault="00E221A1"/>
    <w:p w:rsidR="00AE2984" w:rsidRDefault="00AE2984"/>
    <w:tbl>
      <w:tblPr>
        <w:tblW w:w="10773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2166"/>
        <w:gridCol w:w="7353"/>
      </w:tblGrid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991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1 16 07010 05 0000 140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221A1" w:rsidRPr="00E221A1" w:rsidTr="00483359">
        <w:tc>
          <w:tcPr>
            <w:tcW w:w="1254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991</w:t>
            </w:r>
          </w:p>
        </w:tc>
        <w:tc>
          <w:tcPr>
            <w:tcW w:w="2166" w:type="dxa"/>
            <w:vAlign w:val="center"/>
          </w:tcPr>
          <w:p w:rsidR="00E221A1" w:rsidRPr="00E221A1" w:rsidRDefault="00E221A1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1 17 01050 05 0000 180</w:t>
            </w:r>
          </w:p>
        </w:tc>
        <w:tc>
          <w:tcPr>
            <w:tcW w:w="7353" w:type="dxa"/>
          </w:tcPr>
          <w:p w:rsidR="00E221A1" w:rsidRPr="00E221A1" w:rsidRDefault="00E221A1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Невыясненные поступления, зачисляемые в бюджеты муниципальных районов</w:t>
            </w:r>
          </w:p>
        </w:tc>
      </w:tr>
      <w:tr w:rsidR="00D20538" w:rsidRPr="00D20538" w:rsidTr="008E2F4F">
        <w:tc>
          <w:tcPr>
            <w:tcW w:w="1254" w:type="dxa"/>
            <w:vAlign w:val="center"/>
          </w:tcPr>
          <w:p w:rsidR="00D20538" w:rsidRPr="00D20538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D20538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991</w:t>
            </w:r>
          </w:p>
        </w:tc>
        <w:tc>
          <w:tcPr>
            <w:tcW w:w="2166" w:type="dxa"/>
            <w:vAlign w:val="center"/>
          </w:tcPr>
          <w:p w:rsidR="00D20538" w:rsidRPr="00D20538" w:rsidRDefault="00D20538" w:rsidP="00A62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0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05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20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0538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  <w:r w:rsidRPr="00D20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053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20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053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D20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053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353" w:type="dxa"/>
            <w:vAlign w:val="center"/>
          </w:tcPr>
          <w:p w:rsidR="00D20538" w:rsidRPr="00EA4B49" w:rsidRDefault="00D20538" w:rsidP="00A62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20538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муниципальных районов</w:t>
            </w:r>
            <w:r w:rsidR="00EA4B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991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1 17 05050 05 0000 180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991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2 02 29999 05 0000 150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Прочие субсидии бюджетам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1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2 02 35120 05 0000 150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991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2 02 20077 05 0000 150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991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2 02 25097 05 0000 150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991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2 02 27112 05 0000 150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991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2 02 49999 05 0000 150</w:t>
            </w:r>
          </w:p>
        </w:tc>
        <w:tc>
          <w:tcPr>
            <w:tcW w:w="7353" w:type="dxa"/>
            <w:vAlign w:val="bottom"/>
          </w:tcPr>
          <w:p w:rsidR="00D20538" w:rsidRPr="00E221A1" w:rsidRDefault="00D20538" w:rsidP="00E221A1">
            <w:pPr>
              <w:widowControl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Прочие межбюджетные трансферты, передаваемые  бюджетам 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991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2 07 05030 05 0000 1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eastAsia="zh-TW"/>
              </w:rPr>
            </w:pPr>
            <w:proofErr w:type="gramStart"/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безвозмездные</w:t>
            </w:r>
            <w:proofErr w:type="gramEnd"/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поступления   в   бюджеты муниципальных районов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991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2 18 05010 05 0000 150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1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2 19 60010 05 0000 150</w:t>
            </w:r>
          </w:p>
        </w:tc>
        <w:tc>
          <w:tcPr>
            <w:tcW w:w="7353" w:type="dxa"/>
            <w:vAlign w:val="bottom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20538" w:rsidRPr="00E221A1" w:rsidTr="00483359">
        <w:trPr>
          <w:trHeight w:val="264"/>
        </w:trPr>
        <w:tc>
          <w:tcPr>
            <w:tcW w:w="10773" w:type="dxa"/>
            <w:gridSpan w:val="3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Финансовое управление администрации Усть-Удинского района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1 11 03050 05 0000 120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Проценты, полученные от  предоставления бюджетных  кредитов  внутри  страны  за счет  средств  бюджетов   муниципальных районов 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1 13 02995 05 0000 130</w:t>
            </w:r>
          </w:p>
        </w:tc>
        <w:tc>
          <w:tcPr>
            <w:tcW w:w="7353" w:type="dxa"/>
            <w:vAlign w:val="bottom"/>
          </w:tcPr>
          <w:p w:rsidR="00D20538" w:rsidRPr="00E221A1" w:rsidRDefault="00D20538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Прочие доходы от компенсации затрат бюджетов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1 17 01050 05 0000 180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Невыясненные поступления, зачисляемые в бюджеты муниципальных районов</w:t>
            </w:r>
          </w:p>
        </w:tc>
      </w:tr>
      <w:tr w:rsidR="00D20538" w:rsidRPr="00E221A1" w:rsidTr="00483359">
        <w:trPr>
          <w:trHeight w:val="147"/>
        </w:trPr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1 17 05050 05 0000 180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2 19 60010 05 0000 150</w:t>
            </w:r>
          </w:p>
        </w:tc>
        <w:tc>
          <w:tcPr>
            <w:tcW w:w="7353" w:type="dxa"/>
            <w:vAlign w:val="bottom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2 02 15001 05 0000 150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 обеспечению  сбалансированности бюджетов</w:t>
            </w:r>
          </w:p>
        </w:tc>
      </w:tr>
      <w:tr w:rsidR="00D20538" w:rsidRPr="00275F0C" w:rsidTr="001754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38" w:rsidRPr="00175445" w:rsidRDefault="00D20538" w:rsidP="0017544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7544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38" w:rsidRPr="00175445" w:rsidRDefault="00D20538" w:rsidP="0017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2 02 25750 05 0000 150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8" w:rsidRPr="00175445" w:rsidRDefault="00D20538" w:rsidP="00175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D20538" w:rsidRPr="00E221A1" w:rsidTr="00483359">
        <w:trPr>
          <w:trHeight w:val="171"/>
        </w:trPr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2 02 29999 05 0000 150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Прочие субсидии бюджетам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2 02 30022 05 0000 150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2 02 30024 05 0000 150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2 02 40014 05 0000 150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2 02 45303 05 0000 150</w:t>
            </w:r>
          </w:p>
        </w:tc>
        <w:tc>
          <w:tcPr>
            <w:tcW w:w="7353" w:type="dxa"/>
            <w:vAlign w:val="bottom"/>
          </w:tcPr>
          <w:p w:rsidR="00D20538" w:rsidRPr="00E221A1" w:rsidRDefault="00D20538" w:rsidP="00E221A1">
            <w:pPr>
              <w:widowControl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  межбюджетные    трансферты, передаваемые  бюджетам 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2 07 05030 05 0000 1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eastAsia="zh-TW"/>
              </w:rPr>
            </w:pPr>
            <w:proofErr w:type="gramStart"/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безвозмездные</w:t>
            </w:r>
            <w:proofErr w:type="gramEnd"/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поступления   в   бюджеты муниципальных районов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992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2 08 05000 05 0000 1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7353" w:type="dxa"/>
          </w:tcPr>
          <w:p w:rsidR="00D20538" w:rsidRPr="008A4D07" w:rsidRDefault="00D20538" w:rsidP="00EA4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муниципальных районов (в бюджеты муниципальных районов) для  осуществления возврата (зачета) излишне уплаченных или  излишне 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взысканных сумм налогов, сборов и иных  платежей, а  также  сумм   процентов   за   несвоевременное осуществление  такого   возврата   и   процентов, начисленных на излишне взысканные суммы</w:t>
            </w:r>
          </w:p>
        </w:tc>
      </w:tr>
      <w:tr w:rsidR="00D20538" w:rsidRPr="00E221A1" w:rsidTr="00483359">
        <w:tc>
          <w:tcPr>
            <w:tcW w:w="10773" w:type="dxa"/>
            <w:gridSpan w:val="3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lastRenderedPageBreak/>
              <w:t>Управление образования муниципального образования «Усть-Удинский район» Иркутской области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974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1 17 05050 05 0000 180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974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1 13 01995 05 0000 130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средств  бюджетов</w:t>
            </w:r>
            <w:proofErr w:type="gramEnd"/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муниципальных районов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eastAsia="zh-TW"/>
              </w:rPr>
              <w:t>2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974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1 13 02995 05 0000 130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Прочие доходы от компенсации затрат бюджетов муниципальных районов</w:t>
            </w:r>
          </w:p>
        </w:tc>
      </w:tr>
      <w:tr w:rsidR="00D20538" w:rsidRPr="00D56D6E" w:rsidTr="001754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38" w:rsidRPr="00175445" w:rsidRDefault="00D20538" w:rsidP="00BE690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7544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38" w:rsidRPr="00175445" w:rsidRDefault="00D20538" w:rsidP="00BE690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7544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1 16 07010 05 0000 140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8" w:rsidRPr="00175445" w:rsidRDefault="00D20538" w:rsidP="00175445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7544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974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1 17 01050 05 0000 180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Невыясненные поступления, зачисляемые в бюджеты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74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2 02 29999 05 0000 150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Прочие субсидии бюджетам муниципальных районов</w:t>
            </w:r>
          </w:p>
        </w:tc>
      </w:tr>
      <w:tr w:rsidR="00D20538" w:rsidRPr="00D56D6E" w:rsidTr="000175A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38" w:rsidRPr="00175445" w:rsidRDefault="00D20538" w:rsidP="000175A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7544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38" w:rsidRPr="00175445" w:rsidRDefault="00D20538" w:rsidP="000175A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7544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2 02 45179 05 0000 150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8" w:rsidRPr="00175445" w:rsidRDefault="00D20538" w:rsidP="000175A8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7544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Межбюджетные трансферты, передаваемые бюджетам муниципальных районов на</w:t>
            </w:r>
          </w:p>
          <w:p w:rsidR="00D20538" w:rsidRPr="00175445" w:rsidRDefault="00D20538" w:rsidP="000175A8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7544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проведение мероприятий по обеспечению деятельности советников директора по</w:t>
            </w:r>
          </w:p>
          <w:p w:rsidR="00D20538" w:rsidRPr="00175445" w:rsidRDefault="00D20538" w:rsidP="00175445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7544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974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7353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974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2 02 25304 05 0000 150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974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2 02 25097 05 0000 150</w:t>
            </w:r>
          </w:p>
        </w:tc>
        <w:tc>
          <w:tcPr>
            <w:tcW w:w="7353" w:type="dxa"/>
            <w:vAlign w:val="bottom"/>
          </w:tcPr>
          <w:p w:rsidR="00D20538" w:rsidRPr="00E221A1" w:rsidRDefault="00D20538" w:rsidP="00E221A1">
            <w:pPr>
              <w:widowControl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74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2 19 60010 05 0000 150</w:t>
            </w:r>
          </w:p>
        </w:tc>
        <w:tc>
          <w:tcPr>
            <w:tcW w:w="7353" w:type="dxa"/>
            <w:vAlign w:val="bottom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974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2 07 05030 05 0000 1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eastAsia="zh-TW"/>
              </w:rPr>
            </w:pPr>
            <w:proofErr w:type="gramStart"/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безвозмездные</w:t>
            </w:r>
            <w:proofErr w:type="gramEnd"/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поступления   в   бюджеты муниципальных районов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20538" w:rsidRPr="00E221A1" w:rsidTr="00483359">
        <w:tc>
          <w:tcPr>
            <w:tcW w:w="10773" w:type="dxa"/>
            <w:gridSpan w:val="3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Отдел культуры администрации Усть-Удинского района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957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1 17 05050 05 0000 180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957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1 17 01050 05 0000 180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Невыясненные поступления, зачисляемые в бюджеты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957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1 13 01995 05 0000 130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средств  бюджетов</w:t>
            </w:r>
            <w:proofErr w:type="gramEnd"/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муниципальных районов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eastAsia="zh-TW"/>
              </w:rPr>
              <w:t>2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957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1 13 02995 05 0000 130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Прочие доходы от компенсации затрат бюджетов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957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957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2 02 25519 05 0000 150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Субсидия бюджетам муниципальных районов на поддержку отрасли культуры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957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2 02 29999 05 0000 150</w:t>
            </w:r>
          </w:p>
        </w:tc>
        <w:tc>
          <w:tcPr>
            <w:tcW w:w="7353" w:type="dxa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Прочие субсидии бюджетам муниципальных районов</w:t>
            </w:r>
          </w:p>
        </w:tc>
      </w:tr>
      <w:tr w:rsidR="00D20538" w:rsidRPr="00E221A1" w:rsidTr="00483359">
        <w:tc>
          <w:tcPr>
            <w:tcW w:w="1254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</w:t>
            </w: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57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E221A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2 02 45454 05 0000 150</w:t>
            </w:r>
          </w:p>
        </w:tc>
        <w:tc>
          <w:tcPr>
            <w:tcW w:w="7353" w:type="dxa"/>
            <w:vAlign w:val="bottom"/>
          </w:tcPr>
          <w:p w:rsidR="00D20538" w:rsidRPr="00E221A1" w:rsidRDefault="00D20538" w:rsidP="00E22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D20538" w:rsidRPr="00E221A1" w:rsidTr="004850FB">
        <w:tc>
          <w:tcPr>
            <w:tcW w:w="1254" w:type="dxa"/>
            <w:vAlign w:val="center"/>
          </w:tcPr>
          <w:p w:rsidR="00D20538" w:rsidRPr="00E221A1" w:rsidRDefault="00D20538" w:rsidP="004850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957</w:t>
            </w:r>
          </w:p>
        </w:tc>
        <w:tc>
          <w:tcPr>
            <w:tcW w:w="2166" w:type="dxa"/>
            <w:vAlign w:val="center"/>
          </w:tcPr>
          <w:p w:rsidR="00D20538" w:rsidRPr="00E221A1" w:rsidRDefault="00D20538" w:rsidP="004850F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2 07 05030 05 0000 1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7353" w:type="dxa"/>
          </w:tcPr>
          <w:p w:rsidR="00D20538" w:rsidRPr="00E221A1" w:rsidRDefault="00D20538" w:rsidP="004850FB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eastAsia="zh-TW"/>
              </w:rPr>
            </w:pPr>
            <w:proofErr w:type="gramStart"/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безвозмездные</w:t>
            </w:r>
            <w:proofErr w:type="gramEnd"/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поступления   в   бюджеты муниципальных районов</w:t>
            </w:r>
            <w:r w:rsidRPr="00E221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20538" w:rsidRPr="000D53ED" w:rsidTr="00E63381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38" w:rsidRPr="00E63381" w:rsidRDefault="00D20538" w:rsidP="00BE690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6338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38" w:rsidRPr="00E63381" w:rsidRDefault="00D20538" w:rsidP="00E6338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6338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2 19 60010 05 0000 150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538" w:rsidRPr="00E63381" w:rsidRDefault="00D20538" w:rsidP="00E6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6338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221A1" w:rsidRPr="00E221A1" w:rsidRDefault="00E221A1" w:rsidP="00E221A1">
      <w:pPr>
        <w:spacing w:after="0" w:line="240" w:lineRule="auto"/>
        <w:ind w:left="-993" w:right="-9"/>
        <w:jc w:val="both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E221A1">
        <w:rPr>
          <w:rFonts w:ascii="Times New Roman" w:eastAsia="PMingLiU" w:hAnsi="Times New Roman" w:cs="Times New Roman"/>
          <w:sz w:val="20"/>
          <w:szCs w:val="20"/>
          <w:vertAlign w:val="superscript"/>
          <w:lang w:eastAsia="zh-TW"/>
        </w:rPr>
        <w:t>1</w:t>
      </w:r>
      <w:r w:rsidRPr="00E221A1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</w:r>
      <w:proofErr w:type="spellStart"/>
      <w:r w:rsidRPr="00E221A1">
        <w:rPr>
          <w:rFonts w:ascii="Times New Roman" w:eastAsia="PMingLiU" w:hAnsi="Times New Roman" w:cs="Times New Roman"/>
          <w:sz w:val="20"/>
          <w:szCs w:val="20"/>
          <w:lang w:eastAsia="zh-TW"/>
        </w:rPr>
        <w:t>группировочном</w:t>
      </w:r>
      <w:proofErr w:type="spellEnd"/>
      <w:r w:rsidRPr="00E221A1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коде бюджетной классификации.</w:t>
      </w:r>
    </w:p>
    <w:p w:rsidR="00E221A1" w:rsidRPr="00E221A1" w:rsidRDefault="00E221A1" w:rsidP="00E221A1">
      <w:pPr>
        <w:spacing w:after="0" w:line="240" w:lineRule="auto"/>
        <w:ind w:left="-993" w:right="-9"/>
        <w:jc w:val="both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E221A1">
        <w:rPr>
          <w:rFonts w:ascii="Times New Roman" w:eastAsia="PMingLiU" w:hAnsi="Times New Roman" w:cs="Times New Roman"/>
          <w:sz w:val="20"/>
          <w:szCs w:val="20"/>
          <w:vertAlign w:val="superscript"/>
          <w:lang w:eastAsia="zh-TW"/>
        </w:rPr>
        <w:t>2</w:t>
      </w:r>
      <w:r w:rsidRPr="00E221A1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Администрирование поступлений по всем кодам подвидов доходов осуществляется главным администратором, указанным в </w:t>
      </w:r>
      <w:proofErr w:type="spellStart"/>
      <w:r w:rsidRPr="00E221A1">
        <w:rPr>
          <w:rFonts w:ascii="Times New Roman" w:eastAsia="PMingLiU" w:hAnsi="Times New Roman" w:cs="Times New Roman"/>
          <w:sz w:val="20"/>
          <w:szCs w:val="20"/>
          <w:lang w:eastAsia="zh-TW"/>
        </w:rPr>
        <w:t>группировочном</w:t>
      </w:r>
      <w:proofErr w:type="spellEnd"/>
      <w:r w:rsidRPr="00E221A1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коде бюджетной классификации.</w:t>
      </w:r>
    </w:p>
    <w:p w:rsidR="00E221A1" w:rsidRPr="005807AE" w:rsidRDefault="00E221A1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sectPr w:rsidR="00E221A1" w:rsidRPr="005807AE" w:rsidSect="00D6341A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E7F1D"/>
    <w:multiLevelType w:val="hybridMultilevel"/>
    <w:tmpl w:val="C09CDAB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87F80"/>
    <w:rsid w:val="00175445"/>
    <w:rsid w:val="001A3D3D"/>
    <w:rsid w:val="002D2E86"/>
    <w:rsid w:val="00306C8F"/>
    <w:rsid w:val="00316FD3"/>
    <w:rsid w:val="00336C30"/>
    <w:rsid w:val="003E5125"/>
    <w:rsid w:val="00421A54"/>
    <w:rsid w:val="004F5E28"/>
    <w:rsid w:val="005807AE"/>
    <w:rsid w:val="00596367"/>
    <w:rsid w:val="006B2748"/>
    <w:rsid w:val="00736E1C"/>
    <w:rsid w:val="00740EEA"/>
    <w:rsid w:val="007503E0"/>
    <w:rsid w:val="0078076B"/>
    <w:rsid w:val="007C5BC6"/>
    <w:rsid w:val="008114EC"/>
    <w:rsid w:val="008A4D07"/>
    <w:rsid w:val="008F57F8"/>
    <w:rsid w:val="00A73421"/>
    <w:rsid w:val="00AE2984"/>
    <w:rsid w:val="00B03B31"/>
    <w:rsid w:val="00B47E05"/>
    <w:rsid w:val="00B95B88"/>
    <w:rsid w:val="00BA4C84"/>
    <w:rsid w:val="00C01DFE"/>
    <w:rsid w:val="00C13D0C"/>
    <w:rsid w:val="00C820EA"/>
    <w:rsid w:val="00D20538"/>
    <w:rsid w:val="00D42532"/>
    <w:rsid w:val="00D6341A"/>
    <w:rsid w:val="00E221A1"/>
    <w:rsid w:val="00E44BC6"/>
    <w:rsid w:val="00E63381"/>
    <w:rsid w:val="00E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BE9AA-B82D-4C1D-AD72-5511976F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AF53-480E-4560-BD5A-EEC388F3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24</cp:revision>
  <cp:lastPrinted>2022-12-22T08:50:00Z</cp:lastPrinted>
  <dcterms:created xsi:type="dcterms:W3CDTF">2022-12-21T03:39:00Z</dcterms:created>
  <dcterms:modified xsi:type="dcterms:W3CDTF">2022-12-28T03:52:00Z</dcterms:modified>
</cp:coreProperties>
</file>