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A7B" w:rsidRDefault="00AB5A7B" w:rsidP="00101A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AB5A7B" w:rsidRPr="00B8131A" w:rsidRDefault="00AB5A7B" w:rsidP="00101A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8131A">
        <w:rPr>
          <w:rFonts w:ascii="Times New Roman" w:hAnsi="Times New Roman" w:cs="Times New Roman"/>
          <w:sz w:val="24"/>
          <w:szCs w:val="24"/>
        </w:rPr>
        <w:t>Утверждена</w:t>
      </w:r>
    </w:p>
    <w:p w:rsidR="00AB5A7B" w:rsidRPr="00B8131A" w:rsidRDefault="00AB5A7B" w:rsidP="00101A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8131A">
        <w:rPr>
          <w:rFonts w:ascii="Times New Roman" w:hAnsi="Times New Roman" w:cs="Times New Roman"/>
          <w:sz w:val="24"/>
          <w:szCs w:val="24"/>
        </w:rPr>
        <w:t xml:space="preserve">решением Думы районного </w:t>
      </w:r>
    </w:p>
    <w:p w:rsidR="00AB5A7B" w:rsidRPr="00B8131A" w:rsidRDefault="00AB5A7B" w:rsidP="00101A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8131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B5A7B" w:rsidRPr="00B8131A" w:rsidRDefault="00AB5A7B" w:rsidP="00101A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8131A">
        <w:rPr>
          <w:rFonts w:ascii="Times New Roman" w:hAnsi="Times New Roman" w:cs="Times New Roman"/>
          <w:sz w:val="24"/>
          <w:szCs w:val="24"/>
        </w:rPr>
        <w:t>«Усть-Удинский район»</w:t>
      </w:r>
    </w:p>
    <w:p w:rsidR="00AB5A7B" w:rsidRPr="00B8131A" w:rsidRDefault="00AB5A7B" w:rsidP="00101A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8131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AB5A7B" w:rsidRPr="00B8131A" w:rsidRDefault="00AB5A7B" w:rsidP="00101A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8131A">
        <w:rPr>
          <w:rFonts w:ascii="Times New Roman" w:hAnsi="Times New Roman" w:cs="Times New Roman"/>
          <w:sz w:val="24"/>
          <w:szCs w:val="24"/>
        </w:rPr>
        <w:t xml:space="preserve">                                            от _______________ № __________</w:t>
      </w:r>
    </w:p>
    <w:p w:rsidR="00AB5A7B" w:rsidRPr="00B8131A" w:rsidRDefault="00AB5A7B" w:rsidP="00101A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5A7B" w:rsidRPr="00B8131A" w:rsidRDefault="00AB5A7B" w:rsidP="00101A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5A7B" w:rsidRPr="00B8131A" w:rsidRDefault="00AB5A7B" w:rsidP="00101A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5A7B" w:rsidRPr="00B8131A" w:rsidRDefault="00AB5A7B" w:rsidP="00101A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5A7B" w:rsidRPr="00B8131A" w:rsidRDefault="00AB5A7B" w:rsidP="00101A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5A7B" w:rsidRPr="00B8131A" w:rsidRDefault="00AB5A7B" w:rsidP="00101A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5A7B" w:rsidRPr="00B8131A" w:rsidRDefault="00AB5A7B" w:rsidP="00101A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5A7B" w:rsidRPr="00B8131A" w:rsidRDefault="00AB5A7B" w:rsidP="00101A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5A7B" w:rsidRPr="00B8131A" w:rsidRDefault="00AB5A7B" w:rsidP="00101A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5A7B" w:rsidRPr="00B8131A" w:rsidRDefault="00AB5A7B" w:rsidP="00101A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5A7B" w:rsidRPr="00B8131A" w:rsidRDefault="00AB5A7B" w:rsidP="00101A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131A">
        <w:rPr>
          <w:rFonts w:ascii="Times New Roman" w:hAnsi="Times New Roman" w:cs="Times New Roman"/>
          <w:sz w:val="24"/>
          <w:szCs w:val="24"/>
        </w:rPr>
        <w:t>СТРАТЕГИЯ</w:t>
      </w:r>
    </w:p>
    <w:p w:rsidR="00AB5A7B" w:rsidRPr="00B8131A" w:rsidRDefault="00AB5A7B" w:rsidP="00101A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131A">
        <w:rPr>
          <w:rFonts w:ascii="Times New Roman" w:hAnsi="Times New Roman" w:cs="Times New Roman"/>
          <w:sz w:val="24"/>
          <w:szCs w:val="24"/>
        </w:rPr>
        <w:t>СОЦИАЛЬНО-ЭКОНОМИЧЕСКОГО РАЗВИТИЯ РАЙОННОГО МУНИЦИПАЛЬНОГО ОБРАЗОВАНИЯ «УСТЬ-УДИНСКИЙ РАЙОН»</w:t>
      </w:r>
    </w:p>
    <w:p w:rsidR="00AB5A7B" w:rsidRPr="00B8131A" w:rsidRDefault="00AB5A7B" w:rsidP="00101A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131A">
        <w:rPr>
          <w:rFonts w:ascii="Times New Roman" w:hAnsi="Times New Roman" w:cs="Times New Roman"/>
          <w:sz w:val="24"/>
          <w:szCs w:val="24"/>
        </w:rPr>
        <w:t>НА ПЕРИОД ДО 2030 ГОДА</w:t>
      </w:r>
    </w:p>
    <w:p w:rsidR="00AB5A7B" w:rsidRPr="00B8131A" w:rsidRDefault="00AB5A7B" w:rsidP="00101A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5A7B" w:rsidRPr="00B8131A" w:rsidRDefault="00AB5A7B" w:rsidP="00101A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5A7B" w:rsidRPr="00B8131A" w:rsidRDefault="00AB5A7B" w:rsidP="00101A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5A7B" w:rsidRPr="00B8131A" w:rsidRDefault="00AB5A7B" w:rsidP="00101A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5A7B" w:rsidRPr="00B8131A" w:rsidRDefault="00AB5A7B" w:rsidP="00101A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5A7B" w:rsidRPr="00B8131A" w:rsidRDefault="00AB5A7B" w:rsidP="00101A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5A7B" w:rsidRPr="00B8131A" w:rsidRDefault="00AB5A7B" w:rsidP="00101A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5A7B" w:rsidRPr="00B8131A" w:rsidRDefault="00AB5A7B" w:rsidP="00101A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5A7B" w:rsidRPr="00B8131A" w:rsidRDefault="00AB5A7B" w:rsidP="00101A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5A7B" w:rsidRPr="00B8131A" w:rsidRDefault="00AB5A7B" w:rsidP="00101A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5A7B" w:rsidRPr="00B8131A" w:rsidRDefault="00AB5A7B" w:rsidP="00101A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5A7B" w:rsidRPr="00B8131A" w:rsidRDefault="00AB5A7B" w:rsidP="00101A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5A7B" w:rsidRPr="00B8131A" w:rsidRDefault="00AB5A7B" w:rsidP="00101A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5A7B" w:rsidRPr="00B8131A" w:rsidRDefault="00AB5A7B" w:rsidP="00101A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5A7B" w:rsidRPr="00B8131A" w:rsidRDefault="00AB5A7B" w:rsidP="00101A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5A7B" w:rsidRPr="00B8131A" w:rsidRDefault="00AB5A7B" w:rsidP="00101A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5A7B" w:rsidRPr="00B8131A" w:rsidRDefault="00AB5A7B" w:rsidP="00101A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5A7B" w:rsidRPr="00B8131A" w:rsidRDefault="00AB5A7B" w:rsidP="00101A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5A7B" w:rsidRPr="00B8131A" w:rsidRDefault="00AB5A7B" w:rsidP="00101A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5A7B" w:rsidRPr="00B8131A" w:rsidRDefault="00AB5A7B" w:rsidP="00101A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5A7B" w:rsidRPr="00B8131A" w:rsidRDefault="00AB5A7B" w:rsidP="00101A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5A7B" w:rsidRPr="00B8131A" w:rsidRDefault="00AB5A7B" w:rsidP="00101A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5A7B" w:rsidRPr="00B8131A" w:rsidRDefault="00AB5A7B" w:rsidP="00101A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5A7B" w:rsidRPr="00B8131A" w:rsidRDefault="00AB5A7B" w:rsidP="00101A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5A7B" w:rsidRPr="00B8131A" w:rsidRDefault="00AB5A7B" w:rsidP="00101A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5A7B" w:rsidRPr="00B8131A" w:rsidRDefault="00AB5A7B" w:rsidP="00101A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5A7B" w:rsidRPr="00B8131A" w:rsidRDefault="00AB5A7B" w:rsidP="00101A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5A7B" w:rsidRPr="00B8131A" w:rsidRDefault="00AB5A7B" w:rsidP="00101A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5A7B" w:rsidRPr="00B8131A" w:rsidRDefault="00AB5A7B" w:rsidP="00101A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131A">
        <w:rPr>
          <w:rFonts w:ascii="Times New Roman" w:hAnsi="Times New Roman" w:cs="Times New Roman"/>
          <w:sz w:val="24"/>
          <w:szCs w:val="24"/>
        </w:rPr>
        <w:t>Усть-Уда, 201</w:t>
      </w:r>
      <w:r w:rsidR="002F612F">
        <w:rPr>
          <w:rFonts w:ascii="Times New Roman" w:hAnsi="Times New Roman" w:cs="Times New Roman"/>
          <w:sz w:val="24"/>
          <w:szCs w:val="24"/>
        </w:rPr>
        <w:t xml:space="preserve">8 </w:t>
      </w:r>
      <w:bookmarkStart w:id="0" w:name="_GoBack"/>
      <w:bookmarkEnd w:id="0"/>
      <w:r w:rsidRPr="00B8131A">
        <w:rPr>
          <w:rFonts w:ascii="Times New Roman" w:hAnsi="Times New Roman" w:cs="Times New Roman"/>
          <w:sz w:val="24"/>
          <w:szCs w:val="24"/>
        </w:rPr>
        <w:t>год</w:t>
      </w:r>
    </w:p>
    <w:p w:rsidR="00AB5A7B" w:rsidRPr="00B8131A" w:rsidRDefault="00AB5A7B" w:rsidP="00101A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5A7B" w:rsidRPr="00B8131A" w:rsidRDefault="00AB5A7B" w:rsidP="00101A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5A7B" w:rsidRPr="00B8131A" w:rsidRDefault="00AB5A7B" w:rsidP="00A00F62">
      <w:pPr>
        <w:widowControl/>
        <w:autoSpaceDE/>
        <w:autoSpaceDN/>
        <w:adjustRightInd/>
        <w:spacing w:line="360" w:lineRule="auto"/>
        <w:ind w:firstLine="709"/>
        <w:jc w:val="center"/>
        <w:rPr>
          <w:b/>
          <w:sz w:val="24"/>
          <w:szCs w:val="24"/>
        </w:rPr>
      </w:pPr>
      <w:r w:rsidRPr="00B8131A">
        <w:rPr>
          <w:b/>
          <w:sz w:val="24"/>
          <w:szCs w:val="24"/>
        </w:rPr>
        <w:lastRenderedPageBreak/>
        <w:t>ОГЛАВЛЕНИЕ.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8222"/>
        <w:gridCol w:w="567"/>
      </w:tblGrid>
      <w:tr w:rsidR="00AB5A7B" w:rsidRPr="00B8131A" w:rsidTr="00F14637">
        <w:tc>
          <w:tcPr>
            <w:tcW w:w="562" w:type="dxa"/>
          </w:tcPr>
          <w:p w:rsidR="00AB5A7B" w:rsidRPr="00B8131A" w:rsidRDefault="00AB5A7B" w:rsidP="00F1463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B8131A">
              <w:rPr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AB5A7B" w:rsidRPr="00B8131A" w:rsidRDefault="00AB5A7B" w:rsidP="00F14637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B8131A">
              <w:rPr>
                <w:sz w:val="24"/>
                <w:szCs w:val="24"/>
              </w:rPr>
              <w:t>Паспорт</w:t>
            </w:r>
          </w:p>
        </w:tc>
        <w:tc>
          <w:tcPr>
            <w:tcW w:w="567" w:type="dxa"/>
          </w:tcPr>
          <w:p w:rsidR="00AB5A7B" w:rsidRPr="00B8131A" w:rsidRDefault="000A38F3" w:rsidP="00F1463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hyperlink w:anchor="ПАСПОРТ" w:history="1">
              <w:r w:rsidR="00AB5A7B" w:rsidRPr="00B8131A">
                <w:rPr>
                  <w:rStyle w:val="af"/>
                  <w:sz w:val="24"/>
                  <w:szCs w:val="24"/>
                </w:rPr>
                <w:t>3</w:t>
              </w:r>
            </w:hyperlink>
          </w:p>
        </w:tc>
      </w:tr>
      <w:tr w:rsidR="00AB5A7B" w:rsidRPr="00B8131A" w:rsidTr="00F14637">
        <w:tc>
          <w:tcPr>
            <w:tcW w:w="562" w:type="dxa"/>
          </w:tcPr>
          <w:p w:rsidR="00AB5A7B" w:rsidRPr="00B8131A" w:rsidRDefault="00AB5A7B" w:rsidP="00F1463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B8131A">
              <w:rPr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AB5A7B" w:rsidRPr="00B8131A" w:rsidRDefault="00AB5A7B" w:rsidP="00F14637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B8131A">
              <w:rPr>
                <w:sz w:val="24"/>
                <w:szCs w:val="24"/>
              </w:rPr>
              <w:t>Раздел 1. Оценка достигнутых целей социально-экономического развития районного муниципального образования «Усть-Удинский район»</w:t>
            </w:r>
          </w:p>
        </w:tc>
        <w:tc>
          <w:tcPr>
            <w:tcW w:w="567" w:type="dxa"/>
          </w:tcPr>
          <w:p w:rsidR="00AB5A7B" w:rsidRPr="00B8131A" w:rsidRDefault="000A38F3" w:rsidP="00F1463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hyperlink w:anchor="Раздел1" w:history="1">
              <w:r w:rsidR="00AB5A7B" w:rsidRPr="00B8131A">
                <w:rPr>
                  <w:rStyle w:val="af"/>
                  <w:sz w:val="24"/>
                  <w:szCs w:val="24"/>
                </w:rPr>
                <w:t>4</w:t>
              </w:r>
            </w:hyperlink>
          </w:p>
        </w:tc>
      </w:tr>
      <w:tr w:rsidR="00AB5A7B" w:rsidRPr="00B8131A" w:rsidTr="00F14637">
        <w:tc>
          <w:tcPr>
            <w:tcW w:w="562" w:type="dxa"/>
          </w:tcPr>
          <w:p w:rsidR="00AB5A7B" w:rsidRPr="00B8131A" w:rsidRDefault="00AB5A7B" w:rsidP="00F1463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B8131A">
              <w:rPr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AB5A7B" w:rsidRPr="00B8131A" w:rsidRDefault="00AB5A7B" w:rsidP="00F14637">
            <w:pPr>
              <w:pStyle w:val="ConsPlusNormal"/>
              <w:widowControl/>
              <w:spacing w:line="360" w:lineRule="auto"/>
              <w:ind w:firstLine="0"/>
              <w:rPr>
                <w:sz w:val="24"/>
                <w:szCs w:val="24"/>
              </w:rPr>
            </w:pPr>
            <w:r w:rsidRPr="00B8131A">
              <w:rPr>
                <w:rFonts w:ascii="Times New Roman" w:hAnsi="Times New Roman" w:cs="Times New Roman"/>
                <w:sz w:val="24"/>
                <w:szCs w:val="24"/>
              </w:rPr>
              <w:t>Раздел 2. Приоритеты, цели, задачи и направления социально-экономической политики районного муниципального образования «Усть-Удинский район», этапы реализации Стратегии</w:t>
            </w:r>
          </w:p>
        </w:tc>
        <w:tc>
          <w:tcPr>
            <w:tcW w:w="567" w:type="dxa"/>
          </w:tcPr>
          <w:p w:rsidR="00AB5A7B" w:rsidRPr="00B8131A" w:rsidRDefault="000A38F3" w:rsidP="00F1463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hyperlink w:anchor="Раздел2" w:history="1">
              <w:r w:rsidR="00573913" w:rsidRPr="00B8131A">
                <w:rPr>
                  <w:rStyle w:val="af"/>
                  <w:sz w:val="24"/>
                  <w:szCs w:val="24"/>
                </w:rPr>
                <w:t>38</w:t>
              </w:r>
            </w:hyperlink>
          </w:p>
        </w:tc>
      </w:tr>
      <w:tr w:rsidR="00AB5A7B" w:rsidRPr="00B8131A" w:rsidTr="00F14637">
        <w:tc>
          <w:tcPr>
            <w:tcW w:w="562" w:type="dxa"/>
          </w:tcPr>
          <w:p w:rsidR="00AB5A7B" w:rsidRPr="00B8131A" w:rsidRDefault="00AB5A7B" w:rsidP="00F1463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B8131A">
              <w:rPr>
                <w:sz w:val="24"/>
                <w:szCs w:val="24"/>
              </w:rPr>
              <w:t>4.</w:t>
            </w:r>
          </w:p>
        </w:tc>
        <w:tc>
          <w:tcPr>
            <w:tcW w:w="8222" w:type="dxa"/>
          </w:tcPr>
          <w:p w:rsidR="00AB5A7B" w:rsidRPr="00B8131A" w:rsidRDefault="00AB5A7B" w:rsidP="00F14637">
            <w:pPr>
              <w:pStyle w:val="ConsPlusNormal"/>
              <w:spacing w:line="360" w:lineRule="auto"/>
              <w:ind w:firstLine="0"/>
              <w:rPr>
                <w:sz w:val="24"/>
                <w:szCs w:val="24"/>
              </w:rPr>
            </w:pPr>
            <w:r w:rsidRPr="00B8131A">
              <w:rPr>
                <w:rFonts w:ascii="Times New Roman" w:hAnsi="Times New Roman" w:cs="Times New Roman"/>
                <w:sz w:val="24"/>
                <w:szCs w:val="24"/>
              </w:rPr>
              <w:t>Раздел 3. Система мероприятий, направленных на социально-экономическое развитие районного муниципального образования «Усть-Удинский район» в долгосрочной перспективе</w:t>
            </w:r>
          </w:p>
        </w:tc>
        <w:tc>
          <w:tcPr>
            <w:tcW w:w="567" w:type="dxa"/>
          </w:tcPr>
          <w:p w:rsidR="00AB5A7B" w:rsidRPr="00B8131A" w:rsidRDefault="000A38F3" w:rsidP="00F1463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hyperlink w:anchor="Раздел3" w:history="1">
              <w:r w:rsidR="00573913" w:rsidRPr="00B8131A">
                <w:rPr>
                  <w:rStyle w:val="af"/>
                  <w:sz w:val="24"/>
                  <w:szCs w:val="24"/>
                </w:rPr>
                <w:t>43</w:t>
              </w:r>
            </w:hyperlink>
          </w:p>
        </w:tc>
      </w:tr>
      <w:tr w:rsidR="00AB5A7B" w:rsidRPr="00B8131A" w:rsidTr="00F14637">
        <w:tc>
          <w:tcPr>
            <w:tcW w:w="562" w:type="dxa"/>
          </w:tcPr>
          <w:p w:rsidR="00AB5A7B" w:rsidRPr="00B8131A" w:rsidRDefault="00AB5A7B" w:rsidP="00F1463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B8131A">
              <w:rPr>
                <w:sz w:val="24"/>
                <w:szCs w:val="24"/>
              </w:rPr>
              <w:t>5.</w:t>
            </w:r>
          </w:p>
        </w:tc>
        <w:tc>
          <w:tcPr>
            <w:tcW w:w="8222" w:type="dxa"/>
          </w:tcPr>
          <w:p w:rsidR="00AB5A7B" w:rsidRPr="00B8131A" w:rsidRDefault="00AB5A7B" w:rsidP="00F14637">
            <w:pPr>
              <w:pStyle w:val="ConsPlusNormal"/>
              <w:spacing w:line="360" w:lineRule="auto"/>
              <w:ind w:firstLine="0"/>
              <w:rPr>
                <w:sz w:val="24"/>
                <w:szCs w:val="24"/>
              </w:rPr>
            </w:pPr>
            <w:r w:rsidRPr="00B8131A">
              <w:rPr>
                <w:rFonts w:ascii="Times New Roman" w:hAnsi="Times New Roman" w:cs="Times New Roman"/>
                <w:sz w:val="24"/>
                <w:szCs w:val="24"/>
              </w:rPr>
              <w:t>Раздел 4. Территориальное развитие муниципальных образований районного муниципального образования «Усть-Удинский район»</w:t>
            </w:r>
          </w:p>
        </w:tc>
        <w:tc>
          <w:tcPr>
            <w:tcW w:w="567" w:type="dxa"/>
          </w:tcPr>
          <w:p w:rsidR="00AB5A7B" w:rsidRPr="00B8131A" w:rsidRDefault="000A38F3" w:rsidP="00F1463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hyperlink w:anchor="Раздел4" w:history="1">
              <w:r w:rsidR="00573913" w:rsidRPr="00B8131A">
                <w:rPr>
                  <w:rStyle w:val="af"/>
                  <w:sz w:val="24"/>
                  <w:szCs w:val="24"/>
                </w:rPr>
                <w:t>44</w:t>
              </w:r>
            </w:hyperlink>
          </w:p>
        </w:tc>
      </w:tr>
      <w:tr w:rsidR="00AB5A7B" w:rsidRPr="00B8131A" w:rsidTr="00F14637">
        <w:tc>
          <w:tcPr>
            <w:tcW w:w="562" w:type="dxa"/>
          </w:tcPr>
          <w:p w:rsidR="00AB5A7B" w:rsidRPr="00B8131A" w:rsidRDefault="00AB5A7B" w:rsidP="00F1463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B8131A">
              <w:rPr>
                <w:sz w:val="24"/>
                <w:szCs w:val="24"/>
              </w:rPr>
              <w:t>6.</w:t>
            </w:r>
          </w:p>
        </w:tc>
        <w:tc>
          <w:tcPr>
            <w:tcW w:w="8222" w:type="dxa"/>
          </w:tcPr>
          <w:p w:rsidR="00AB5A7B" w:rsidRPr="00B8131A" w:rsidRDefault="00AB5A7B" w:rsidP="00F14637">
            <w:pPr>
              <w:spacing w:line="360" w:lineRule="auto"/>
              <w:rPr>
                <w:sz w:val="24"/>
                <w:szCs w:val="24"/>
              </w:rPr>
            </w:pPr>
            <w:r w:rsidRPr="00B8131A">
              <w:rPr>
                <w:sz w:val="24"/>
                <w:szCs w:val="24"/>
              </w:rPr>
              <w:t xml:space="preserve">Раздел 5. Показатели достижения целей социально-экономического развития районного муниципального образования «Усть-Удинский район», сроки и этапы реализации Стратегии </w:t>
            </w:r>
          </w:p>
        </w:tc>
        <w:tc>
          <w:tcPr>
            <w:tcW w:w="567" w:type="dxa"/>
          </w:tcPr>
          <w:p w:rsidR="00AB5A7B" w:rsidRPr="00B8131A" w:rsidRDefault="000A38F3" w:rsidP="00F1463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hyperlink w:anchor="Раздел5" w:history="1">
              <w:r w:rsidR="00573913" w:rsidRPr="00B8131A">
                <w:rPr>
                  <w:rStyle w:val="af"/>
                  <w:sz w:val="24"/>
                  <w:szCs w:val="24"/>
                </w:rPr>
                <w:t>55</w:t>
              </w:r>
            </w:hyperlink>
          </w:p>
        </w:tc>
      </w:tr>
      <w:tr w:rsidR="00AB5A7B" w:rsidRPr="00B8131A" w:rsidTr="00F14637">
        <w:tc>
          <w:tcPr>
            <w:tcW w:w="562" w:type="dxa"/>
          </w:tcPr>
          <w:p w:rsidR="00AB5A7B" w:rsidRPr="00B8131A" w:rsidRDefault="00AB5A7B" w:rsidP="00F1463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B8131A">
              <w:rPr>
                <w:sz w:val="24"/>
                <w:szCs w:val="24"/>
              </w:rPr>
              <w:t>7.</w:t>
            </w:r>
          </w:p>
        </w:tc>
        <w:tc>
          <w:tcPr>
            <w:tcW w:w="8222" w:type="dxa"/>
          </w:tcPr>
          <w:p w:rsidR="00AB5A7B" w:rsidRPr="00B8131A" w:rsidRDefault="00AB5A7B" w:rsidP="00F14637">
            <w:pPr>
              <w:spacing w:line="360" w:lineRule="auto"/>
              <w:rPr>
                <w:sz w:val="24"/>
                <w:szCs w:val="24"/>
              </w:rPr>
            </w:pPr>
            <w:r w:rsidRPr="00B8131A">
              <w:rPr>
                <w:sz w:val="24"/>
                <w:szCs w:val="24"/>
              </w:rPr>
              <w:t>Раздел 6. Ожидаемые результаты реализации Стратегии</w:t>
            </w:r>
          </w:p>
        </w:tc>
        <w:tc>
          <w:tcPr>
            <w:tcW w:w="567" w:type="dxa"/>
          </w:tcPr>
          <w:p w:rsidR="00AB5A7B" w:rsidRPr="00B8131A" w:rsidRDefault="000A38F3" w:rsidP="00F1463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hyperlink w:anchor="Раздел6" w:history="1">
              <w:r w:rsidR="00573913" w:rsidRPr="00B8131A">
                <w:rPr>
                  <w:rStyle w:val="af"/>
                  <w:sz w:val="24"/>
                  <w:szCs w:val="24"/>
                </w:rPr>
                <w:t>57</w:t>
              </w:r>
            </w:hyperlink>
          </w:p>
        </w:tc>
      </w:tr>
      <w:tr w:rsidR="00AB5A7B" w:rsidRPr="00B8131A" w:rsidTr="00F14637">
        <w:trPr>
          <w:trHeight w:val="664"/>
        </w:trPr>
        <w:tc>
          <w:tcPr>
            <w:tcW w:w="562" w:type="dxa"/>
          </w:tcPr>
          <w:p w:rsidR="00AB5A7B" w:rsidRPr="00B8131A" w:rsidRDefault="00AB5A7B" w:rsidP="00F1463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B8131A">
              <w:rPr>
                <w:sz w:val="24"/>
                <w:szCs w:val="24"/>
              </w:rPr>
              <w:t>8.</w:t>
            </w:r>
          </w:p>
        </w:tc>
        <w:tc>
          <w:tcPr>
            <w:tcW w:w="8222" w:type="dxa"/>
          </w:tcPr>
          <w:p w:rsidR="00AB5A7B" w:rsidRPr="00B8131A" w:rsidRDefault="00AB5A7B" w:rsidP="00F14637">
            <w:pPr>
              <w:pStyle w:val="ConsPlusNormal"/>
              <w:spacing w:line="360" w:lineRule="auto"/>
              <w:ind w:firstLine="0"/>
              <w:rPr>
                <w:sz w:val="24"/>
                <w:szCs w:val="24"/>
              </w:rPr>
            </w:pPr>
            <w:r w:rsidRPr="00B8131A">
              <w:rPr>
                <w:rFonts w:ascii="Times New Roman" w:hAnsi="Times New Roman" w:cs="Times New Roman"/>
                <w:sz w:val="24"/>
                <w:szCs w:val="24"/>
              </w:rPr>
              <w:t>Раздел 7. Оценка финансовых ресурсов, необходимых для реализации Стратегии</w:t>
            </w:r>
          </w:p>
        </w:tc>
        <w:tc>
          <w:tcPr>
            <w:tcW w:w="567" w:type="dxa"/>
          </w:tcPr>
          <w:p w:rsidR="00AB5A7B" w:rsidRPr="00B8131A" w:rsidRDefault="000A38F3" w:rsidP="00F1463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hyperlink w:anchor="Раздел7" w:history="1">
              <w:r w:rsidR="00573913" w:rsidRPr="00B8131A">
                <w:rPr>
                  <w:rStyle w:val="af"/>
                  <w:sz w:val="24"/>
                  <w:szCs w:val="24"/>
                </w:rPr>
                <w:t>58</w:t>
              </w:r>
            </w:hyperlink>
          </w:p>
        </w:tc>
      </w:tr>
      <w:tr w:rsidR="00AB5A7B" w:rsidRPr="00B8131A" w:rsidTr="00F14637">
        <w:tc>
          <w:tcPr>
            <w:tcW w:w="562" w:type="dxa"/>
          </w:tcPr>
          <w:p w:rsidR="00AB5A7B" w:rsidRPr="00B8131A" w:rsidRDefault="00AB5A7B" w:rsidP="00F1463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B8131A">
              <w:rPr>
                <w:sz w:val="24"/>
                <w:szCs w:val="24"/>
              </w:rPr>
              <w:t>9.</w:t>
            </w:r>
          </w:p>
        </w:tc>
        <w:tc>
          <w:tcPr>
            <w:tcW w:w="8222" w:type="dxa"/>
          </w:tcPr>
          <w:p w:rsidR="00AB5A7B" w:rsidRPr="00B8131A" w:rsidRDefault="00AB5A7B" w:rsidP="00F14637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31A">
              <w:rPr>
                <w:rFonts w:ascii="Times New Roman" w:hAnsi="Times New Roman" w:cs="Times New Roman"/>
                <w:sz w:val="24"/>
                <w:szCs w:val="24"/>
              </w:rPr>
              <w:t>Раздел 8. Информация о муниципальных программах, утверждаемых в целях реализации Стратегии</w:t>
            </w:r>
          </w:p>
        </w:tc>
        <w:tc>
          <w:tcPr>
            <w:tcW w:w="567" w:type="dxa"/>
          </w:tcPr>
          <w:p w:rsidR="00AB5A7B" w:rsidRPr="00B8131A" w:rsidRDefault="000A38F3" w:rsidP="00F1463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hyperlink w:anchor="Раздел8" w:history="1">
              <w:r w:rsidR="00573913" w:rsidRPr="00B8131A">
                <w:rPr>
                  <w:rStyle w:val="af"/>
                  <w:sz w:val="24"/>
                  <w:szCs w:val="24"/>
                </w:rPr>
                <w:t>58</w:t>
              </w:r>
            </w:hyperlink>
          </w:p>
        </w:tc>
      </w:tr>
      <w:tr w:rsidR="00AB5A7B" w:rsidRPr="00B8131A" w:rsidTr="00F14637">
        <w:tc>
          <w:tcPr>
            <w:tcW w:w="562" w:type="dxa"/>
          </w:tcPr>
          <w:p w:rsidR="00AB5A7B" w:rsidRPr="00B8131A" w:rsidRDefault="00AB5A7B" w:rsidP="00F1463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B8131A">
              <w:rPr>
                <w:sz w:val="24"/>
                <w:szCs w:val="24"/>
              </w:rPr>
              <w:t>10.</w:t>
            </w:r>
          </w:p>
        </w:tc>
        <w:tc>
          <w:tcPr>
            <w:tcW w:w="8222" w:type="dxa"/>
          </w:tcPr>
          <w:p w:rsidR="00AB5A7B" w:rsidRPr="00B8131A" w:rsidRDefault="00AB5A7B" w:rsidP="00F14637">
            <w:pPr>
              <w:pStyle w:val="3"/>
              <w:spacing w:line="360" w:lineRule="auto"/>
              <w:rPr>
                <w:rFonts w:ascii="Times New Roman" w:hAnsi="Times New Roman"/>
              </w:rPr>
            </w:pPr>
            <w:r w:rsidRPr="00B8131A">
              <w:rPr>
                <w:rFonts w:ascii="Times New Roman" w:hAnsi="Times New Roman"/>
                <w:color w:val="auto"/>
              </w:rPr>
              <w:t>Раздел 9. Организация реализации Стратегии</w:t>
            </w:r>
          </w:p>
        </w:tc>
        <w:tc>
          <w:tcPr>
            <w:tcW w:w="567" w:type="dxa"/>
          </w:tcPr>
          <w:p w:rsidR="00AB5A7B" w:rsidRPr="00B8131A" w:rsidRDefault="000A38F3" w:rsidP="00F1463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hyperlink w:anchor="Раздел9" w:history="1">
              <w:r w:rsidR="00573913" w:rsidRPr="00B8131A">
                <w:rPr>
                  <w:rStyle w:val="af"/>
                  <w:sz w:val="24"/>
                  <w:szCs w:val="24"/>
                </w:rPr>
                <w:t>60</w:t>
              </w:r>
            </w:hyperlink>
          </w:p>
        </w:tc>
      </w:tr>
    </w:tbl>
    <w:p w:rsidR="00AB5A7B" w:rsidRPr="00B8131A" w:rsidRDefault="00AB5A7B" w:rsidP="00A00F62">
      <w:pPr>
        <w:widowControl/>
        <w:autoSpaceDE/>
        <w:autoSpaceDN/>
        <w:adjustRightInd/>
        <w:spacing w:line="360" w:lineRule="auto"/>
        <w:ind w:firstLine="709"/>
        <w:jc w:val="center"/>
        <w:rPr>
          <w:b/>
          <w:sz w:val="24"/>
          <w:szCs w:val="24"/>
        </w:rPr>
      </w:pPr>
    </w:p>
    <w:p w:rsidR="00AB5A7B" w:rsidRPr="00B8131A" w:rsidRDefault="00AB5A7B" w:rsidP="00A00F62">
      <w:pPr>
        <w:widowControl/>
        <w:autoSpaceDE/>
        <w:autoSpaceDN/>
        <w:adjustRightInd/>
        <w:spacing w:line="360" w:lineRule="auto"/>
        <w:ind w:firstLine="709"/>
        <w:jc w:val="center"/>
        <w:rPr>
          <w:b/>
          <w:sz w:val="24"/>
          <w:szCs w:val="24"/>
        </w:rPr>
      </w:pPr>
    </w:p>
    <w:p w:rsidR="00AB5A7B" w:rsidRPr="00B8131A" w:rsidRDefault="00AB5A7B" w:rsidP="00A00F62">
      <w:pPr>
        <w:widowControl/>
        <w:autoSpaceDE/>
        <w:autoSpaceDN/>
        <w:adjustRightInd/>
        <w:spacing w:line="360" w:lineRule="auto"/>
        <w:ind w:firstLine="709"/>
        <w:jc w:val="center"/>
        <w:rPr>
          <w:b/>
          <w:sz w:val="24"/>
          <w:szCs w:val="24"/>
        </w:rPr>
      </w:pPr>
    </w:p>
    <w:p w:rsidR="00AB5A7B" w:rsidRPr="00B8131A" w:rsidRDefault="00AB5A7B" w:rsidP="00A00F62">
      <w:pPr>
        <w:widowControl/>
        <w:autoSpaceDE/>
        <w:autoSpaceDN/>
        <w:adjustRightInd/>
        <w:spacing w:line="360" w:lineRule="auto"/>
        <w:ind w:firstLine="709"/>
        <w:jc w:val="center"/>
        <w:rPr>
          <w:b/>
          <w:sz w:val="24"/>
          <w:szCs w:val="24"/>
        </w:rPr>
      </w:pPr>
    </w:p>
    <w:p w:rsidR="00AB5A7B" w:rsidRPr="00B8131A" w:rsidRDefault="00AB5A7B" w:rsidP="00A00F62">
      <w:pPr>
        <w:widowControl/>
        <w:autoSpaceDE/>
        <w:autoSpaceDN/>
        <w:adjustRightInd/>
        <w:spacing w:line="360" w:lineRule="auto"/>
        <w:ind w:firstLine="709"/>
        <w:jc w:val="center"/>
        <w:rPr>
          <w:b/>
          <w:sz w:val="24"/>
          <w:szCs w:val="24"/>
        </w:rPr>
      </w:pPr>
    </w:p>
    <w:p w:rsidR="00AB5A7B" w:rsidRPr="00B8131A" w:rsidRDefault="00AB5A7B" w:rsidP="00A00F62">
      <w:pPr>
        <w:widowControl/>
        <w:autoSpaceDE/>
        <w:autoSpaceDN/>
        <w:adjustRightInd/>
        <w:spacing w:line="360" w:lineRule="auto"/>
        <w:ind w:firstLine="709"/>
        <w:jc w:val="center"/>
        <w:rPr>
          <w:b/>
          <w:sz w:val="24"/>
          <w:szCs w:val="24"/>
        </w:rPr>
      </w:pPr>
    </w:p>
    <w:p w:rsidR="00AB5A7B" w:rsidRPr="00B8131A" w:rsidRDefault="00AB5A7B" w:rsidP="00A00F62">
      <w:pPr>
        <w:widowControl/>
        <w:autoSpaceDE/>
        <w:autoSpaceDN/>
        <w:adjustRightInd/>
        <w:spacing w:line="360" w:lineRule="auto"/>
        <w:ind w:firstLine="709"/>
        <w:jc w:val="center"/>
        <w:rPr>
          <w:b/>
          <w:sz w:val="24"/>
          <w:szCs w:val="24"/>
        </w:rPr>
      </w:pPr>
    </w:p>
    <w:p w:rsidR="00AB5A7B" w:rsidRPr="00B8131A" w:rsidRDefault="00AB5A7B" w:rsidP="00A00F62">
      <w:pPr>
        <w:widowControl/>
        <w:autoSpaceDE/>
        <w:autoSpaceDN/>
        <w:adjustRightInd/>
        <w:spacing w:line="360" w:lineRule="auto"/>
        <w:ind w:firstLine="709"/>
        <w:jc w:val="center"/>
        <w:rPr>
          <w:b/>
          <w:sz w:val="24"/>
          <w:szCs w:val="24"/>
        </w:rPr>
      </w:pPr>
    </w:p>
    <w:p w:rsidR="00AB5A7B" w:rsidRPr="00B8131A" w:rsidRDefault="00AB5A7B" w:rsidP="00A00F62">
      <w:pPr>
        <w:widowControl/>
        <w:autoSpaceDE/>
        <w:autoSpaceDN/>
        <w:adjustRightInd/>
        <w:spacing w:line="360" w:lineRule="auto"/>
        <w:ind w:firstLine="709"/>
        <w:jc w:val="center"/>
        <w:rPr>
          <w:b/>
          <w:sz w:val="24"/>
          <w:szCs w:val="24"/>
        </w:rPr>
      </w:pPr>
    </w:p>
    <w:p w:rsidR="00AB5A7B" w:rsidRPr="00B8131A" w:rsidRDefault="00AB5A7B" w:rsidP="00A00F62">
      <w:pPr>
        <w:widowControl/>
        <w:autoSpaceDE/>
        <w:autoSpaceDN/>
        <w:adjustRightInd/>
        <w:spacing w:line="360" w:lineRule="auto"/>
        <w:ind w:firstLine="709"/>
        <w:jc w:val="center"/>
        <w:rPr>
          <w:b/>
          <w:sz w:val="24"/>
          <w:szCs w:val="24"/>
        </w:rPr>
      </w:pPr>
    </w:p>
    <w:p w:rsidR="00AB5A7B" w:rsidRPr="00B8131A" w:rsidRDefault="00AB5A7B" w:rsidP="00A00F62">
      <w:pPr>
        <w:widowControl/>
        <w:autoSpaceDE/>
        <w:autoSpaceDN/>
        <w:adjustRightInd/>
        <w:spacing w:line="360" w:lineRule="auto"/>
        <w:ind w:firstLine="709"/>
        <w:jc w:val="center"/>
        <w:rPr>
          <w:b/>
          <w:sz w:val="24"/>
          <w:szCs w:val="24"/>
        </w:rPr>
      </w:pPr>
    </w:p>
    <w:p w:rsidR="00AB5A7B" w:rsidRPr="00B8131A" w:rsidRDefault="00AB5A7B" w:rsidP="00A00F62">
      <w:pPr>
        <w:widowControl/>
        <w:autoSpaceDE/>
        <w:autoSpaceDN/>
        <w:adjustRightInd/>
        <w:spacing w:line="360" w:lineRule="auto"/>
        <w:ind w:firstLine="709"/>
        <w:jc w:val="center"/>
        <w:rPr>
          <w:b/>
          <w:sz w:val="24"/>
          <w:szCs w:val="24"/>
        </w:rPr>
      </w:pPr>
    </w:p>
    <w:p w:rsidR="00AB5A7B" w:rsidRPr="00B8131A" w:rsidRDefault="00AB5A7B" w:rsidP="00A00F62">
      <w:pPr>
        <w:widowControl/>
        <w:autoSpaceDE/>
        <w:autoSpaceDN/>
        <w:adjustRightInd/>
        <w:spacing w:line="360" w:lineRule="auto"/>
        <w:ind w:firstLine="709"/>
        <w:jc w:val="center"/>
        <w:rPr>
          <w:b/>
          <w:sz w:val="24"/>
          <w:szCs w:val="24"/>
        </w:rPr>
      </w:pPr>
    </w:p>
    <w:p w:rsidR="00AB5A7B" w:rsidRPr="00B8131A" w:rsidRDefault="00AB5A7B" w:rsidP="00A00F62">
      <w:pPr>
        <w:widowControl/>
        <w:autoSpaceDE/>
        <w:autoSpaceDN/>
        <w:adjustRightInd/>
        <w:spacing w:line="360" w:lineRule="auto"/>
        <w:ind w:firstLine="709"/>
        <w:jc w:val="center"/>
        <w:rPr>
          <w:b/>
          <w:sz w:val="24"/>
          <w:szCs w:val="24"/>
        </w:rPr>
      </w:pPr>
    </w:p>
    <w:p w:rsidR="00AB5A7B" w:rsidRPr="00B8131A" w:rsidRDefault="00AB5A7B" w:rsidP="00A00F62">
      <w:pPr>
        <w:widowControl/>
        <w:autoSpaceDE/>
        <w:autoSpaceDN/>
        <w:adjustRightInd/>
        <w:spacing w:line="360" w:lineRule="auto"/>
        <w:ind w:firstLine="709"/>
        <w:jc w:val="center"/>
        <w:rPr>
          <w:b/>
          <w:sz w:val="24"/>
          <w:szCs w:val="24"/>
        </w:rPr>
      </w:pPr>
      <w:bookmarkStart w:id="1" w:name="ПАСПОРТ"/>
      <w:bookmarkEnd w:id="1"/>
      <w:r w:rsidRPr="00B8131A">
        <w:rPr>
          <w:b/>
          <w:sz w:val="24"/>
          <w:szCs w:val="24"/>
        </w:rPr>
        <w:lastRenderedPageBreak/>
        <w:t>ПАСПОРТ.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AB5A7B" w:rsidRPr="00B8131A" w:rsidTr="00F14637">
        <w:tc>
          <w:tcPr>
            <w:tcW w:w="3168" w:type="dxa"/>
          </w:tcPr>
          <w:p w:rsidR="00AB5A7B" w:rsidRPr="00B8131A" w:rsidRDefault="00AB5A7B" w:rsidP="00F14637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8131A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120" w:type="dxa"/>
          </w:tcPr>
          <w:p w:rsidR="00AB5A7B" w:rsidRPr="00B8131A" w:rsidRDefault="00AB5A7B" w:rsidP="00F14637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8131A">
              <w:rPr>
                <w:sz w:val="24"/>
                <w:szCs w:val="24"/>
              </w:rPr>
              <w:t>Стратегия социально-экономического развития районного муниципального образования «Усть-Удинский район» на период до 2030 года (далее – Стратегия).</w:t>
            </w:r>
          </w:p>
        </w:tc>
      </w:tr>
      <w:tr w:rsidR="00AB5A7B" w:rsidRPr="00B8131A" w:rsidTr="00F14637">
        <w:tc>
          <w:tcPr>
            <w:tcW w:w="3168" w:type="dxa"/>
          </w:tcPr>
          <w:p w:rsidR="00AB5A7B" w:rsidRPr="00B8131A" w:rsidRDefault="00AB5A7B" w:rsidP="00F14637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8131A">
              <w:rPr>
                <w:sz w:val="24"/>
                <w:szCs w:val="24"/>
              </w:rPr>
              <w:t>Дата принятия решения о разработке Стратегии</w:t>
            </w:r>
          </w:p>
        </w:tc>
        <w:tc>
          <w:tcPr>
            <w:tcW w:w="6120" w:type="dxa"/>
          </w:tcPr>
          <w:p w:rsidR="00AB5A7B" w:rsidRPr="00B8131A" w:rsidRDefault="00AB5A7B" w:rsidP="00F14637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8131A">
              <w:rPr>
                <w:sz w:val="24"/>
                <w:szCs w:val="24"/>
              </w:rPr>
              <w:t>Распоряжение администрации Усть-Удинского района от 16.12.2015г. № 412 «О разработке Стратегии социально-экономического развития районного муниципального образования «Усть-Удинский район».</w:t>
            </w:r>
          </w:p>
        </w:tc>
      </w:tr>
      <w:tr w:rsidR="00AB5A7B" w:rsidRPr="00B8131A" w:rsidTr="00F14637">
        <w:tc>
          <w:tcPr>
            <w:tcW w:w="3168" w:type="dxa"/>
          </w:tcPr>
          <w:p w:rsidR="00AB5A7B" w:rsidRPr="00B8131A" w:rsidRDefault="00AB5A7B" w:rsidP="00F14637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8131A">
              <w:rPr>
                <w:sz w:val="24"/>
                <w:szCs w:val="24"/>
              </w:rPr>
              <w:t>Разработчик Стратегии</w:t>
            </w:r>
          </w:p>
        </w:tc>
        <w:tc>
          <w:tcPr>
            <w:tcW w:w="6120" w:type="dxa"/>
          </w:tcPr>
          <w:p w:rsidR="00AB5A7B" w:rsidRPr="00B8131A" w:rsidRDefault="00AB5A7B" w:rsidP="00F14637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8131A">
              <w:rPr>
                <w:sz w:val="24"/>
                <w:szCs w:val="24"/>
              </w:rPr>
              <w:t>Администрация Усть-Удинского района.</w:t>
            </w:r>
          </w:p>
        </w:tc>
      </w:tr>
      <w:tr w:rsidR="00AB5A7B" w:rsidRPr="00B8131A" w:rsidTr="00F14637">
        <w:tc>
          <w:tcPr>
            <w:tcW w:w="3168" w:type="dxa"/>
          </w:tcPr>
          <w:p w:rsidR="00AB5A7B" w:rsidRPr="00B8131A" w:rsidRDefault="00AB5A7B" w:rsidP="00F14637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8131A">
              <w:rPr>
                <w:sz w:val="24"/>
                <w:szCs w:val="24"/>
              </w:rPr>
              <w:t>Стратегическая цель Стратегии</w:t>
            </w:r>
          </w:p>
        </w:tc>
        <w:tc>
          <w:tcPr>
            <w:tcW w:w="6120" w:type="dxa"/>
          </w:tcPr>
          <w:p w:rsidR="00AB5A7B" w:rsidRPr="00B8131A" w:rsidRDefault="00AB5A7B" w:rsidP="00F14637">
            <w:pPr>
              <w:pStyle w:val="ConsPlusNormal"/>
              <w:widowControl/>
              <w:spacing w:line="3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31A">
              <w:rPr>
                <w:rFonts w:ascii="Times New Roman" w:hAnsi="Times New Roman" w:cs="Times New Roman"/>
                <w:sz w:val="24"/>
                <w:szCs w:val="24"/>
              </w:rPr>
              <w:t>Рост благосостояния и качества жизни населения района, развитие экономического потенциала.</w:t>
            </w:r>
          </w:p>
        </w:tc>
      </w:tr>
      <w:tr w:rsidR="00AB5A7B" w:rsidRPr="00B8131A" w:rsidTr="00F14637">
        <w:tc>
          <w:tcPr>
            <w:tcW w:w="3168" w:type="dxa"/>
          </w:tcPr>
          <w:p w:rsidR="00AB5A7B" w:rsidRPr="00B8131A" w:rsidRDefault="00AB5A7B" w:rsidP="00F14637">
            <w:pPr>
              <w:spacing w:line="360" w:lineRule="exact"/>
              <w:rPr>
                <w:sz w:val="24"/>
                <w:szCs w:val="24"/>
              </w:rPr>
            </w:pPr>
            <w:r w:rsidRPr="00B8131A">
              <w:rPr>
                <w:sz w:val="24"/>
                <w:szCs w:val="24"/>
              </w:rPr>
              <w:t>Сроки реализации Стратегии</w:t>
            </w:r>
          </w:p>
        </w:tc>
        <w:tc>
          <w:tcPr>
            <w:tcW w:w="6120" w:type="dxa"/>
          </w:tcPr>
          <w:p w:rsidR="00AB5A7B" w:rsidRPr="00B8131A" w:rsidRDefault="00E96321" w:rsidP="00F14637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8131A">
              <w:rPr>
                <w:sz w:val="24"/>
                <w:szCs w:val="24"/>
              </w:rPr>
              <w:t>2019</w:t>
            </w:r>
            <w:r w:rsidR="00AB5A7B" w:rsidRPr="00B8131A">
              <w:rPr>
                <w:sz w:val="24"/>
                <w:szCs w:val="24"/>
              </w:rPr>
              <w:t>-2030 годы.</w:t>
            </w:r>
          </w:p>
        </w:tc>
      </w:tr>
      <w:tr w:rsidR="00AB5A7B" w:rsidRPr="00B8131A" w:rsidTr="00F14637">
        <w:tc>
          <w:tcPr>
            <w:tcW w:w="3168" w:type="dxa"/>
          </w:tcPr>
          <w:p w:rsidR="00AB5A7B" w:rsidRPr="00B8131A" w:rsidRDefault="00AB5A7B" w:rsidP="00F14637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8131A">
              <w:rPr>
                <w:sz w:val="24"/>
                <w:szCs w:val="24"/>
              </w:rPr>
              <w:t>Исполнители Стратегии</w:t>
            </w:r>
          </w:p>
        </w:tc>
        <w:tc>
          <w:tcPr>
            <w:tcW w:w="6120" w:type="dxa"/>
          </w:tcPr>
          <w:p w:rsidR="00AB5A7B" w:rsidRPr="00B8131A" w:rsidRDefault="00AB5A7B" w:rsidP="00F14637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8131A">
              <w:rPr>
                <w:sz w:val="24"/>
                <w:szCs w:val="24"/>
              </w:rPr>
              <w:t>Структурные подразделения администрации Усть-Удинского района, администрации поселений Усть-Удинского района, предприятия и индивидуальные предприниматели, осуществляющие свою деятельность на территории районного муниципального образования «Усть-Удинский район».</w:t>
            </w:r>
          </w:p>
        </w:tc>
      </w:tr>
      <w:tr w:rsidR="00AB5A7B" w:rsidRPr="00B8131A" w:rsidTr="00F14637">
        <w:tc>
          <w:tcPr>
            <w:tcW w:w="3168" w:type="dxa"/>
          </w:tcPr>
          <w:p w:rsidR="00AB5A7B" w:rsidRPr="00B8131A" w:rsidRDefault="00AB5A7B" w:rsidP="00F14637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8131A">
              <w:rPr>
                <w:bCs/>
                <w:sz w:val="24"/>
                <w:szCs w:val="24"/>
              </w:rPr>
              <w:t xml:space="preserve">Объемы и источники </w:t>
            </w:r>
            <w:r w:rsidRPr="00B8131A">
              <w:rPr>
                <w:bCs/>
                <w:sz w:val="24"/>
                <w:szCs w:val="24"/>
              </w:rPr>
              <w:br w:type="textWrapping" w:clear="all"/>
              <w:t>финансирования Стратегии</w:t>
            </w:r>
          </w:p>
        </w:tc>
        <w:tc>
          <w:tcPr>
            <w:tcW w:w="6120" w:type="dxa"/>
          </w:tcPr>
          <w:p w:rsidR="00AB5A7B" w:rsidRPr="00B8131A" w:rsidRDefault="00AB5A7B" w:rsidP="00F1463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8131A">
              <w:rPr>
                <w:sz w:val="24"/>
                <w:szCs w:val="24"/>
              </w:rPr>
              <w:t xml:space="preserve">Общий объем финансирования – </w:t>
            </w:r>
            <w:r w:rsidR="00D76DB4" w:rsidRPr="00B8131A">
              <w:rPr>
                <w:sz w:val="24"/>
                <w:szCs w:val="24"/>
              </w:rPr>
              <w:t>73,76</w:t>
            </w:r>
            <w:r w:rsidRPr="00B8131A">
              <w:rPr>
                <w:sz w:val="24"/>
                <w:szCs w:val="24"/>
              </w:rPr>
              <w:t xml:space="preserve"> млн.руб., в том числе:</w:t>
            </w:r>
          </w:p>
          <w:p w:rsidR="00AB5A7B" w:rsidRPr="00B8131A" w:rsidRDefault="00AB5A7B" w:rsidP="00F1463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8131A">
              <w:rPr>
                <w:sz w:val="24"/>
                <w:szCs w:val="24"/>
              </w:rPr>
              <w:t xml:space="preserve">Федеральный бюджет – </w:t>
            </w:r>
            <w:r w:rsidR="00D76DB4" w:rsidRPr="00B8131A">
              <w:rPr>
                <w:sz w:val="24"/>
                <w:szCs w:val="24"/>
              </w:rPr>
              <w:t>0,6</w:t>
            </w:r>
            <w:r w:rsidRPr="00B8131A">
              <w:rPr>
                <w:sz w:val="24"/>
                <w:szCs w:val="24"/>
              </w:rPr>
              <w:t xml:space="preserve"> млн.руб.</w:t>
            </w:r>
          </w:p>
          <w:p w:rsidR="00AB5A7B" w:rsidRPr="00B8131A" w:rsidRDefault="00AB5A7B" w:rsidP="00F1463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8131A">
              <w:rPr>
                <w:sz w:val="24"/>
                <w:szCs w:val="24"/>
              </w:rPr>
              <w:t>Областной бюджет –</w:t>
            </w:r>
            <w:r w:rsidR="00D76DB4" w:rsidRPr="00B8131A">
              <w:rPr>
                <w:sz w:val="24"/>
                <w:szCs w:val="24"/>
              </w:rPr>
              <w:t>43,589</w:t>
            </w:r>
            <w:r w:rsidRPr="00B8131A">
              <w:rPr>
                <w:sz w:val="24"/>
                <w:szCs w:val="24"/>
              </w:rPr>
              <w:t xml:space="preserve">  млн.руб.</w:t>
            </w:r>
          </w:p>
          <w:p w:rsidR="00AB5A7B" w:rsidRPr="00B8131A" w:rsidRDefault="00AB5A7B" w:rsidP="00F1463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8131A">
              <w:rPr>
                <w:sz w:val="24"/>
                <w:szCs w:val="24"/>
              </w:rPr>
              <w:t xml:space="preserve">Местный бюджет – </w:t>
            </w:r>
            <w:r w:rsidR="00D76DB4" w:rsidRPr="00B8131A">
              <w:rPr>
                <w:sz w:val="24"/>
                <w:szCs w:val="24"/>
              </w:rPr>
              <w:t>0,791</w:t>
            </w:r>
            <w:r w:rsidRPr="00B8131A">
              <w:rPr>
                <w:sz w:val="24"/>
                <w:szCs w:val="24"/>
              </w:rPr>
              <w:t xml:space="preserve"> млн.руб. </w:t>
            </w:r>
          </w:p>
          <w:p w:rsidR="00AB5A7B" w:rsidRPr="00B8131A" w:rsidRDefault="00AB5A7B" w:rsidP="00D76DB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8131A">
              <w:rPr>
                <w:sz w:val="24"/>
                <w:szCs w:val="24"/>
              </w:rPr>
              <w:t xml:space="preserve">Внебюджетные средства – </w:t>
            </w:r>
            <w:r w:rsidR="00D76DB4" w:rsidRPr="00B8131A">
              <w:rPr>
                <w:sz w:val="24"/>
                <w:szCs w:val="24"/>
              </w:rPr>
              <w:t>28,78</w:t>
            </w:r>
            <w:r w:rsidRPr="00B8131A">
              <w:rPr>
                <w:sz w:val="24"/>
                <w:szCs w:val="24"/>
              </w:rPr>
              <w:t xml:space="preserve"> млн.руб. </w:t>
            </w:r>
          </w:p>
        </w:tc>
      </w:tr>
      <w:tr w:rsidR="00AB5A7B" w:rsidRPr="00B8131A" w:rsidTr="00F14637">
        <w:tc>
          <w:tcPr>
            <w:tcW w:w="3168" w:type="dxa"/>
          </w:tcPr>
          <w:p w:rsidR="00AB5A7B" w:rsidRPr="00B8131A" w:rsidRDefault="00AB5A7B" w:rsidP="00F14637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8131A">
              <w:rPr>
                <w:bCs/>
                <w:sz w:val="24"/>
                <w:szCs w:val="24"/>
              </w:rPr>
              <w:t>Ожидаемые результаты реализации Стратегии</w:t>
            </w:r>
          </w:p>
        </w:tc>
        <w:tc>
          <w:tcPr>
            <w:tcW w:w="6120" w:type="dxa"/>
          </w:tcPr>
          <w:p w:rsidR="00AB5A7B" w:rsidRPr="00B8131A" w:rsidRDefault="00AB5A7B" w:rsidP="00F14637">
            <w:pPr>
              <w:widowControl/>
              <w:tabs>
                <w:tab w:val="left" w:pos="432"/>
              </w:tabs>
              <w:autoSpaceDE/>
              <w:autoSpaceDN/>
              <w:adjustRightInd/>
              <w:spacing w:line="360" w:lineRule="exact"/>
              <w:ind w:left="72"/>
              <w:jc w:val="both"/>
              <w:rPr>
                <w:sz w:val="24"/>
                <w:szCs w:val="24"/>
              </w:rPr>
            </w:pPr>
            <w:r w:rsidRPr="00B8131A">
              <w:rPr>
                <w:sz w:val="24"/>
                <w:szCs w:val="24"/>
              </w:rPr>
              <w:t>Ожидаемые результаты реализации Стратегии указаны в разделе 6 Стратегии.</w:t>
            </w:r>
          </w:p>
        </w:tc>
      </w:tr>
    </w:tbl>
    <w:p w:rsidR="00AB5A7B" w:rsidRPr="00B8131A" w:rsidRDefault="00AB5A7B" w:rsidP="00A00F62">
      <w:pPr>
        <w:widowControl/>
        <w:autoSpaceDE/>
        <w:autoSpaceDN/>
        <w:adjustRightInd/>
        <w:spacing w:line="360" w:lineRule="auto"/>
        <w:ind w:firstLine="709"/>
        <w:jc w:val="center"/>
        <w:rPr>
          <w:b/>
          <w:sz w:val="24"/>
          <w:szCs w:val="24"/>
        </w:rPr>
      </w:pPr>
    </w:p>
    <w:p w:rsidR="00AB5A7B" w:rsidRPr="00B8131A" w:rsidRDefault="00AB5A7B" w:rsidP="00A00F62">
      <w:pPr>
        <w:widowControl/>
        <w:autoSpaceDE/>
        <w:autoSpaceDN/>
        <w:adjustRightInd/>
        <w:spacing w:line="360" w:lineRule="auto"/>
        <w:ind w:firstLine="709"/>
        <w:jc w:val="center"/>
        <w:rPr>
          <w:b/>
          <w:sz w:val="24"/>
          <w:szCs w:val="24"/>
        </w:rPr>
      </w:pPr>
    </w:p>
    <w:p w:rsidR="00AB5A7B" w:rsidRPr="00B8131A" w:rsidRDefault="00AB5A7B" w:rsidP="00A00F62">
      <w:pPr>
        <w:widowControl/>
        <w:autoSpaceDE/>
        <w:autoSpaceDN/>
        <w:adjustRightInd/>
        <w:spacing w:line="360" w:lineRule="auto"/>
        <w:ind w:firstLine="709"/>
        <w:jc w:val="center"/>
        <w:rPr>
          <w:b/>
          <w:sz w:val="24"/>
          <w:szCs w:val="24"/>
        </w:rPr>
      </w:pPr>
    </w:p>
    <w:p w:rsidR="00AB5A7B" w:rsidRPr="00B8131A" w:rsidRDefault="00AB5A7B" w:rsidP="00A00F62">
      <w:pPr>
        <w:widowControl/>
        <w:autoSpaceDE/>
        <w:autoSpaceDN/>
        <w:adjustRightInd/>
        <w:spacing w:line="360" w:lineRule="auto"/>
        <w:ind w:firstLine="709"/>
        <w:jc w:val="center"/>
        <w:rPr>
          <w:b/>
          <w:sz w:val="24"/>
          <w:szCs w:val="24"/>
        </w:rPr>
      </w:pPr>
    </w:p>
    <w:p w:rsidR="00AB5A7B" w:rsidRPr="00B8131A" w:rsidRDefault="00AB5A7B" w:rsidP="00A00F62">
      <w:pPr>
        <w:widowControl/>
        <w:autoSpaceDE/>
        <w:autoSpaceDN/>
        <w:adjustRightInd/>
        <w:spacing w:line="360" w:lineRule="auto"/>
        <w:ind w:firstLine="709"/>
        <w:jc w:val="center"/>
        <w:rPr>
          <w:b/>
          <w:sz w:val="24"/>
          <w:szCs w:val="24"/>
        </w:rPr>
      </w:pPr>
    </w:p>
    <w:p w:rsidR="00AB5A7B" w:rsidRPr="00B8131A" w:rsidRDefault="00AB5A7B" w:rsidP="00A00F62">
      <w:pPr>
        <w:widowControl/>
        <w:autoSpaceDE/>
        <w:autoSpaceDN/>
        <w:adjustRightInd/>
        <w:spacing w:line="360" w:lineRule="auto"/>
        <w:ind w:firstLine="709"/>
        <w:jc w:val="center"/>
        <w:rPr>
          <w:b/>
          <w:sz w:val="24"/>
          <w:szCs w:val="24"/>
        </w:rPr>
      </w:pPr>
    </w:p>
    <w:p w:rsidR="00AB5A7B" w:rsidRPr="00B8131A" w:rsidRDefault="00AB5A7B" w:rsidP="00A00F62">
      <w:pPr>
        <w:widowControl/>
        <w:autoSpaceDE/>
        <w:autoSpaceDN/>
        <w:adjustRightInd/>
        <w:spacing w:line="360" w:lineRule="auto"/>
        <w:ind w:firstLine="709"/>
        <w:jc w:val="center"/>
        <w:rPr>
          <w:b/>
          <w:sz w:val="24"/>
          <w:szCs w:val="24"/>
        </w:rPr>
      </w:pPr>
    </w:p>
    <w:p w:rsidR="00AB5A7B" w:rsidRPr="00B8131A" w:rsidRDefault="00AB5A7B" w:rsidP="00A00F62">
      <w:pPr>
        <w:widowControl/>
        <w:autoSpaceDE/>
        <w:autoSpaceDN/>
        <w:adjustRightInd/>
        <w:spacing w:line="360" w:lineRule="auto"/>
        <w:ind w:firstLine="709"/>
        <w:jc w:val="center"/>
        <w:rPr>
          <w:b/>
          <w:sz w:val="24"/>
          <w:szCs w:val="24"/>
        </w:rPr>
      </w:pPr>
    </w:p>
    <w:p w:rsidR="00AB5A7B" w:rsidRPr="00B8131A" w:rsidRDefault="00AB5A7B" w:rsidP="00A00F62">
      <w:pPr>
        <w:widowControl/>
        <w:autoSpaceDE/>
        <w:autoSpaceDN/>
        <w:adjustRightInd/>
        <w:spacing w:line="360" w:lineRule="auto"/>
        <w:ind w:firstLine="709"/>
        <w:jc w:val="center"/>
        <w:rPr>
          <w:b/>
          <w:sz w:val="24"/>
          <w:szCs w:val="24"/>
        </w:rPr>
      </w:pPr>
    </w:p>
    <w:p w:rsidR="00AB5A7B" w:rsidRPr="00B8131A" w:rsidRDefault="00AB5A7B" w:rsidP="00A00F62">
      <w:pPr>
        <w:widowControl/>
        <w:autoSpaceDE/>
        <w:autoSpaceDN/>
        <w:adjustRightInd/>
        <w:spacing w:line="360" w:lineRule="auto"/>
        <w:ind w:firstLine="709"/>
        <w:jc w:val="center"/>
        <w:rPr>
          <w:b/>
          <w:sz w:val="24"/>
          <w:szCs w:val="24"/>
        </w:rPr>
      </w:pPr>
      <w:bookmarkStart w:id="2" w:name="Раздел1"/>
      <w:bookmarkEnd w:id="2"/>
      <w:r w:rsidRPr="00B8131A">
        <w:rPr>
          <w:b/>
          <w:sz w:val="24"/>
          <w:szCs w:val="24"/>
        </w:rPr>
        <w:lastRenderedPageBreak/>
        <w:t>Раздел 1. Оценка достигнутых целей социально-экономического развития районного муниципального образования «Усть-Удинский район».</w:t>
      </w:r>
    </w:p>
    <w:p w:rsidR="00AB5A7B" w:rsidRPr="00B8131A" w:rsidRDefault="00AB5A7B" w:rsidP="00A00F62">
      <w:pPr>
        <w:widowControl/>
        <w:autoSpaceDE/>
        <w:autoSpaceDN/>
        <w:adjustRightInd/>
        <w:spacing w:line="360" w:lineRule="auto"/>
        <w:ind w:firstLine="709"/>
        <w:jc w:val="both"/>
        <w:rPr>
          <w:i/>
          <w:snapToGrid w:val="0"/>
          <w:sz w:val="24"/>
          <w:szCs w:val="24"/>
        </w:rPr>
      </w:pPr>
      <w:r w:rsidRPr="00B8131A">
        <w:rPr>
          <w:i/>
          <w:snapToGrid w:val="0"/>
          <w:sz w:val="24"/>
          <w:szCs w:val="24"/>
        </w:rPr>
        <w:t xml:space="preserve">Социально-экономическое положение районного муниципального образования «Усть-Удинский район».  </w:t>
      </w:r>
    </w:p>
    <w:p w:rsidR="00AB5A7B" w:rsidRPr="00B8131A" w:rsidRDefault="00AB5A7B" w:rsidP="00A00F62">
      <w:pPr>
        <w:widowControl/>
        <w:autoSpaceDE/>
        <w:autoSpaceDN/>
        <w:adjustRightInd/>
        <w:spacing w:line="360" w:lineRule="auto"/>
        <w:ind w:firstLine="709"/>
        <w:jc w:val="both"/>
        <w:rPr>
          <w:snapToGrid w:val="0"/>
          <w:sz w:val="24"/>
          <w:szCs w:val="24"/>
        </w:rPr>
      </w:pPr>
      <w:r w:rsidRPr="00B8131A">
        <w:rPr>
          <w:snapToGrid w:val="0"/>
          <w:sz w:val="24"/>
          <w:szCs w:val="24"/>
        </w:rPr>
        <w:t>Усть-Удинский район расположен в Среднем Приангарье, на правобережье Ангары и в верхнем течении Илима. С юга район граничит с Усть-Ордынским Бурятским автономным округом, на севере, западе и востоке – с промышленно-развитыми районами  Братским, Нижнеилимским и Усть-Кутским и с аграрными Балаганским , Жигаловским районами.</w:t>
      </w:r>
    </w:p>
    <w:p w:rsidR="00AB5A7B" w:rsidRPr="00B8131A" w:rsidRDefault="00AB5A7B" w:rsidP="00A00F62">
      <w:pPr>
        <w:widowControl/>
        <w:autoSpaceDE/>
        <w:autoSpaceDN/>
        <w:adjustRightInd/>
        <w:spacing w:line="360" w:lineRule="auto"/>
        <w:ind w:right="-5" w:firstLine="709"/>
        <w:jc w:val="both"/>
        <w:rPr>
          <w:color w:val="000000"/>
          <w:sz w:val="24"/>
          <w:szCs w:val="24"/>
        </w:rPr>
      </w:pPr>
      <w:r w:rsidRPr="00B8131A">
        <w:rPr>
          <w:sz w:val="24"/>
          <w:szCs w:val="24"/>
        </w:rPr>
        <w:t xml:space="preserve">Срединное местоположение на территории Иркутской области обуславливает соседство со многими районами, но плохая транспортно-инфраструктурная освоенность территории затрудняет транспортные связи района. Усть-Удинский район имеет лесопромышленный и сельскохозяйственный профиль при слабой развитости иных отраслей хозяйства. </w:t>
      </w:r>
    </w:p>
    <w:p w:rsidR="00AB5A7B" w:rsidRPr="00B8131A" w:rsidRDefault="00AB5A7B" w:rsidP="00A00F62">
      <w:pPr>
        <w:widowControl/>
        <w:autoSpaceDE/>
        <w:autoSpaceDN/>
        <w:adjustRightInd/>
        <w:spacing w:line="360" w:lineRule="auto"/>
        <w:ind w:firstLine="709"/>
        <w:jc w:val="both"/>
        <w:rPr>
          <w:snapToGrid w:val="0"/>
          <w:sz w:val="24"/>
          <w:szCs w:val="24"/>
        </w:rPr>
      </w:pPr>
      <w:r w:rsidRPr="00B8131A">
        <w:rPr>
          <w:snapToGrid w:val="0"/>
          <w:sz w:val="24"/>
          <w:szCs w:val="24"/>
        </w:rPr>
        <w:t>Площадь района – 20.4 тыс. км</w:t>
      </w:r>
      <w:r w:rsidRPr="00B8131A">
        <w:rPr>
          <w:snapToGrid w:val="0"/>
          <w:sz w:val="24"/>
          <w:szCs w:val="24"/>
          <w:vertAlign w:val="superscript"/>
        </w:rPr>
        <w:t>2</w:t>
      </w:r>
      <w:r w:rsidRPr="00B8131A">
        <w:rPr>
          <w:snapToGrid w:val="0"/>
          <w:sz w:val="24"/>
          <w:szCs w:val="24"/>
        </w:rPr>
        <w:t>. Численность населения района составляет на 01.01.2018 г. 13 361 чел. (на 01.01.2017г. – 13 549 чел.).</w:t>
      </w:r>
    </w:p>
    <w:p w:rsidR="00AB5A7B" w:rsidRPr="00B8131A" w:rsidRDefault="00AB5A7B" w:rsidP="00A00F62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 xml:space="preserve">Удаленность райцентра – р.п. Усть-Уда - от ближайшей железнодорожной станции (Залари) –100 км. </w:t>
      </w:r>
    </w:p>
    <w:p w:rsidR="00AB5A7B" w:rsidRPr="00B8131A" w:rsidRDefault="00AB5A7B" w:rsidP="00A00F62">
      <w:pPr>
        <w:widowControl/>
        <w:autoSpaceDE/>
        <w:autoSpaceDN/>
        <w:adjustRightInd/>
        <w:spacing w:line="360" w:lineRule="auto"/>
        <w:ind w:firstLine="709"/>
        <w:jc w:val="both"/>
        <w:rPr>
          <w:snapToGrid w:val="0"/>
          <w:sz w:val="24"/>
          <w:szCs w:val="24"/>
        </w:rPr>
      </w:pPr>
      <w:r w:rsidRPr="00B8131A">
        <w:rPr>
          <w:snapToGrid w:val="0"/>
          <w:sz w:val="24"/>
          <w:szCs w:val="24"/>
        </w:rPr>
        <w:t xml:space="preserve">Расстояние до г. Иркутска составляет по автомобильным дорогам </w:t>
      </w:r>
      <w:smartTag w:uri="urn:schemas-microsoft-com:office:smarttags" w:element="metricconverter">
        <w:smartTagPr>
          <w:attr w:name="ProductID" w:val="330 км"/>
        </w:smartTagPr>
        <w:r w:rsidRPr="00B8131A">
          <w:rPr>
            <w:snapToGrid w:val="0"/>
            <w:sz w:val="24"/>
            <w:szCs w:val="24"/>
          </w:rPr>
          <w:t>330 км</w:t>
        </w:r>
      </w:smartTag>
      <w:r w:rsidRPr="00B8131A">
        <w:rPr>
          <w:snapToGrid w:val="0"/>
          <w:sz w:val="24"/>
          <w:szCs w:val="24"/>
        </w:rPr>
        <w:t xml:space="preserve">, водным путем по Ангаре – </w:t>
      </w:r>
      <w:smartTag w:uri="urn:schemas-microsoft-com:office:smarttags" w:element="metricconverter">
        <w:smartTagPr>
          <w:attr w:name="ProductID" w:val="272 км"/>
        </w:smartTagPr>
        <w:r w:rsidRPr="00B8131A">
          <w:rPr>
            <w:snapToGrid w:val="0"/>
            <w:sz w:val="24"/>
            <w:szCs w:val="24"/>
          </w:rPr>
          <w:t>272 км</w:t>
        </w:r>
      </w:smartTag>
      <w:r w:rsidRPr="00B8131A">
        <w:rPr>
          <w:snapToGrid w:val="0"/>
          <w:sz w:val="24"/>
          <w:szCs w:val="24"/>
        </w:rPr>
        <w:t>.</w:t>
      </w:r>
    </w:p>
    <w:p w:rsidR="00AB5A7B" w:rsidRPr="00B8131A" w:rsidRDefault="00AB5A7B" w:rsidP="00A00F62">
      <w:pPr>
        <w:widowControl/>
        <w:tabs>
          <w:tab w:val="left" w:pos="9900"/>
        </w:tabs>
        <w:autoSpaceDE/>
        <w:autoSpaceDN/>
        <w:adjustRightInd/>
        <w:spacing w:line="360" w:lineRule="auto"/>
        <w:ind w:right="76" w:firstLine="709"/>
        <w:jc w:val="both"/>
        <w:rPr>
          <w:sz w:val="24"/>
          <w:szCs w:val="24"/>
        </w:rPr>
      </w:pPr>
      <w:r w:rsidRPr="00B8131A">
        <w:rPr>
          <w:bCs/>
          <w:sz w:val="24"/>
          <w:szCs w:val="24"/>
        </w:rPr>
        <w:t xml:space="preserve">Климатические условия: </w:t>
      </w:r>
      <w:r w:rsidRPr="00B8131A">
        <w:rPr>
          <w:sz w:val="24"/>
          <w:szCs w:val="24"/>
        </w:rPr>
        <w:t>Климат в районе – резко континентальный с продолжительной холодной зимой и теплым летом. Среднегодовая температура воздуха – отрицательная, -3,2 С.</w:t>
      </w:r>
    </w:p>
    <w:p w:rsidR="00AB5A7B" w:rsidRPr="00B8131A" w:rsidRDefault="00AB5A7B" w:rsidP="00A00F62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На территории Усть-Удинского района находится 13 сельских поселений, в которые входят 24 населенных пункта (деревни,  села) с количеством проживающих в них жителей</w:t>
      </w:r>
      <w:r w:rsidR="00251F2F" w:rsidRPr="00B8131A">
        <w:rPr>
          <w:sz w:val="24"/>
          <w:szCs w:val="24"/>
        </w:rPr>
        <w:t xml:space="preserve"> на 01.01.2018г. 8 267 чел</w:t>
      </w:r>
      <w:r w:rsidRPr="00B8131A">
        <w:rPr>
          <w:sz w:val="24"/>
          <w:szCs w:val="24"/>
        </w:rPr>
        <w:t xml:space="preserve"> </w:t>
      </w:r>
      <w:r w:rsidR="00251F2F" w:rsidRPr="00B8131A">
        <w:rPr>
          <w:sz w:val="24"/>
          <w:szCs w:val="24"/>
        </w:rPr>
        <w:t>(</w:t>
      </w:r>
      <w:r w:rsidRPr="00B8131A">
        <w:rPr>
          <w:sz w:val="24"/>
          <w:szCs w:val="24"/>
        </w:rPr>
        <w:t>на 01.01.2017г. 8 405 чел.</w:t>
      </w:r>
      <w:r w:rsidR="00251F2F" w:rsidRPr="00B8131A">
        <w:rPr>
          <w:sz w:val="24"/>
          <w:szCs w:val="24"/>
        </w:rPr>
        <w:t>)</w:t>
      </w:r>
      <w:r w:rsidRPr="00B8131A">
        <w:rPr>
          <w:sz w:val="24"/>
          <w:szCs w:val="24"/>
        </w:rPr>
        <w:t xml:space="preserve"> и 1 городское поселение, где проживает </w:t>
      </w:r>
      <w:r w:rsidR="00251F2F" w:rsidRPr="00B8131A">
        <w:rPr>
          <w:sz w:val="24"/>
          <w:szCs w:val="24"/>
        </w:rPr>
        <w:t>на 01.01.2018г. 5 094 чел. или 38,13 % от общей численности (</w:t>
      </w:r>
      <w:r w:rsidRPr="00B8131A">
        <w:rPr>
          <w:sz w:val="24"/>
          <w:szCs w:val="24"/>
        </w:rPr>
        <w:t xml:space="preserve">на 01.01.2017г. </w:t>
      </w:r>
      <w:r w:rsidR="00C572A3" w:rsidRPr="00B8131A">
        <w:rPr>
          <w:sz w:val="24"/>
          <w:szCs w:val="24"/>
        </w:rPr>
        <w:t xml:space="preserve">  </w:t>
      </w:r>
      <w:r w:rsidRPr="00B8131A">
        <w:rPr>
          <w:sz w:val="24"/>
          <w:szCs w:val="24"/>
        </w:rPr>
        <w:t>5 144 чел. или 37,97 %</w:t>
      </w:r>
      <w:r w:rsidR="00251F2F" w:rsidRPr="00B8131A">
        <w:rPr>
          <w:sz w:val="24"/>
          <w:szCs w:val="24"/>
        </w:rPr>
        <w:t>)</w:t>
      </w:r>
      <w:r w:rsidRPr="00B8131A">
        <w:rPr>
          <w:sz w:val="24"/>
          <w:szCs w:val="24"/>
        </w:rPr>
        <w:t xml:space="preserve">. Наиболее удаленными от центра района являются с.Аносово, с.Аталанка, </w:t>
      </w:r>
      <w:r w:rsidR="00A053FA" w:rsidRPr="00B8131A">
        <w:rPr>
          <w:sz w:val="24"/>
          <w:szCs w:val="24"/>
        </w:rPr>
        <w:t>с</w:t>
      </w:r>
      <w:r w:rsidRPr="00B8131A">
        <w:rPr>
          <w:sz w:val="24"/>
          <w:szCs w:val="24"/>
        </w:rPr>
        <w:t xml:space="preserve">.Подволочное, п. Карда до них расстояние от райцентра  </w:t>
      </w:r>
      <w:r w:rsidRPr="00B8131A">
        <w:rPr>
          <w:sz w:val="24"/>
          <w:szCs w:val="24"/>
          <w:shd w:val="clear" w:color="auto" w:fill="FFFFFF"/>
        </w:rPr>
        <w:t xml:space="preserve">180 – </w:t>
      </w:r>
      <w:smartTag w:uri="urn:schemas-microsoft-com:office:smarttags" w:element="metricconverter">
        <w:smartTagPr>
          <w:attr w:name="ProductID" w:val="260 километров"/>
        </w:smartTagPr>
        <w:r w:rsidRPr="00B8131A">
          <w:rPr>
            <w:sz w:val="24"/>
            <w:szCs w:val="24"/>
            <w:shd w:val="clear" w:color="auto" w:fill="FFFFFF"/>
          </w:rPr>
          <w:t>260 к</w:t>
        </w:r>
        <w:r w:rsidRPr="00B8131A">
          <w:rPr>
            <w:sz w:val="24"/>
            <w:szCs w:val="24"/>
          </w:rPr>
          <w:t>илометров</w:t>
        </w:r>
      </w:smartTag>
      <w:r w:rsidRPr="00B8131A">
        <w:rPr>
          <w:sz w:val="24"/>
          <w:szCs w:val="24"/>
        </w:rPr>
        <w:t xml:space="preserve">. </w:t>
      </w:r>
    </w:p>
    <w:p w:rsidR="00AB5A7B" w:rsidRPr="00B8131A" w:rsidRDefault="00AB5A7B" w:rsidP="00A00F62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B8131A">
        <w:rPr>
          <w:color w:val="000000"/>
          <w:sz w:val="24"/>
          <w:szCs w:val="24"/>
        </w:rPr>
        <w:t>Усть-Удинский район богат природными ресурсами: минеральными, водными, гидроэнергетическими, земельными, лесными, охотничье – промысловыми и другими.</w:t>
      </w:r>
    </w:p>
    <w:p w:rsidR="00AB5A7B" w:rsidRPr="00B8131A" w:rsidRDefault="00AB5A7B" w:rsidP="00A00F62">
      <w:pPr>
        <w:widowControl/>
        <w:autoSpaceDE/>
        <w:autoSpaceDN/>
        <w:adjustRightInd/>
        <w:spacing w:line="360" w:lineRule="auto"/>
        <w:ind w:firstLine="709"/>
        <w:jc w:val="both"/>
        <w:rPr>
          <w:b/>
          <w:sz w:val="24"/>
          <w:szCs w:val="24"/>
          <w:u w:val="single"/>
        </w:rPr>
      </w:pPr>
      <w:r w:rsidRPr="00B8131A">
        <w:rPr>
          <w:b/>
          <w:sz w:val="24"/>
          <w:szCs w:val="24"/>
        </w:rPr>
        <w:t xml:space="preserve">Земельные ресурсы. </w:t>
      </w:r>
      <w:r w:rsidRPr="00B8131A">
        <w:rPr>
          <w:sz w:val="24"/>
          <w:szCs w:val="24"/>
        </w:rPr>
        <w:t>В структуре земельного фонда 97% занимают лесные площади и 1,3% приходится на долю болот. Сельскохозяйственный фонд земель  невелик- всего 0,6% территории района. Непродуктивные земли составляют 0,7%.</w:t>
      </w:r>
    </w:p>
    <w:p w:rsidR="00AB5A7B" w:rsidRPr="00B8131A" w:rsidRDefault="00AB5A7B" w:rsidP="00A00F62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lastRenderedPageBreak/>
        <w:t xml:space="preserve">На одного жителя района приходится  территории </w:t>
      </w:r>
      <w:smartTag w:uri="urn:schemas-microsoft-com:office:smarttags" w:element="metricconverter">
        <w:smartTagPr>
          <w:attr w:name="ProductID" w:val="149,83 га"/>
        </w:smartTagPr>
        <w:r w:rsidRPr="00B8131A">
          <w:rPr>
            <w:sz w:val="24"/>
            <w:szCs w:val="24"/>
          </w:rPr>
          <w:t>149,83 га</w:t>
        </w:r>
      </w:smartTag>
      <w:r w:rsidRPr="00B8131A">
        <w:rPr>
          <w:sz w:val="24"/>
          <w:szCs w:val="24"/>
        </w:rPr>
        <w:t xml:space="preserve">, сельскохозяйственных угодий </w:t>
      </w:r>
      <w:smartTag w:uri="urn:schemas-microsoft-com:office:smarttags" w:element="metricconverter">
        <w:smartTagPr>
          <w:attr w:name="ProductID" w:val="4,65 га"/>
        </w:smartTagPr>
        <w:r w:rsidRPr="00B8131A">
          <w:rPr>
            <w:sz w:val="24"/>
            <w:szCs w:val="24"/>
          </w:rPr>
          <w:t>4,65 га</w:t>
        </w:r>
      </w:smartTag>
      <w:r w:rsidRPr="00B8131A">
        <w:rPr>
          <w:sz w:val="24"/>
          <w:szCs w:val="24"/>
        </w:rPr>
        <w:t xml:space="preserve">, из них пашни – </w:t>
      </w:r>
      <w:smartTag w:uri="urn:schemas-microsoft-com:office:smarttags" w:element="metricconverter">
        <w:smartTagPr>
          <w:attr w:name="ProductID" w:val="3,49 га"/>
        </w:smartTagPr>
        <w:r w:rsidRPr="00B8131A">
          <w:rPr>
            <w:sz w:val="24"/>
            <w:szCs w:val="24"/>
          </w:rPr>
          <w:t>3,49 га</w:t>
        </w:r>
      </w:smartTag>
      <w:r w:rsidRPr="00B8131A">
        <w:rPr>
          <w:sz w:val="24"/>
          <w:szCs w:val="24"/>
        </w:rPr>
        <w:t>.</w:t>
      </w:r>
    </w:p>
    <w:p w:rsidR="00AB5A7B" w:rsidRPr="00B8131A" w:rsidRDefault="00AB5A7B" w:rsidP="00A00F62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В составе сельскохозяйственных угодий доминирует (75%) пашня. В районе неблагоприятен агроклиматический фон для получения пшеницы для хлебопекарных целей. На уровне среднеобластных показателей реализуется потенциал пашни в производстве картофеля и овощей. Высок природный (гумусный) потенциал кормовых угодий. Природно-ресурсным потенциалом земель обуславливается развитие сельскохозяйственного производства в направлении развития кормопроизводства для многоотраслевого животноводства, использования пахотных площадей под посевы серых хлебов, сочных и фуражных кормов, увеличения площадей природных кормовых угодий и повышения производительности существующих сенокосов и пастбищ. Район относится к зоне рискованного земледелия  из-за засух. Основное направление использования земель - для обеспечения кормовой базы животноводства и потребностей жителей в продукции земледелия.</w:t>
      </w:r>
    </w:p>
    <w:p w:rsidR="00AB5A7B" w:rsidRPr="00B8131A" w:rsidRDefault="00AB5A7B" w:rsidP="00A00F62">
      <w:pPr>
        <w:widowControl/>
        <w:autoSpaceDE/>
        <w:autoSpaceDN/>
        <w:adjustRightInd/>
        <w:spacing w:line="360" w:lineRule="auto"/>
        <w:ind w:firstLine="709"/>
        <w:jc w:val="both"/>
        <w:rPr>
          <w:b/>
          <w:sz w:val="24"/>
          <w:szCs w:val="24"/>
        </w:rPr>
      </w:pPr>
      <w:r w:rsidRPr="00B8131A">
        <w:rPr>
          <w:b/>
          <w:sz w:val="24"/>
          <w:szCs w:val="24"/>
        </w:rPr>
        <w:t xml:space="preserve">Лесные ресурсы. </w:t>
      </w:r>
    </w:p>
    <w:p w:rsidR="00AB5A7B" w:rsidRPr="00B8131A" w:rsidRDefault="00AB5A7B" w:rsidP="00A00F62">
      <w:pPr>
        <w:widowControl/>
        <w:autoSpaceDE/>
        <w:autoSpaceDN/>
        <w:adjustRightInd/>
        <w:spacing w:line="360" w:lineRule="auto"/>
        <w:ind w:firstLine="709"/>
        <w:jc w:val="both"/>
        <w:rPr>
          <w:b/>
          <w:sz w:val="24"/>
          <w:szCs w:val="24"/>
        </w:rPr>
      </w:pPr>
      <w:r w:rsidRPr="00B8131A">
        <w:rPr>
          <w:sz w:val="24"/>
          <w:szCs w:val="24"/>
        </w:rPr>
        <w:t>Район располагает уникальными лесными ресурсами и благоприятными возможностями для развития лесопромышленного комплекса. Покрытые лесом земли  занимают 88,2% от общей площади района.</w:t>
      </w:r>
    </w:p>
    <w:p w:rsidR="00AB5A7B" w:rsidRPr="00B8131A" w:rsidRDefault="00AB5A7B" w:rsidP="00A00F62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Площадь лесов района 1799,6 тыс. га, в том числе хвойных лесов 1276,2 тыс. га.</w:t>
      </w:r>
    </w:p>
    <w:p w:rsidR="00AB5A7B" w:rsidRPr="00B8131A" w:rsidRDefault="00AB5A7B" w:rsidP="00A00F62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Площадь эксплуатационных лесов 1705,3 тыс. га.</w:t>
      </w:r>
    </w:p>
    <w:p w:rsidR="00AB5A7B" w:rsidRPr="00B8131A" w:rsidRDefault="00AB5A7B" w:rsidP="00A00F62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Запасы древесины –327,6 млн. м3, в том числе хвойных лесов – 260,4 млн. м3.</w:t>
      </w:r>
    </w:p>
    <w:p w:rsidR="00AB5A7B" w:rsidRPr="00B8131A" w:rsidRDefault="00AB5A7B" w:rsidP="00A00F62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Общий средний прирост 3636,6 тыс. м3 в год.</w:t>
      </w:r>
    </w:p>
    <w:p w:rsidR="00AB5A7B" w:rsidRPr="00B8131A" w:rsidRDefault="00AB5A7B" w:rsidP="00A00F62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Средний возраст хвойных лесов – 100-110 лет.</w:t>
      </w:r>
    </w:p>
    <w:p w:rsidR="00AB5A7B" w:rsidRPr="00B8131A" w:rsidRDefault="00AB5A7B" w:rsidP="00A00F62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 xml:space="preserve">Основной объем древесины заготавливается в эксплуатационных лесах  арендаторами лесных  участков. </w:t>
      </w:r>
    </w:p>
    <w:p w:rsidR="00AB5A7B" w:rsidRPr="00B8131A" w:rsidRDefault="00AB5A7B" w:rsidP="00A00F62">
      <w:pPr>
        <w:widowControl/>
        <w:autoSpaceDE/>
        <w:autoSpaceDN/>
        <w:adjustRightInd/>
        <w:spacing w:line="360" w:lineRule="auto"/>
        <w:ind w:firstLine="709"/>
        <w:jc w:val="both"/>
        <w:rPr>
          <w:b/>
          <w:sz w:val="24"/>
          <w:szCs w:val="24"/>
        </w:rPr>
      </w:pPr>
      <w:r w:rsidRPr="00B8131A">
        <w:rPr>
          <w:b/>
          <w:sz w:val="24"/>
          <w:szCs w:val="24"/>
        </w:rPr>
        <w:t xml:space="preserve">Охотпромысловый потенциал. </w:t>
      </w:r>
      <w:r w:rsidRPr="00B8131A">
        <w:rPr>
          <w:sz w:val="24"/>
          <w:szCs w:val="24"/>
        </w:rPr>
        <w:t>Площадь охотугодий составляет 1958,1тыс.га. Усть-Удинский район является традиционно охотопромысловым районом. Развитие охотничьего промысла сдерживается из-за проводимых промышленных рубок леса. Перспективы развития охотничьего промысла тесно связаны с динамикой объемов лесозаготовок, снижающих продуктивность охотугодий. Лесные земли могут обеспечивать разнообразную продукцию пищевого сырья и кормов для животных. Использование лесных земель только для получения древесины означает неполную реализацию их богатого потенциала.</w:t>
      </w:r>
    </w:p>
    <w:p w:rsidR="00AB5A7B" w:rsidRPr="00B8131A" w:rsidRDefault="00AB5A7B" w:rsidP="00A00F62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b/>
          <w:sz w:val="24"/>
          <w:szCs w:val="24"/>
        </w:rPr>
        <w:t xml:space="preserve">Минерально-сырьевой потенциал. </w:t>
      </w:r>
      <w:r w:rsidRPr="00B8131A">
        <w:rPr>
          <w:sz w:val="24"/>
          <w:szCs w:val="24"/>
        </w:rPr>
        <w:t xml:space="preserve">В настоящее время главное выявленное богатство недр района - Атовское месторождение газоконденсата. И хотя по запасам оно </w:t>
      </w:r>
      <w:r w:rsidRPr="00B8131A">
        <w:rPr>
          <w:sz w:val="24"/>
          <w:szCs w:val="24"/>
        </w:rPr>
        <w:lastRenderedPageBreak/>
        <w:t>мелкое (2.1 млрд м3 свободного газа, 0,2 млн тыс. м3 конденсата), освоение его в ближайшие годы будет иметь большое значение для экономики района.</w:t>
      </w:r>
    </w:p>
    <w:p w:rsidR="00AB5A7B" w:rsidRPr="00B8131A" w:rsidRDefault="00AB5A7B" w:rsidP="00A00F62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 xml:space="preserve"> Резерв развития в районе строительной индустрии представлен  месторождениями легкоплавких глин и суглинков для производства кирпича марок 100-125 в т.ч. Усть-Удинское (Роговское) - остаток запасов 387 тыс. м3, Новоудинское - остаток запасов 2393 тыс. м3  и одним (Усть-Удинское) песчано-гравийной смеси. </w:t>
      </w:r>
    </w:p>
    <w:p w:rsidR="00AB5A7B" w:rsidRPr="00B8131A" w:rsidRDefault="00AB5A7B" w:rsidP="00A00F62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b/>
          <w:sz w:val="24"/>
          <w:szCs w:val="24"/>
        </w:rPr>
        <w:t>Водоснабженческий потенциал</w:t>
      </w:r>
      <w:r w:rsidRPr="00B8131A">
        <w:rPr>
          <w:sz w:val="24"/>
          <w:szCs w:val="24"/>
          <w:u w:val="single"/>
        </w:rPr>
        <w:t>.</w:t>
      </w:r>
    </w:p>
    <w:p w:rsidR="00AB5A7B" w:rsidRPr="00B8131A" w:rsidRDefault="00AB5A7B" w:rsidP="00A00F62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Величина базового показателя водных ресурсов - суммарного среднегодового речного стока - оценивается для Усть-Удинского района в 76,4 км3/год, в том числе доля наиболее ценного для использования устойчивого стока - в 33,7 км3/год, менее ценного неустойчивого - в 42,7 км3/год. Подавляющая часть суммарного и почти весь устойчивый сток сосредотачиваются в главной водной артерии района - реке Ангаре (Братском водохранилище). В общую величину суммарного речного стока входят также возобновляемые ресурсы подземных вод: среднегодовой объем подземного стока составляет 1,11 км3/год, минимальный объем - 0,33 км3/год.</w:t>
      </w:r>
    </w:p>
    <w:p w:rsidR="00AB5A7B" w:rsidRPr="00B8131A" w:rsidRDefault="00AB5A7B" w:rsidP="00A00F62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ab/>
        <w:t>Промысловые запасы рыбы довольно велики и оцениваются в 6,51 тыс. ц в год.</w:t>
      </w:r>
      <w:r w:rsidRPr="00B8131A">
        <w:rPr>
          <w:sz w:val="24"/>
          <w:szCs w:val="24"/>
        </w:rPr>
        <w:tab/>
        <w:t xml:space="preserve">На территории района судоходна одна Ангара (Братское водохранилище), принадлежащая к категории магистральных водных путей и представляющая часть судоходного пути между Иркутском и Братском. </w:t>
      </w:r>
    </w:p>
    <w:p w:rsidR="00AB5A7B" w:rsidRPr="00B8131A" w:rsidRDefault="00AB5A7B" w:rsidP="00A00F62">
      <w:pPr>
        <w:widowControl/>
        <w:autoSpaceDE/>
        <w:autoSpaceDN/>
        <w:adjustRightInd/>
        <w:spacing w:line="360" w:lineRule="auto"/>
        <w:ind w:firstLine="709"/>
        <w:jc w:val="center"/>
        <w:rPr>
          <w:sz w:val="24"/>
          <w:szCs w:val="24"/>
          <w:u w:val="single"/>
        </w:rPr>
      </w:pPr>
      <w:r w:rsidRPr="00B8131A">
        <w:rPr>
          <w:sz w:val="24"/>
          <w:szCs w:val="24"/>
          <w:u w:val="single"/>
        </w:rPr>
        <w:t>Анализ социально-экономического положения районного муниципального образования «Усть-Удинский район».</w:t>
      </w:r>
    </w:p>
    <w:p w:rsidR="00AB5A7B" w:rsidRPr="00B8131A" w:rsidRDefault="00AB5A7B" w:rsidP="00A00F62">
      <w:pPr>
        <w:widowControl/>
        <w:autoSpaceDE/>
        <w:autoSpaceDN/>
        <w:adjustRightInd/>
        <w:spacing w:line="360" w:lineRule="auto"/>
        <w:ind w:firstLine="709"/>
        <w:jc w:val="center"/>
        <w:rPr>
          <w:i/>
          <w:sz w:val="24"/>
          <w:szCs w:val="24"/>
        </w:rPr>
      </w:pPr>
      <w:r w:rsidRPr="00B8131A">
        <w:rPr>
          <w:i/>
          <w:sz w:val="24"/>
          <w:szCs w:val="24"/>
        </w:rPr>
        <w:t>Демография и миграция.</w:t>
      </w:r>
    </w:p>
    <w:p w:rsidR="00AB5A7B" w:rsidRPr="00B8131A" w:rsidRDefault="00AB5A7B" w:rsidP="00A00F62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В районном муниципальном образовании «Усть-Удинский район», как и в большинстве районов Иркутской области, за последние годы наблюдается стойкое снижение численности постоянного населения. На начало 2018 года по данным Иркутскстата численность составила 13 361 человек и снизилась на 1,4%.</w:t>
      </w:r>
    </w:p>
    <w:p w:rsidR="00AB5A7B" w:rsidRPr="00B8131A" w:rsidRDefault="00AB5A7B" w:rsidP="00A00F62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Данные за 2017 год свидетельствуют о наличии ряда факторов, негативно влияющих на развитие демографической ситуации в районе: по сравнению с 2016 годом отмечен рост смертности и миграционной убыли населения.</w:t>
      </w:r>
    </w:p>
    <w:p w:rsidR="00AB5A7B" w:rsidRPr="00B8131A" w:rsidRDefault="00AB5A7B" w:rsidP="00A00F62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 xml:space="preserve">В 2017 году зарегистрировано количество браков 73, которое превысило в 1,4 количество разводов (53). </w:t>
      </w:r>
    </w:p>
    <w:p w:rsidR="00AB5A7B" w:rsidRPr="00B8131A" w:rsidRDefault="00AB5A7B" w:rsidP="00A00F62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Число официально зарегистрированных безработных граждан 173 чел. Уровень официально зафиксированной безработицы (к экономически активному населению) – 2,5% в 2017 г. Основной причиной безработицы является отсутствие рынка труда.</w:t>
      </w:r>
    </w:p>
    <w:p w:rsidR="00AB5A7B" w:rsidRPr="00B8131A" w:rsidRDefault="00AB5A7B" w:rsidP="00A00F62">
      <w:pPr>
        <w:widowControl/>
        <w:autoSpaceDE/>
        <w:autoSpaceDN/>
        <w:adjustRightInd/>
        <w:spacing w:line="360" w:lineRule="auto"/>
        <w:ind w:firstLine="709"/>
        <w:jc w:val="center"/>
        <w:rPr>
          <w:i/>
          <w:sz w:val="24"/>
          <w:szCs w:val="24"/>
        </w:rPr>
      </w:pPr>
    </w:p>
    <w:p w:rsidR="00AB5A7B" w:rsidRPr="00B8131A" w:rsidRDefault="00AB5A7B" w:rsidP="00A00F62">
      <w:pPr>
        <w:widowControl/>
        <w:autoSpaceDE/>
        <w:autoSpaceDN/>
        <w:adjustRightInd/>
        <w:spacing w:line="360" w:lineRule="auto"/>
        <w:ind w:firstLine="709"/>
        <w:jc w:val="center"/>
        <w:rPr>
          <w:sz w:val="24"/>
          <w:szCs w:val="24"/>
        </w:rPr>
      </w:pPr>
      <w:r w:rsidRPr="00B8131A">
        <w:rPr>
          <w:i/>
          <w:sz w:val="24"/>
          <w:szCs w:val="24"/>
        </w:rPr>
        <w:lastRenderedPageBreak/>
        <w:t>Рынок труда и занятость</w:t>
      </w:r>
      <w:r w:rsidRPr="00B8131A">
        <w:rPr>
          <w:sz w:val="24"/>
          <w:szCs w:val="24"/>
        </w:rPr>
        <w:t>.</w:t>
      </w:r>
    </w:p>
    <w:p w:rsidR="00AB5A7B" w:rsidRPr="00B8131A" w:rsidRDefault="00AB5A7B" w:rsidP="00A00F62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 xml:space="preserve">Численность трудоспособного населения с каждым годом падает, что говорит об ухудшении экономического состояния района. В 2017 году численность трудоспособного населения составляла 6 935 человек, в 2016 году – 7 310. Основными факторами снижения численности трудоспособного населения в районе являются: переселение семей для работы в другую местность, в связи со снижением числа рабочих мест, молодежь после обучения не возвращается в район. </w:t>
      </w:r>
    </w:p>
    <w:p w:rsidR="00AB5A7B" w:rsidRPr="00B8131A" w:rsidRDefault="00AB5A7B" w:rsidP="00A00F62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 xml:space="preserve">В 2016 году за содействием в поиске подходящей работы в ЦЗН Усть-Удинского района  обратилось 785 человек, в 2017 году - 723 человека. Численность обратившихся граждан ежегодно снижается и причинами снижения является не занятость граждан трудовой деятельностью, а отсутствие возможности обратиться в Центр занятости по одной из самый острых проблем - это низкий уровень социального пособия, который не меняется уже очень много лет, а цены на товары и услуги растут с неимоверной скоростью, у граждан нет средств, чтобы позволить себе приехать на общественном транспорте из отдаленных и близ лежащих населенных пунктов, поскольку именно там сконцентрирована основная масса граждан без работы из-за отсутствия рабочих мест. </w:t>
      </w:r>
    </w:p>
    <w:p w:rsidR="00AB5A7B" w:rsidRPr="00B8131A" w:rsidRDefault="00AB5A7B" w:rsidP="00A00F62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За предоставлением государственной услуги в подборе необходимых работников в 2017 году обратилось 65 работодателей, которые представили в ОГКУ ЦЗН Усть-Удинского района 339 вакансий, из них 70 это вакансии работодателей, предполагающих привлечение ИРС.</w:t>
      </w:r>
    </w:p>
    <w:p w:rsidR="00AB5A7B" w:rsidRPr="00B8131A" w:rsidRDefault="00AB5A7B" w:rsidP="00A00F62">
      <w:pPr>
        <w:widowControl/>
        <w:autoSpaceDE/>
        <w:autoSpaceDN/>
        <w:adjustRightInd/>
        <w:spacing w:line="360" w:lineRule="auto"/>
        <w:ind w:firstLine="709"/>
        <w:jc w:val="center"/>
        <w:rPr>
          <w:i/>
          <w:sz w:val="24"/>
          <w:szCs w:val="24"/>
        </w:rPr>
      </w:pPr>
      <w:r w:rsidRPr="00B8131A">
        <w:rPr>
          <w:i/>
          <w:sz w:val="24"/>
          <w:szCs w:val="24"/>
        </w:rPr>
        <w:t>Образование</w:t>
      </w:r>
    </w:p>
    <w:p w:rsidR="00394D0C" w:rsidRPr="00B8131A" w:rsidRDefault="00394D0C" w:rsidP="00394D0C">
      <w:pPr>
        <w:keepNext/>
        <w:keepLines/>
        <w:widowControl/>
        <w:numPr>
          <w:ilvl w:val="0"/>
          <w:numId w:val="36"/>
        </w:numPr>
        <w:autoSpaceDE/>
        <w:autoSpaceDN/>
        <w:adjustRightInd/>
        <w:spacing w:after="200" w:line="276" w:lineRule="auto"/>
        <w:jc w:val="center"/>
        <w:outlineLvl w:val="3"/>
        <w:rPr>
          <w:rFonts w:eastAsia="Calibri"/>
          <w:b/>
          <w:iCs/>
          <w:sz w:val="24"/>
          <w:szCs w:val="24"/>
          <w:u w:val="single"/>
          <w:lang w:eastAsia="en-US"/>
        </w:rPr>
      </w:pPr>
      <w:r w:rsidRPr="00B8131A">
        <w:rPr>
          <w:rFonts w:eastAsia="Calibri"/>
          <w:b/>
          <w:iCs/>
          <w:sz w:val="24"/>
          <w:szCs w:val="24"/>
          <w:u w:val="single"/>
          <w:lang w:eastAsia="en-US"/>
        </w:rPr>
        <w:t>Образовательная политика</w:t>
      </w:r>
    </w:p>
    <w:p w:rsidR="00394D0C" w:rsidRPr="00B8131A" w:rsidRDefault="00394D0C" w:rsidP="008033E9">
      <w:pPr>
        <w:widowControl/>
        <w:suppressAutoHyphens/>
        <w:autoSpaceDN/>
        <w:adjustRightInd/>
        <w:spacing w:line="360" w:lineRule="auto"/>
        <w:ind w:firstLine="709"/>
        <w:jc w:val="both"/>
        <w:rPr>
          <w:rFonts w:eastAsia="Calibri"/>
          <w:spacing w:val="-1"/>
          <w:sz w:val="24"/>
          <w:szCs w:val="24"/>
          <w:lang w:eastAsia="ar-SA"/>
        </w:rPr>
      </w:pPr>
      <w:r w:rsidRPr="00B8131A">
        <w:rPr>
          <w:rFonts w:eastAsia="Calibri"/>
          <w:sz w:val="24"/>
          <w:szCs w:val="24"/>
          <w:lang w:eastAsia="ar-SA"/>
        </w:rPr>
        <w:t xml:space="preserve">В 2017 году в сфере образования Усть-Удинского района продолжена реализация комплекса стратегических задач, направленных на развитие образования в соответствии с приоритетными направлениями государственной политики в области развития образования,  определенных нормами Федерального закона «Об образовании в Российской Федерации», Указом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B8131A">
          <w:rPr>
            <w:rFonts w:eastAsia="Calibri"/>
            <w:sz w:val="24"/>
            <w:szCs w:val="24"/>
            <w:lang w:eastAsia="ar-SA"/>
          </w:rPr>
          <w:t>2012 г</w:t>
        </w:r>
      </w:smartTag>
      <w:r w:rsidRPr="00B8131A">
        <w:rPr>
          <w:rFonts w:eastAsia="Calibri"/>
          <w:sz w:val="24"/>
          <w:szCs w:val="24"/>
          <w:lang w:eastAsia="ar-SA"/>
        </w:rPr>
        <w:t xml:space="preserve">. № 599 «О мерах по реализации государственной политики в области образования и науки» и иными Указами Президента Российской Федерации по вопросам сферы образования от 2012 года,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08 г"/>
        </w:smartTagPr>
        <w:r w:rsidRPr="00B8131A">
          <w:rPr>
            <w:rFonts w:eastAsia="Calibri"/>
            <w:sz w:val="24"/>
            <w:szCs w:val="24"/>
            <w:lang w:eastAsia="ar-SA"/>
          </w:rPr>
          <w:t>2008 г</w:t>
        </w:r>
      </w:smartTag>
      <w:r w:rsidRPr="00B8131A">
        <w:rPr>
          <w:rFonts w:eastAsia="Calibri"/>
          <w:sz w:val="24"/>
          <w:szCs w:val="24"/>
          <w:lang w:eastAsia="ar-SA"/>
        </w:rPr>
        <w:t>. № 1662-р.</w:t>
      </w:r>
    </w:p>
    <w:p w:rsidR="00394D0C" w:rsidRPr="00B8131A" w:rsidRDefault="00394D0C" w:rsidP="008033E9">
      <w:pPr>
        <w:shd w:val="clear" w:color="auto" w:fill="FFFFFF"/>
        <w:suppressAutoHyphens/>
        <w:autoSpaceDE/>
        <w:autoSpaceDN/>
        <w:adjustRightInd/>
        <w:spacing w:line="360" w:lineRule="auto"/>
        <w:ind w:firstLine="709"/>
        <w:jc w:val="both"/>
        <w:rPr>
          <w:rFonts w:eastAsia="Calibri"/>
          <w:spacing w:val="-5"/>
          <w:sz w:val="24"/>
          <w:szCs w:val="24"/>
          <w:lang w:eastAsia="ar-SA"/>
        </w:rPr>
      </w:pPr>
      <w:r w:rsidRPr="00B8131A">
        <w:rPr>
          <w:rFonts w:eastAsia="Calibri"/>
          <w:spacing w:val="-1"/>
          <w:sz w:val="24"/>
          <w:szCs w:val="24"/>
          <w:lang w:eastAsia="ar-SA"/>
        </w:rPr>
        <w:t xml:space="preserve">Основные направления государственной политики в сфере </w:t>
      </w:r>
      <w:r w:rsidRPr="00B8131A">
        <w:rPr>
          <w:rFonts w:eastAsia="Calibri"/>
          <w:spacing w:val="-6"/>
          <w:sz w:val="24"/>
          <w:szCs w:val="24"/>
          <w:lang w:eastAsia="ar-SA"/>
        </w:rPr>
        <w:t xml:space="preserve"> </w:t>
      </w:r>
      <w:r w:rsidRPr="00B8131A">
        <w:rPr>
          <w:rFonts w:eastAsia="Calibri"/>
          <w:bCs/>
          <w:spacing w:val="-6"/>
          <w:sz w:val="24"/>
          <w:szCs w:val="24"/>
          <w:lang w:eastAsia="ar-SA"/>
        </w:rPr>
        <w:t xml:space="preserve">образования связаны с решением следующих </w:t>
      </w:r>
      <w:r w:rsidRPr="00B8131A">
        <w:rPr>
          <w:rFonts w:eastAsia="Calibri"/>
          <w:spacing w:val="-6"/>
          <w:sz w:val="24"/>
          <w:szCs w:val="24"/>
          <w:lang w:eastAsia="ar-SA"/>
        </w:rPr>
        <w:t xml:space="preserve">ключевых </w:t>
      </w:r>
      <w:r w:rsidRPr="00B8131A">
        <w:rPr>
          <w:rFonts w:eastAsia="Calibri"/>
          <w:bCs/>
          <w:spacing w:val="-6"/>
          <w:sz w:val="24"/>
          <w:szCs w:val="24"/>
          <w:lang w:eastAsia="ar-SA"/>
        </w:rPr>
        <w:t xml:space="preserve">задач </w:t>
      </w:r>
      <w:r w:rsidRPr="00B8131A">
        <w:rPr>
          <w:rFonts w:eastAsia="Calibri"/>
          <w:spacing w:val="-6"/>
          <w:sz w:val="24"/>
          <w:szCs w:val="24"/>
          <w:lang w:eastAsia="ar-SA"/>
        </w:rPr>
        <w:t xml:space="preserve">- </w:t>
      </w:r>
      <w:r w:rsidRPr="00B8131A">
        <w:rPr>
          <w:rFonts w:eastAsia="Calibri"/>
          <w:bCs/>
          <w:spacing w:val="-6"/>
          <w:sz w:val="24"/>
          <w:szCs w:val="24"/>
          <w:lang w:eastAsia="ar-SA"/>
        </w:rPr>
        <w:t xml:space="preserve">предоставление </w:t>
      </w:r>
      <w:r w:rsidRPr="00B8131A">
        <w:rPr>
          <w:rFonts w:eastAsia="Calibri"/>
          <w:bCs/>
          <w:sz w:val="24"/>
          <w:szCs w:val="24"/>
          <w:lang w:eastAsia="ar-SA"/>
        </w:rPr>
        <w:t xml:space="preserve">образовательных услуг высокого </w:t>
      </w:r>
      <w:r w:rsidRPr="00B8131A">
        <w:rPr>
          <w:rFonts w:eastAsia="Calibri"/>
          <w:sz w:val="24"/>
          <w:szCs w:val="24"/>
          <w:lang w:eastAsia="ar-SA"/>
        </w:rPr>
        <w:t xml:space="preserve">качества и обеспечение их доступности, в </w:t>
      </w:r>
      <w:r w:rsidRPr="00B8131A">
        <w:rPr>
          <w:rFonts w:eastAsia="Calibri"/>
          <w:bCs/>
          <w:sz w:val="24"/>
          <w:szCs w:val="24"/>
          <w:lang w:eastAsia="ar-SA"/>
        </w:rPr>
        <w:t xml:space="preserve">том </w:t>
      </w:r>
      <w:r w:rsidRPr="00B8131A">
        <w:rPr>
          <w:rFonts w:eastAsia="Calibri"/>
          <w:bCs/>
          <w:spacing w:val="-5"/>
          <w:sz w:val="24"/>
          <w:szCs w:val="24"/>
          <w:lang w:eastAsia="ar-SA"/>
        </w:rPr>
        <w:t xml:space="preserve">числе для детей с ограниченными </w:t>
      </w:r>
      <w:r w:rsidRPr="00B8131A">
        <w:rPr>
          <w:rFonts w:eastAsia="Calibri"/>
          <w:bCs/>
          <w:spacing w:val="-5"/>
          <w:sz w:val="24"/>
          <w:szCs w:val="24"/>
          <w:lang w:eastAsia="ar-SA"/>
        </w:rPr>
        <w:lastRenderedPageBreak/>
        <w:t xml:space="preserve">возможностями </w:t>
      </w:r>
      <w:r w:rsidRPr="00B8131A">
        <w:rPr>
          <w:rFonts w:eastAsia="Calibri"/>
          <w:spacing w:val="-5"/>
          <w:sz w:val="24"/>
          <w:szCs w:val="24"/>
          <w:lang w:eastAsia="ar-SA"/>
        </w:rPr>
        <w:t>здоровья.</w:t>
      </w:r>
    </w:p>
    <w:p w:rsidR="00394D0C" w:rsidRPr="00B8131A" w:rsidRDefault="00394D0C" w:rsidP="008033E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B8131A">
        <w:rPr>
          <w:rFonts w:eastAsia="Calibri"/>
          <w:sz w:val="24"/>
          <w:szCs w:val="24"/>
        </w:rPr>
        <w:t>Основными  условиями, обеспечивающими высокое качество образования  в целом,  обозначены тремя основными элементами:  ка</w:t>
      </w:r>
      <w:r w:rsidRPr="00B8131A">
        <w:rPr>
          <w:rFonts w:eastAsia="Calibri"/>
          <w:sz w:val="24"/>
          <w:szCs w:val="24"/>
        </w:rPr>
        <w:softHyphen/>
        <w:t>чеством условий образования, качеством образовательного процесса, качеством результата.</w:t>
      </w:r>
    </w:p>
    <w:p w:rsidR="00394D0C" w:rsidRPr="00B8131A" w:rsidRDefault="00394D0C" w:rsidP="00394D0C">
      <w:pPr>
        <w:widowControl/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:rsidR="00AB576B" w:rsidRPr="00B8131A" w:rsidRDefault="00AB576B" w:rsidP="00394D0C">
      <w:pPr>
        <w:widowControl/>
        <w:autoSpaceDE/>
        <w:autoSpaceDN/>
        <w:adjustRightInd/>
        <w:ind w:left="1189"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bookmarkStart w:id="3" w:name="_Toc495386399"/>
      <w:bookmarkStart w:id="4" w:name="_Toc495386371"/>
      <w:bookmarkStart w:id="5" w:name="_Toc495357531"/>
    </w:p>
    <w:p w:rsidR="00394D0C" w:rsidRPr="00B8131A" w:rsidRDefault="00394D0C" w:rsidP="00394D0C">
      <w:pPr>
        <w:widowControl/>
        <w:autoSpaceDE/>
        <w:autoSpaceDN/>
        <w:adjustRightInd/>
        <w:ind w:left="1189"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 w:rsidRPr="00B8131A">
        <w:rPr>
          <w:rFonts w:eastAsia="Calibri"/>
          <w:b/>
          <w:sz w:val="24"/>
          <w:szCs w:val="24"/>
          <w:u w:val="single"/>
          <w:lang w:eastAsia="en-US"/>
        </w:rPr>
        <w:t>2. Особенности образовательной системы</w:t>
      </w:r>
      <w:bookmarkEnd w:id="3"/>
      <w:bookmarkEnd w:id="4"/>
      <w:bookmarkEnd w:id="5"/>
      <w:r w:rsidRPr="00B8131A">
        <w:rPr>
          <w:rFonts w:eastAsia="Calibri"/>
          <w:b/>
          <w:sz w:val="24"/>
          <w:szCs w:val="24"/>
          <w:u w:val="single"/>
          <w:lang w:eastAsia="en-US"/>
        </w:rPr>
        <w:t xml:space="preserve"> Усть-Удинского района</w:t>
      </w:r>
    </w:p>
    <w:p w:rsidR="00AB576B" w:rsidRPr="00B8131A" w:rsidRDefault="00AB576B" w:rsidP="00394D0C">
      <w:pPr>
        <w:widowControl/>
        <w:autoSpaceDE/>
        <w:autoSpaceDN/>
        <w:adjustRightInd/>
        <w:ind w:firstLine="709"/>
        <w:jc w:val="center"/>
        <w:rPr>
          <w:rFonts w:eastAsia="Calibri"/>
          <w:i/>
          <w:sz w:val="24"/>
          <w:szCs w:val="24"/>
          <w:lang w:eastAsia="en-US"/>
        </w:rPr>
      </w:pPr>
    </w:p>
    <w:p w:rsidR="00394D0C" w:rsidRPr="00B8131A" w:rsidRDefault="00394D0C" w:rsidP="00394D0C">
      <w:pPr>
        <w:widowControl/>
        <w:autoSpaceDE/>
        <w:autoSpaceDN/>
        <w:adjustRightInd/>
        <w:ind w:firstLine="709"/>
        <w:jc w:val="center"/>
        <w:rPr>
          <w:rFonts w:eastAsia="Calibri"/>
          <w:i/>
          <w:sz w:val="24"/>
          <w:szCs w:val="24"/>
          <w:lang w:eastAsia="en-US"/>
        </w:rPr>
      </w:pPr>
      <w:r w:rsidRPr="00B8131A">
        <w:rPr>
          <w:rFonts w:eastAsia="Calibri"/>
          <w:i/>
          <w:sz w:val="24"/>
          <w:szCs w:val="24"/>
          <w:lang w:eastAsia="en-US"/>
        </w:rPr>
        <w:t>Инфраструктура</w:t>
      </w:r>
    </w:p>
    <w:p w:rsidR="00394D0C" w:rsidRPr="00B8131A" w:rsidRDefault="00394D0C" w:rsidP="00394D0C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94D0C" w:rsidRPr="00B8131A" w:rsidRDefault="00394D0C" w:rsidP="008033E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sz w:val="24"/>
          <w:szCs w:val="24"/>
          <w:lang w:eastAsia="en-US"/>
        </w:rPr>
        <w:t>Образовательная система Усть-Удинского района характеризуется небольшим разнообразием типов образовательных организаций - средние, основные, начальные общеобразовательные школы, дошкольные образовательные организации, учреждение дополнительного образования дом детского творчества. Учреждений профессионального образования, лицеев, колледжей нет. 60 % образовательных организаций располагаются на достаточно большом расстоянии друг от друга, кроме того, 6 образовательных организаций (21 %) являются труднодоступными, транспортное сообщение возможно только после таяния рек или по зимним переправам. В связи с этим, оптимальным является сетевое взаимодействие между образовательными организациями.</w:t>
      </w:r>
    </w:p>
    <w:p w:rsidR="00394D0C" w:rsidRPr="00B8131A" w:rsidRDefault="00394D0C" w:rsidP="00394D0C">
      <w:pPr>
        <w:widowControl/>
        <w:autoSpaceDE/>
        <w:autoSpaceDN/>
        <w:adjustRightInd/>
        <w:ind w:firstLine="709"/>
        <w:jc w:val="both"/>
        <w:rPr>
          <w:rFonts w:eastAsia="Calibri"/>
          <w:i/>
          <w:sz w:val="24"/>
          <w:szCs w:val="24"/>
          <w:u w:val="single"/>
          <w:lang w:eastAsia="en-US"/>
        </w:rPr>
      </w:pPr>
    </w:p>
    <w:p w:rsidR="00394D0C" w:rsidRPr="00B8131A" w:rsidRDefault="00394D0C" w:rsidP="00394D0C">
      <w:pPr>
        <w:widowControl/>
        <w:autoSpaceDE/>
        <w:autoSpaceDN/>
        <w:adjustRightInd/>
        <w:ind w:firstLine="709"/>
        <w:jc w:val="center"/>
        <w:rPr>
          <w:rFonts w:eastAsia="Calibri"/>
          <w:i/>
          <w:sz w:val="24"/>
          <w:szCs w:val="24"/>
          <w:lang w:eastAsia="en-US"/>
        </w:rPr>
      </w:pPr>
      <w:r w:rsidRPr="00B8131A">
        <w:rPr>
          <w:rFonts w:eastAsia="Calibri"/>
          <w:i/>
          <w:sz w:val="24"/>
          <w:szCs w:val="24"/>
          <w:lang w:eastAsia="en-US"/>
        </w:rPr>
        <w:t>Общая характеристика сети образовательных организаций</w:t>
      </w:r>
    </w:p>
    <w:p w:rsidR="00394D0C" w:rsidRPr="00B8131A" w:rsidRDefault="00394D0C" w:rsidP="00394D0C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94D0C" w:rsidRPr="00B8131A" w:rsidRDefault="00394D0C" w:rsidP="008033E9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rFonts w:eastAsia="Calibri"/>
          <w:sz w:val="24"/>
          <w:szCs w:val="24"/>
          <w:lang w:eastAsia="en-US"/>
        </w:rPr>
        <w:t xml:space="preserve">В  2017 </w:t>
      </w:r>
      <w:r w:rsidR="001E1E7F" w:rsidRPr="00B8131A">
        <w:rPr>
          <w:rFonts w:eastAsia="Calibri"/>
          <w:sz w:val="24"/>
          <w:szCs w:val="24"/>
          <w:lang w:eastAsia="en-US"/>
        </w:rPr>
        <w:t xml:space="preserve"> </w:t>
      </w:r>
      <w:r w:rsidRPr="00B8131A">
        <w:rPr>
          <w:rFonts w:eastAsia="Calibri"/>
          <w:sz w:val="24"/>
          <w:szCs w:val="24"/>
          <w:lang w:eastAsia="en-US"/>
        </w:rPr>
        <w:t xml:space="preserve"> году в системе образования функционировало в статусе юридических лиц  </w:t>
      </w:r>
      <w:r w:rsidRPr="00B8131A">
        <w:rPr>
          <w:rFonts w:eastAsia="Calibri"/>
          <w:b/>
          <w:bCs/>
          <w:sz w:val="24"/>
          <w:szCs w:val="24"/>
          <w:lang w:eastAsia="en-US"/>
        </w:rPr>
        <w:t>28</w:t>
      </w:r>
      <w:r w:rsidRPr="00B8131A">
        <w:rPr>
          <w:rFonts w:eastAsia="Calibri"/>
          <w:sz w:val="24"/>
          <w:szCs w:val="24"/>
          <w:lang w:eastAsia="en-US"/>
        </w:rPr>
        <w:t xml:space="preserve"> образовательных учреждений. В том числе 10 средних, 4 основных,  1 начальная школа-детский сад,  11 ДОУ, 1 учреждения дополнительного образования, МКОУ Ключинская НОШ  приостановлена с 2014 года в связи с отсутствием заявлений родителей на обучение детей. Кроме того, с детьми на территории района работают школа искусств и специальная коррекционная школа-интернат. Большим достижением для Усть-Удинского района является открытие летом 2017 года МБУ ДЮСШ Усть-Удинского района, которая работает в сфере молодежной политики и спорта, но несомненно является большим шагом в развитии спорта на селе. Открытие данного учреждения позволило в первые же месяцы работы обновить спортивную базу на сумму более 500,0 тыс. руб. Приобретены коньки, лыжи, спортивный комплекс для сдачи норм ГТО, тренажеры для занятий атлетикой. </w:t>
      </w:r>
      <w:r w:rsidRPr="00B8131A">
        <w:rPr>
          <w:sz w:val="24"/>
          <w:szCs w:val="24"/>
        </w:rPr>
        <w:t>Данное учреждение реализует программы спортивной подготовки в сфере физической культуры и спорта. Контингент ДЮСШ составляет 62 ребенка.</w:t>
      </w:r>
    </w:p>
    <w:p w:rsidR="00394D0C" w:rsidRPr="00B8131A" w:rsidRDefault="00394D0C" w:rsidP="008033E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sz w:val="24"/>
          <w:szCs w:val="24"/>
          <w:lang w:eastAsia="en-US"/>
        </w:rPr>
        <w:t xml:space="preserve"> В сельской местности обучалось 60,5 %  школьников (1310 чел.), в городской – 39.5 % (856 чел.), на 1 % больше  прошлого года,  в условиях подвоза – 13% (272 </w:t>
      </w:r>
      <w:r w:rsidRPr="00B8131A">
        <w:rPr>
          <w:rFonts w:eastAsia="Calibri"/>
          <w:sz w:val="24"/>
          <w:szCs w:val="24"/>
          <w:lang w:eastAsia="en-US"/>
        </w:rPr>
        <w:lastRenderedPageBreak/>
        <w:t xml:space="preserve">обучающихся). Наполняемость классов в среднем по району составила 13.97 чел., на уровне прошлого года. </w:t>
      </w:r>
    </w:p>
    <w:p w:rsidR="00394D0C" w:rsidRPr="00B8131A" w:rsidRDefault="00394D0C" w:rsidP="008033E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sz w:val="24"/>
          <w:szCs w:val="24"/>
          <w:lang w:eastAsia="en-US"/>
        </w:rPr>
        <w:t xml:space="preserve">Общий контингент обучающихся системы общего образования на 01.09.2017 г. составляет 2166  человек, в том числе обучающихся по программам коррекционного развивающего обучения  104 человека. </w:t>
      </w:r>
    </w:p>
    <w:p w:rsidR="00394D0C" w:rsidRPr="00B8131A" w:rsidRDefault="00394D0C" w:rsidP="008033E9">
      <w:pPr>
        <w:widowControl/>
        <w:tabs>
          <w:tab w:val="left" w:pos="709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B8131A">
        <w:rPr>
          <w:rFonts w:eastAsia="Calibri"/>
          <w:sz w:val="24"/>
          <w:szCs w:val="24"/>
        </w:rPr>
        <w:t>Дошкольным образованием охвачены  719 чел.  (46 % от числа детей в возрасте от 1 до 7 лет), что на 3 %  ниже уровня прошлого года (связано со снижение числа детей дошкольного возраста в отдаленных населенных пунктах района, где имеются свободные площади учебных заведений, а посещать учреждение некому).</w:t>
      </w:r>
    </w:p>
    <w:p w:rsidR="00394D0C" w:rsidRPr="00B8131A" w:rsidRDefault="00394D0C" w:rsidP="008033E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sz w:val="24"/>
          <w:szCs w:val="24"/>
          <w:lang w:eastAsia="en-US"/>
        </w:rPr>
        <w:t>Общее количество детей-инвалидов и детей с ОВЗ, состоящих на учете в управлении образования муниципального образования «Усть-Удинский район» - 159 человек (142 школьного, 17 дошкольного возраста. Охвачены образовательным процессом – 138 человек (в ОО – 131, в ДОО – 7). Дети – инвалиды и дети с ОВЗ, охваченные образовательным процессом, обучаются в 5 ОО (в 7 коррекционных классах) – 60 человек, в общеобразовательных классах (на совместном обучении) – 71 человек. В 6 ДОУ посещают 7 детей – инвалидов.</w:t>
      </w:r>
    </w:p>
    <w:p w:rsidR="00394D0C" w:rsidRPr="00B8131A" w:rsidRDefault="00394D0C" w:rsidP="008033E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sz w:val="24"/>
          <w:szCs w:val="24"/>
          <w:lang w:eastAsia="en-US"/>
        </w:rPr>
        <w:t>Не охвачены образовательным процессом – 21 человека (11 школьного возраста, 10 детей дошкольного). По причине школьники – необучаемые и имеющие тяжелые формы заболеваний, дошкольники – имеют медицинский отвод. Данный вопрос требует безотлагательного решения, так как в соответствии с ФГОС ОВЗ обучению подлежит каждый ребенок.</w:t>
      </w:r>
    </w:p>
    <w:p w:rsidR="00394D0C" w:rsidRPr="00B8131A" w:rsidRDefault="00394D0C" w:rsidP="008033E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sz w:val="24"/>
          <w:szCs w:val="24"/>
          <w:lang w:eastAsia="en-US"/>
        </w:rPr>
        <w:t xml:space="preserve">          Система дополнительного образования, как и в предыдущие годы, представлена детскими объединениями физкультурно-оздоровительной, художественно-эстетической, творческой, краеведческой направленности. Общее количество детей, посещающих кружки, составляет  1440 человек (66 %). В предыдущие годы-52-57 %.  При этом целевой показатель охвата системой дополнительного образования к 2020 году составляет 75 %.   Таким образом, просматривается положительная динамика кружковой занятости детей.</w:t>
      </w:r>
      <w:r w:rsidRPr="00B8131A">
        <w:rPr>
          <w:rFonts w:eastAsia="Calibri"/>
          <w:i/>
          <w:sz w:val="24"/>
          <w:szCs w:val="24"/>
          <w:lang w:eastAsia="en-US"/>
        </w:rPr>
        <w:t xml:space="preserve">                                               </w:t>
      </w:r>
    </w:p>
    <w:p w:rsidR="00394D0C" w:rsidRPr="00B8131A" w:rsidRDefault="00394D0C" w:rsidP="00394D0C">
      <w:pPr>
        <w:widowControl/>
        <w:autoSpaceDE/>
        <w:autoSpaceDN/>
        <w:adjustRightInd/>
        <w:jc w:val="center"/>
        <w:rPr>
          <w:rFonts w:eastAsia="Calibri"/>
          <w:i/>
          <w:sz w:val="24"/>
          <w:szCs w:val="24"/>
          <w:u w:val="single"/>
          <w:lang w:eastAsia="en-US"/>
        </w:rPr>
      </w:pPr>
    </w:p>
    <w:p w:rsidR="00394D0C" w:rsidRPr="00B8131A" w:rsidRDefault="00394D0C" w:rsidP="00394D0C">
      <w:pPr>
        <w:widowControl/>
        <w:autoSpaceDE/>
        <w:autoSpaceDN/>
        <w:adjustRightInd/>
        <w:jc w:val="center"/>
        <w:rPr>
          <w:rFonts w:eastAsia="Calibri"/>
          <w:i/>
          <w:sz w:val="24"/>
          <w:szCs w:val="24"/>
          <w:u w:val="single"/>
          <w:lang w:eastAsia="en-US"/>
        </w:rPr>
      </w:pPr>
      <w:r w:rsidRPr="00B8131A">
        <w:rPr>
          <w:rFonts w:eastAsia="Calibri"/>
          <w:i/>
          <w:sz w:val="24"/>
          <w:szCs w:val="24"/>
          <w:u w:val="single"/>
          <w:lang w:eastAsia="en-US"/>
        </w:rPr>
        <w:t>Организация подвоза</w:t>
      </w:r>
    </w:p>
    <w:p w:rsidR="00394D0C" w:rsidRPr="00B8131A" w:rsidRDefault="00394D0C" w:rsidP="00394D0C">
      <w:pPr>
        <w:widowControl/>
        <w:autoSpaceDE/>
        <w:autoSpaceDN/>
        <w:adjustRightInd/>
        <w:jc w:val="both"/>
        <w:rPr>
          <w:rFonts w:eastAsia="Calibri"/>
          <w:i/>
          <w:sz w:val="24"/>
          <w:szCs w:val="24"/>
          <w:lang w:eastAsia="en-US"/>
        </w:rPr>
      </w:pPr>
    </w:p>
    <w:p w:rsidR="00394D0C" w:rsidRPr="00B8131A" w:rsidRDefault="00394D0C" w:rsidP="008033E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sz w:val="24"/>
          <w:szCs w:val="24"/>
          <w:lang w:eastAsia="en-US"/>
        </w:rPr>
        <w:t>На начало 2017-2018 учебного года  272 (13%) обучающихся подвозится из 15 населенных пунктов к 7 общеобразовательным учреждениям.</w:t>
      </w:r>
    </w:p>
    <w:p w:rsidR="00394D0C" w:rsidRPr="00B8131A" w:rsidRDefault="00394D0C" w:rsidP="008033E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sz w:val="24"/>
          <w:szCs w:val="24"/>
          <w:lang w:eastAsia="en-US"/>
        </w:rPr>
        <w:t>В сравнении с прошлым  учебным годом подвоз обучающихся в ОУ уменьшился на 13 чел.</w:t>
      </w:r>
    </w:p>
    <w:p w:rsidR="00394D0C" w:rsidRPr="00B8131A" w:rsidRDefault="00394D0C" w:rsidP="008033E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sz w:val="24"/>
          <w:szCs w:val="24"/>
          <w:lang w:eastAsia="en-US"/>
        </w:rPr>
        <w:t>Наибольшее количество обучающихся подвозится:</w:t>
      </w:r>
    </w:p>
    <w:p w:rsidR="00394D0C" w:rsidRPr="00B8131A" w:rsidRDefault="00394D0C" w:rsidP="008033E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sz w:val="24"/>
          <w:szCs w:val="24"/>
          <w:lang w:eastAsia="en-US"/>
        </w:rPr>
        <w:lastRenderedPageBreak/>
        <w:t>- МБОУ Молькинская СОШ – 110 ч: (Лабогай-37, Податовская-34, Ясачная-Хайрюзовка-14, Халюты-25).</w:t>
      </w:r>
    </w:p>
    <w:p w:rsidR="00394D0C" w:rsidRPr="00B8131A" w:rsidRDefault="00394D0C" w:rsidP="008033E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sz w:val="24"/>
          <w:szCs w:val="24"/>
          <w:lang w:eastAsia="en-US"/>
        </w:rPr>
        <w:t>Наименьшее количество обучающихся.</w:t>
      </w:r>
    </w:p>
    <w:p w:rsidR="00394D0C" w:rsidRPr="00B8131A" w:rsidRDefault="00394D0C" w:rsidP="008033E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sz w:val="24"/>
          <w:szCs w:val="24"/>
          <w:lang w:eastAsia="en-US"/>
        </w:rPr>
        <w:t>- МКОУ Чичковская ООШ - 4ч: (Бурундуй-4)</w:t>
      </w:r>
    </w:p>
    <w:p w:rsidR="00394D0C" w:rsidRPr="00B8131A" w:rsidRDefault="00394D0C" w:rsidP="008033E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sz w:val="24"/>
          <w:szCs w:val="24"/>
          <w:lang w:eastAsia="en-US"/>
        </w:rPr>
        <w:t>Для указанных целей задействовано 9 единиц автотранспорта.</w:t>
      </w:r>
    </w:p>
    <w:p w:rsidR="00394D0C" w:rsidRPr="00B8131A" w:rsidRDefault="00394D0C" w:rsidP="008033E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sz w:val="24"/>
          <w:szCs w:val="24"/>
          <w:lang w:eastAsia="en-US"/>
        </w:rPr>
        <w:t>Все транспортные средства соответствуют требованиям государственных стандартов, оснащены спутниковой системой Глонасс, тахографами.</w:t>
      </w:r>
    </w:p>
    <w:p w:rsidR="00394D0C" w:rsidRPr="00B8131A" w:rsidRDefault="00394D0C" w:rsidP="008033E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sz w:val="24"/>
          <w:szCs w:val="24"/>
          <w:lang w:eastAsia="en-US"/>
        </w:rPr>
        <w:t>Финансирование затрат на содержание и эксплуатацию автобусов в районе стабильное.</w:t>
      </w:r>
    </w:p>
    <w:p w:rsidR="00394D0C" w:rsidRPr="00B8131A" w:rsidRDefault="00394D0C" w:rsidP="008033E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sz w:val="24"/>
          <w:szCs w:val="24"/>
          <w:lang w:eastAsia="en-US"/>
        </w:rPr>
        <w:t>В связи с отсутствием дороги, подвоз обучающихся по маршрутам Аносово-Аталанка-Подволочное, Аносово-Ключи осуществлялся родителями, которым  компенсировались затраты на ГСМ.</w:t>
      </w:r>
    </w:p>
    <w:p w:rsidR="00394D0C" w:rsidRPr="00B8131A" w:rsidRDefault="00394D0C" w:rsidP="008033E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B8131A">
        <w:rPr>
          <w:rFonts w:eastAsia="Calibri"/>
          <w:sz w:val="24"/>
          <w:szCs w:val="24"/>
        </w:rPr>
        <w:t>В 2017 году на условиях софинансирования регионального и местного бюджетов приобретен автобус ПАЗ в МБОУ СОШ п. Усть-Уда. Благодаря приобретению данного транспорта стало возможным расширить маршрут подвоза Усть-Уда - Михайловщина, захватив микрорайон «Ангарский». В целях обеспечения безопасности подвоза при содействии администраций поселений осуществляется устройство остановок в местах сбора детей. В настоящее время не решен  вопрос только в с. Михайловщина.</w:t>
      </w:r>
    </w:p>
    <w:p w:rsidR="00394D0C" w:rsidRPr="00B8131A" w:rsidRDefault="00394D0C" w:rsidP="008033E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p w:rsidR="00394D0C" w:rsidRPr="00B8131A" w:rsidRDefault="00394D0C" w:rsidP="00394D0C">
      <w:pPr>
        <w:widowControl/>
        <w:autoSpaceDE/>
        <w:autoSpaceDN/>
        <w:adjustRightInd/>
        <w:ind w:firstLine="360"/>
        <w:jc w:val="both"/>
        <w:rPr>
          <w:rFonts w:eastAsia="Calibri"/>
          <w:bCs/>
          <w:i/>
          <w:sz w:val="24"/>
          <w:szCs w:val="24"/>
          <w:u w:val="single"/>
          <w:lang w:eastAsia="en-US"/>
        </w:rPr>
      </w:pPr>
      <w:r w:rsidRPr="00B8131A">
        <w:rPr>
          <w:rFonts w:eastAsia="Calibri"/>
          <w:sz w:val="24"/>
          <w:szCs w:val="24"/>
        </w:rPr>
        <w:t xml:space="preserve">          </w:t>
      </w:r>
      <w:r w:rsidRPr="00B8131A">
        <w:rPr>
          <w:rFonts w:eastAsia="Calibri"/>
          <w:bCs/>
          <w:i/>
          <w:sz w:val="24"/>
          <w:szCs w:val="24"/>
          <w:u w:val="single"/>
          <w:lang w:eastAsia="en-US"/>
        </w:rPr>
        <w:t>Улучшение инфраструктуры образовательных организаций</w:t>
      </w:r>
    </w:p>
    <w:p w:rsidR="00394D0C" w:rsidRPr="00B8131A" w:rsidRDefault="00394D0C" w:rsidP="00394D0C">
      <w:pPr>
        <w:widowControl/>
        <w:autoSpaceDE/>
        <w:autoSpaceDN/>
        <w:adjustRightInd/>
        <w:ind w:firstLine="360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394D0C" w:rsidRPr="00B8131A" w:rsidRDefault="00394D0C" w:rsidP="008033E9">
      <w:pPr>
        <w:widowControl/>
        <w:shd w:val="clear" w:color="auto" w:fill="FFFFFF"/>
        <w:tabs>
          <w:tab w:val="left" w:pos="259"/>
        </w:tabs>
        <w:autoSpaceDE/>
        <w:autoSpaceDN/>
        <w:adjustRightInd/>
        <w:spacing w:line="360" w:lineRule="auto"/>
        <w:ind w:right="6" w:firstLine="709"/>
        <w:jc w:val="both"/>
        <w:rPr>
          <w:rFonts w:eastAsia="Calibri"/>
          <w:sz w:val="24"/>
          <w:szCs w:val="24"/>
        </w:rPr>
      </w:pPr>
      <w:r w:rsidRPr="00B8131A">
        <w:rPr>
          <w:rFonts w:eastAsia="Calibri"/>
          <w:sz w:val="24"/>
          <w:szCs w:val="24"/>
        </w:rPr>
        <w:t>В 2017 году Управлением образования под руководством Администрации районного муниципального образования  «Усть-Удинский район» проводилась значительная работа по улучшению инфраструктуры образовательных организаций. За счет средств, полученных от участия в региональных, федеральных целевых программах («Государственную программу Иркутской области «Развитие образования на 2014-</w:t>
      </w:r>
      <w:smartTag w:uri="urn:schemas-microsoft-com:office:smarttags" w:element="metricconverter">
        <w:smartTagPr>
          <w:attr w:name="ProductID" w:val="2018 г"/>
        </w:smartTagPr>
        <w:r w:rsidRPr="00B8131A">
          <w:rPr>
            <w:rFonts w:eastAsia="Calibri"/>
            <w:sz w:val="24"/>
            <w:szCs w:val="24"/>
          </w:rPr>
          <w:t>2018 г</w:t>
        </w:r>
      </w:smartTag>
      <w:r w:rsidRPr="00B8131A">
        <w:rPr>
          <w:rFonts w:eastAsia="Calibri"/>
          <w:sz w:val="24"/>
          <w:szCs w:val="24"/>
        </w:rPr>
        <w:t>.г.», «Доступная среда», приобретение школьных автобусов), социального партнерства  проведены следующие работы</w:t>
      </w:r>
      <w:r w:rsidR="00F736A8" w:rsidRPr="00B8131A">
        <w:rPr>
          <w:rFonts w:eastAsia="Calibri"/>
          <w:sz w:val="24"/>
          <w:szCs w:val="24"/>
        </w:rPr>
        <w:t>:</w:t>
      </w:r>
    </w:p>
    <w:p w:rsidR="00394D0C" w:rsidRPr="00B8131A" w:rsidRDefault="00394D0C" w:rsidP="00394D0C">
      <w:pPr>
        <w:widowControl/>
        <w:jc w:val="center"/>
        <w:rPr>
          <w:rFonts w:eastAsia="Calibri"/>
          <w:bCs/>
          <w:i/>
          <w:sz w:val="24"/>
          <w:szCs w:val="24"/>
        </w:rPr>
      </w:pPr>
      <w:r w:rsidRPr="00B8131A">
        <w:rPr>
          <w:rFonts w:eastAsia="Calibri"/>
          <w:bCs/>
          <w:i/>
          <w:sz w:val="24"/>
          <w:szCs w:val="24"/>
        </w:rPr>
        <w:t>Ремонтные работы</w:t>
      </w:r>
    </w:p>
    <w:tbl>
      <w:tblPr>
        <w:tblW w:w="990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349"/>
        <w:gridCol w:w="3047"/>
        <w:gridCol w:w="1926"/>
        <w:gridCol w:w="2017"/>
      </w:tblGrid>
      <w:tr w:rsidR="001E1E7F" w:rsidRPr="00B8131A" w:rsidTr="001E1E7F">
        <w:tc>
          <w:tcPr>
            <w:tcW w:w="2916" w:type="dxa"/>
            <w:gridSpan w:val="2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Средние   школы</w:t>
            </w:r>
          </w:p>
        </w:tc>
        <w:tc>
          <w:tcPr>
            <w:tcW w:w="3047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Виды работ</w:t>
            </w:r>
          </w:p>
        </w:tc>
        <w:tc>
          <w:tcPr>
            <w:tcW w:w="1926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2017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 xml:space="preserve">Источники финансирования </w:t>
            </w:r>
            <w:r w:rsidRPr="00B8131A">
              <w:rPr>
                <w:rFonts w:eastAsia="Calibri"/>
                <w:sz w:val="16"/>
                <w:szCs w:val="16"/>
              </w:rPr>
              <w:t>(МБ-местный бюджет, ОБ-областной бюджет, ФБ-федеральный бюджет)</w:t>
            </w:r>
          </w:p>
        </w:tc>
      </w:tr>
      <w:tr w:rsidR="001E1E7F" w:rsidRPr="00B8131A" w:rsidTr="001E1E7F">
        <w:tc>
          <w:tcPr>
            <w:tcW w:w="567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 xml:space="preserve">МБОУ  СОШ  п. Усть – Уда </w:t>
            </w:r>
          </w:p>
        </w:tc>
        <w:tc>
          <w:tcPr>
            <w:tcW w:w="3047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Замена освещения в спортзале, коридоре первого этажа</w:t>
            </w:r>
          </w:p>
        </w:tc>
        <w:tc>
          <w:tcPr>
            <w:tcW w:w="1926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156,0</w:t>
            </w:r>
          </w:p>
        </w:tc>
        <w:tc>
          <w:tcPr>
            <w:tcW w:w="2017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МБ</w:t>
            </w:r>
          </w:p>
        </w:tc>
      </w:tr>
      <w:tr w:rsidR="001E1E7F" w:rsidRPr="00B8131A" w:rsidTr="001E1E7F">
        <w:tc>
          <w:tcPr>
            <w:tcW w:w="567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349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 xml:space="preserve">МБОУ « Усть – Удинская СОШ № </w:t>
            </w:r>
            <w:r w:rsidRPr="00B8131A">
              <w:rPr>
                <w:rFonts w:eastAsia="Calibri"/>
                <w:sz w:val="24"/>
                <w:szCs w:val="24"/>
              </w:rPr>
              <w:lastRenderedPageBreak/>
              <w:t>2»</w:t>
            </w:r>
          </w:p>
        </w:tc>
        <w:tc>
          <w:tcPr>
            <w:tcW w:w="3047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lastRenderedPageBreak/>
              <w:t xml:space="preserve">Капитальный ремонт гостиницы под начальную </w:t>
            </w:r>
            <w:r w:rsidRPr="00B8131A">
              <w:rPr>
                <w:rFonts w:eastAsia="Calibri"/>
                <w:sz w:val="24"/>
                <w:szCs w:val="24"/>
              </w:rPr>
              <w:lastRenderedPageBreak/>
              <w:t>школу</w:t>
            </w:r>
          </w:p>
        </w:tc>
        <w:tc>
          <w:tcPr>
            <w:tcW w:w="1926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lastRenderedPageBreak/>
              <w:t>6766,7</w:t>
            </w:r>
          </w:p>
        </w:tc>
        <w:tc>
          <w:tcPr>
            <w:tcW w:w="2017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МБ</w:t>
            </w:r>
          </w:p>
        </w:tc>
      </w:tr>
      <w:tr w:rsidR="001E1E7F" w:rsidRPr="00B8131A" w:rsidTr="001E1E7F">
        <w:tc>
          <w:tcPr>
            <w:tcW w:w="567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lastRenderedPageBreak/>
              <w:t>3</w:t>
            </w:r>
          </w:p>
        </w:tc>
        <w:tc>
          <w:tcPr>
            <w:tcW w:w="2349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МКОУ  Аносовская СОШ</w:t>
            </w:r>
          </w:p>
        </w:tc>
        <w:tc>
          <w:tcPr>
            <w:tcW w:w="3047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Капитальный ремонт здания школы</w:t>
            </w:r>
          </w:p>
        </w:tc>
        <w:tc>
          <w:tcPr>
            <w:tcW w:w="1926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29119,137</w:t>
            </w:r>
          </w:p>
        </w:tc>
        <w:tc>
          <w:tcPr>
            <w:tcW w:w="2017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ФБ, ОБ, МБ</w:t>
            </w:r>
          </w:p>
        </w:tc>
      </w:tr>
      <w:tr w:rsidR="001E1E7F" w:rsidRPr="00B8131A" w:rsidTr="001E1E7F">
        <w:tc>
          <w:tcPr>
            <w:tcW w:w="567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349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МКОУ  Игжейская СОШ</w:t>
            </w:r>
          </w:p>
        </w:tc>
        <w:tc>
          <w:tcPr>
            <w:tcW w:w="3047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Ремонт канализации</w:t>
            </w:r>
          </w:p>
        </w:tc>
        <w:tc>
          <w:tcPr>
            <w:tcW w:w="1926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1144,85</w:t>
            </w:r>
          </w:p>
        </w:tc>
        <w:tc>
          <w:tcPr>
            <w:tcW w:w="2017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ОБ, МБ</w:t>
            </w:r>
          </w:p>
        </w:tc>
      </w:tr>
      <w:tr w:rsidR="001E1E7F" w:rsidRPr="00B8131A" w:rsidTr="001E1E7F">
        <w:tc>
          <w:tcPr>
            <w:tcW w:w="567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349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МКОУ  Малышевская СОШ</w:t>
            </w:r>
          </w:p>
        </w:tc>
        <w:tc>
          <w:tcPr>
            <w:tcW w:w="3047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Капитальный ремонт спортзала</w:t>
            </w:r>
          </w:p>
        </w:tc>
        <w:tc>
          <w:tcPr>
            <w:tcW w:w="1926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4026,0</w:t>
            </w:r>
          </w:p>
        </w:tc>
        <w:tc>
          <w:tcPr>
            <w:tcW w:w="2017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ФБ, ОБ, МБ</w:t>
            </w:r>
          </w:p>
        </w:tc>
      </w:tr>
      <w:tr w:rsidR="001E1E7F" w:rsidRPr="00B8131A" w:rsidTr="001E1E7F">
        <w:tc>
          <w:tcPr>
            <w:tcW w:w="567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349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МБОУ  Молькинская СОШ</w:t>
            </w:r>
          </w:p>
        </w:tc>
        <w:tc>
          <w:tcPr>
            <w:tcW w:w="3047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Модернизация котельной</w:t>
            </w:r>
          </w:p>
        </w:tc>
        <w:tc>
          <w:tcPr>
            <w:tcW w:w="1926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326,6</w:t>
            </w:r>
          </w:p>
        </w:tc>
        <w:tc>
          <w:tcPr>
            <w:tcW w:w="2017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ФБ, ОБ, МБ</w:t>
            </w:r>
          </w:p>
        </w:tc>
      </w:tr>
      <w:tr w:rsidR="001E1E7F" w:rsidRPr="00B8131A" w:rsidTr="001E1E7F">
        <w:tc>
          <w:tcPr>
            <w:tcW w:w="567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349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МБОУ  Ново – Удинская СОШ</w:t>
            </w:r>
          </w:p>
        </w:tc>
        <w:tc>
          <w:tcPr>
            <w:tcW w:w="3047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Замена светильников</w:t>
            </w:r>
          </w:p>
        </w:tc>
        <w:tc>
          <w:tcPr>
            <w:tcW w:w="1926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63,8</w:t>
            </w:r>
          </w:p>
        </w:tc>
        <w:tc>
          <w:tcPr>
            <w:tcW w:w="2017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МБ</w:t>
            </w:r>
          </w:p>
        </w:tc>
      </w:tr>
      <w:tr w:rsidR="001E1E7F" w:rsidRPr="00B8131A" w:rsidTr="001E1E7F">
        <w:tc>
          <w:tcPr>
            <w:tcW w:w="567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349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МКОУ  Светлолобовская СОШ</w:t>
            </w:r>
          </w:p>
        </w:tc>
        <w:tc>
          <w:tcPr>
            <w:tcW w:w="3047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Капитальный ремонт спортзала</w:t>
            </w:r>
          </w:p>
        </w:tc>
        <w:tc>
          <w:tcPr>
            <w:tcW w:w="1926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2271,65</w:t>
            </w:r>
          </w:p>
        </w:tc>
        <w:tc>
          <w:tcPr>
            <w:tcW w:w="2017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ФБ, ОБ, МБ</w:t>
            </w:r>
          </w:p>
        </w:tc>
      </w:tr>
      <w:tr w:rsidR="001E1E7F" w:rsidRPr="00B8131A" w:rsidTr="001E1E7F">
        <w:tc>
          <w:tcPr>
            <w:tcW w:w="567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349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МКОУ  Средне – Муйская СОШ</w:t>
            </w:r>
          </w:p>
        </w:tc>
        <w:tc>
          <w:tcPr>
            <w:tcW w:w="3047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Разработка ПСД на реконструкцию части здания</w:t>
            </w:r>
          </w:p>
        </w:tc>
        <w:tc>
          <w:tcPr>
            <w:tcW w:w="1926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399,0</w:t>
            </w:r>
          </w:p>
        </w:tc>
        <w:tc>
          <w:tcPr>
            <w:tcW w:w="2017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МБ</w:t>
            </w:r>
          </w:p>
        </w:tc>
      </w:tr>
      <w:tr w:rsidR="001E1E7F" w:rsidRPr="00B8131A" w:rsidTr="001E1E7F">
        <w:tc>
          <w:tcPr>
            <w:tcW w:w="567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349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МКОУ  Юголукская СОШ</w:t>
            </w:r>
          </w:p>
        </w:tc>
        <w:tc>
          <w:tcPr>
            <w:tcW w:w="3047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Окончание ремонта пищеблока, первый этап ремонта  основного здания школы</w:t>
            </w:r>
          </w:p>
        </w:tc>
        <w:tc>
          <w:tcPr>
            <w:tcW w:w="1926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17213,75</w:t>
            </w:r>
          </w:p>
        </w:tc>
        <w:tc>
          <w:tcPr>
            <w:tcW w:w="2017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ФБ, ОБ, МБ</w:t>
            </w:r>
          </w:p>
        </w:tc>
      </w:tr>
      <w:tr w:rsidR="001E1E7F" w:rsidRPr="00B8131A" w:rsidTr="001E1E7F">
        <w:tc>
          <w:tcPr>
            <w:tcW w:w="5963" w:type="dxa"/>
            <w:gridSpan w:val="3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Основные   школы</w:t>
            </w:r>
          </w:p>
        </w:tc>
        <w:tc>
          <w:tcPr>
            <w:tcW w:w="1926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17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1E1E7F" w:rsidRPr="00B8131A" w:rsidTr="001E1E7F">
        <w:tc>
          <w:tcPr>
            <w:tcW w:w="567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2349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МКОУ  Аталанская ООШ</w:t>
            </w:r>
          </w:p>
        </w:tc>
        <w:tc>
          <w:tcPr>
            <w:tcW w:w="3047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Ремонт электропроводки</w:t>
            </w:r>
          </w:p>
        </w:tc>
        <w:tc>
          <w:tcPr>
            <w:tcW w:w="1926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10,0</w:t>
            </w:r>
          </w:p>
        </w:tc>
        <w:tc>
          <w:tcPr>
            <w:tcW w:w="2017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МБ</w:t>
            </w:r>
          </w:p>
        </w:tc>
      </w:tr>
      <w:tr w:rsidR="001E1E7F" w:rsidRPr="00B8131A" w:rsidTr="001E1E7F">
        <w:tc>
          <w:tcPr>
            <w:tcW w:w="567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2349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МКОУ  Балаганкинская  ООШ</w:t>
            </w:r>
          </w:p>
        </w:tc>
        <w:tc>
          <w:tcPr>
            <w:tcW w:w="3047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Строительство здания спортзала, приобретение здания пищеблока</w:t>
            </w:r>
          </w:p>
        </w:tc>
        <w:tc>
          <w:tcPr>
            <w:tcW w:w="1926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35,0</w:t>
            </w:r>
          </w:p>
        </w:tc>
        <w:tc>
          <w:tcPr>
            <w:tcW w:w="2017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МБ</w:t>
            </w:r>
          </w:p>
        </w:tc>
      </w:tr>
      <w:tr w:rsidR="001E1E7F" w:rsidRPr="00B8131A" w:rsidTr="001E1E7F">
        <w:tc>
          <w:tcPr>
            <w:tcW w:w="567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2349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МКОУ  Подволоченская  ООШ</w:t>
            </w:r>
          </w:p>
        </w:tc>
        <w:tc>
          <w:tcPr>
            <w:tcW w:w="3047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Отделочные работы, ремонт пола</w:t>
            </w:r>
          </w:p>
        </w:tc>
        <w:tc>
          <w:tcPr>
            <w:tcW w:w="1926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50,0</w:t>
            </w:r>
          </w:p>
        </w:tc>
        <w:tc>
          <w:tcPr>
            <w:tcW w:w="2017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МБ</w:t>
            </w:r>
          </w:p>
        </w:tc>
      </w:tr>
      <w:tr w:rsidR="001E1E7F" w:rsidRPr="00B8131A" w:rsidTr="001E1E7F">
        <w:tc>
          <w:tcPr>
            <w:tcW w:w="567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2349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МКОУ  Чичковская  ООШ</w:t>
            </w:r>
          </w:p>
        </w:tc>
        <w:tc>
          <w:tcPr>
            <w:tcW w:w="3047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Утепление теплотрассы</w:t>
            </w:r>
          </w:p>
        </w:tc>
        <w:tc>
          <w:tcPr>
            <w:tcW w:w="1926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25,0</w:t>
            </w:r>
          </w:p>
        </w:tc>
        <w:tc>
          <w:tcPr>
            <w:tcW w:w="2017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МБ</w:t>
            </w:r>
          </w:p>
        </w:tc>
      </w:tr>
      <w:tr w:rsidR="001E1E7F" w:rsidRPr="00B8131A" w:rsidTr="001E1E7F">
        <w:tc>
          <w:tcPr>
            <w:tcW w:w="567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2349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МКОУ  Кижинская  НОШ</w:t>
            </w:r>
          </w:p>
        </w:tc>
        <w:tc>
          <w:tcPr>
            <w:tcW w:w="3047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Первый этап капитального ремонта здания школы</w:t>
            </w:r>
          </w:p>
        </w:tc>
        <w:tc>
          <w:tcPr>
            <w:tcW w:w="1926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1683,5</w:t>
            </w:r>
          </w:p>
        </w:tc>
        <w:tc>
          <w:tcPr>
            <w:tcW w:w="2017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МБ</w:t>
            </w:r>
          </w:p>
        </w:tc>
      </w:tr>
      <w:tr w:rsidR="001E1E7F" w:rsidRPr="00B8131A" w:rsidTr="001E1E7F">
        <w:tc>
          <w:tcPr>
            <w:tcW w:w="5963" w:type="dxa"/>
            <w:gridSpan w:val="3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Детские   сады</w:t>
            </w:r>
          </w:p>
        </w:tc>
        <w:tc>
          <w:tcPr>
            <w:tcW w:w="1926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17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1E1E7F" w:rsidRPr="00B8131A" w:rsidTr="001E1E7F">
        <w:tc>
          <w:tcPr>
            <w:tcW w:w="567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 xml:space="preserve">МБДОУ д/с «Колокольчик» </w:t>
            </w:r>
          </w:p>
        </w:tc>
        <w:tc>
          <w:tcPr>
            <w:tcW w:w="3047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Ремонт трассы</w:t>
            </w:r>
          </w:p>
        </w:tc>
        <w:tc>
          <w:tcPr>
            <w:tcW w:w="1926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135,8</w:t>
            </w:r>
          </w:p>
        </w:tc>
        <w:tc>
          <w:tcPr>
            <w:tcW w:w="2017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МБ</w:t>
            </w:r>
          </w:p>
        </w:tc>
      </w:tr>
      <w:tr w:rsidR="001E1E7F" w:rsidRPr="00B8131A" w:rsidTr="001E1E7F">
        <w:tc>
          <w:tcPr>
            <w:tcW w:w="567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349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 xml:space="preserve">МКДОУ Юголукский д/с «Солнышко» </w:t>
            </w:r>
          </w:p>
        </w:tc>
        <w:tc>
          <w:tcPr>
            <w:tcW w:w="3047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Полная замена электропроводки</w:t>
            </w:r>
          </w:p>
        </w:tc>
        <w:tc>
          <w:tcPr>
            <w:tcW w:w="1926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535,0</w:t>
            </w:r>
          </w:p>
        </w:tc>
        <w:tc>
          <w:tcPr>
            <w:tcW w:w="2017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МБ</w:t>
            </w:r>
          </w:p>
        </w:tc>
      </w:tr>
      <w:tr w:rsidR="001E1E7F" w:rsidRPr="00B8131A" w:rsidTr="001E1E7F">
        <w:tc>
          <w:tcPr>
            <w:tcW w:w="567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349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МКДОУ Игжейский д/с</w:t>
            </w:r>
          </w:p>
        </w:tc>
        <w:tc>
          <w:tcPr>
            <w:tcW w:w="3047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Приобретение кровельного материала</w:t>
            </w:r>
          </w:p>
        </w:tc>
        <w:tc>
          <w:tcPr>
            <w:tcW w:w="1926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2017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СПОНСОРСКАЯ ПОМОЩЬ</w:t>
            </w:r>
          </w:p>
        </w:tc>
      </w:tr>
      <w:tr w:rsidR="001E1E7F" w:rsidRPr="00B8131A" w:rsidTr="001E1E7F">
        <w:tc>
          <w:tcPr>
            <w:tcW w:w="567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349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МКДОУ Малышевский д/с</w:t>
            </w:r>
          </w:p>
        </w:tc>
        <w:tc>
          <w:tcPr>
            <w:tcW w:w="3047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Капитальный ремонт пищеблока</w:t>
            </w:r>
          </w:p>
        </w:tc>
        <w:tc>
          <w:tcPr>
            <w:tcW w:w="1926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3000,0</w:t>
            </w:r>
          </w:p>
        </w:tc>
        <w:tc>
          <w:tcPr>
            <w:tcW w:w="2017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СПОНСОРСКАЯ ПОМОЩЬ</w:t>
            </w:r>
          </w:p>
        </w:tc>
      </w:tr>
      <w:tr w:rsidR="001E1E7F" w:rsidRPr="00B8131A" w:rsidTr="001E1E7F">
        <w:tc>
          <w:tcPr>
            <w:tcW w:w="567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349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 xml:space="preserve">МКДОУ д/с с. Молька </w:t>
            </w:r>
          </w:p>
        </w:tc>
        <w:tc>
          <w:tcPr>
            <w:tcW w:w="3047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Пристрой пищеблока к зданию</w:t>
            </w:r>
          </w:p>
        </w:tc>
        <w:tc>
          <w:tcPr>
            <w:tcW w:w="1926" w:type="dxa"/>
          </w:tcPr>
          <w:p w:rsidR="001E1E7F" w:rsidRPr="00B8131A" w:rsidRDefault="00C74208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200</w:t>
            </w:r>
            <w:r w:rsidR="001E1E7F" w:rsidRPr="00B8131A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2017" w:type="dxa"/>
          </w:tcPr>
          <w:p w:rsidR="001E1E7F" w:rsidRPr="00B8131A" w:rsidRDefault="001E1E7F" w:rsidP="00394D0C">
            <w:pPr>
              <w:widowControl/>
              <w:tabs>
                <w:tab w:val="left" w:pos="3780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СПОНСОРСКАЯ ПОМОЩЬ</w:t>
            </w:r>
          </w:p>
        </w:tc>
      </w:tr>
    </w:tbl>
    <w:p w:rsidR="00394D0C" w:rsidRPr="00B8131A" w:rsidRDefault="00394D0C" w:rsidP="00394D0C">
      <w:pPr>
        <w:widowControl/>
        <w:shd w:val="clear" w:color="auto" w:fill="FFFFFF"/>
        <w:tabs>
          <w:tab w:val="left" w:pos="259"/>
        </w:tabs>
        <w:autoSpaceDE/>
        <w:autoSpaceDN/>
        <w:adjustRightInd/>
        <w:ind w:right="5" w:firstLine="709"/>
        <w:jc w:val="both"/>
        <w:rPr>
          <w:rFonts w:eastAsia="Calibri"/>
          <w:sz w:val="24"/>
          <w:szCs w:val="24"/>
        </w:rPr>
      </w:pPr>
    </w:p>
    <w:p w:rsidR="00394D0C" w:rsidRPr="00B8131A" w:rsidRDefault="00394D0C" w:rsidP="008033E9">
      <w:pPr>
        <w:widowControl/>
        <w:shd w:val="clear" w:color="auto" w:fill="FFFFFF"/>
        <w:tabs>
          <w:tab w:val="left" w:pos="259"/>
        </w:tabs>
        <w:autoSpaceDE/>
        <w:autoSpaceDN/>
        <w:adjustRightInd/>
        <w:spacing w:line="360" w:lineRule="auto"/>
        <w:ind w:right="6" w:firstLine="709"/>
        <w:jc w:val="both"/>
        <w:rPr>
          <w:rFonts w:eastAsia="Calibri"/>
          <w:sz w:val="24"/>
          <w:szCs w:val="24"/>
        </w:rPr>
      </w:pPr>
      <w:r w:rsidRPr="00B8131A">
        <w:rPr>
          <w:rFonts w:eastAsia="Calibri"/>
          <w:sz w:val="24"/>
          <w:szCs w:val="24"/>
        </w:rPr>
        <w:t>В целом на проведение ремонтн</w:t>
      </w:r>
      <w:r w:rsidR="0030611D" w:rsidRPr="00B8131A">
        <w:rPr>
          <w:rFonts w:eastAsia="Calibri"/>
          <w:sz w:val="24"/>
          <w:szCs w:val="24"/>
        </w:rPr>
        <w:t>ых работ израсходовано более 67261,787</w:t>
      </w:r>
      <w:r w:rsidRPr="00B8131A">
        <w:rPr>
          <w:rFonts w:eastAsia="Calibri"/>
          <w:sz w:val="24"/>
          <w:szCs w:val="24"/>
        </w:rPr>
        <w:t xml:space="preserve"> тыс. рублей. Одним из важнейших итогов 2017 года является продолжение  строительства школы в п. Усть-Уда</w:t>
      </w:r>
      <w:r w:rsidR="00841DF2" w:rsidRPr="00B8131A">
        <w:rPr>
          <w:rFonts w:eastAsia="Calibri"/>
          <w:sz w:val="24"/>
          <w:szCs w:val="24"/>
        </w:rPr>
        <w:t>.</w:t>
      </w:r>
    </w:p>
    <w:p w:rsidR="00394D0C" w:rsidRPr="00B8131A" w:rsidRDefault="00394D0C" w:rsidP="00394D0C">
      <w:pPr>
        <w:widowControl/>
        <w:autoSpaceDE/>
        <w:autoSpaceDN/>
        <w:adjustRightInd/>
        <w:ind w:firstLine="709"/>
        <w:jc w:val="center"/>
        <w:rPr>
          <w:rFonts w:eastAsia="Calibri"/>
          <w:i/>
          <w:sz w:val="24"/>
          <w:szCs w:val="24"/>
          <w:lang w:eastAsia="en-US"/>
        </w:rPr>
      </w:pPr>
      <w:r w:rsidRPr="00B8131A">
        <w:rPr>
          <w:rFonts w:eastAsia="Calibri"/>
          <w:i/>
          <w:sz w:val="24"/>
          <w:szCs w:val="24"/>
          <w:lang w:eastAsia="en-US"/>
        </w:rPr>
        <w:lastRenderedPageBreak/>
        <w:t>Безопасность образовательных организаций</w:t>
      </w:r>
    </w:p>
    <w:p w:rsidR="00394D0C" w:rsidRPr="00B8131A" w:rsidRDefault="00394D0C" w:rsidP="00394D0C">
      <w:pPr>
        <w:widowControl/>
        <w:autoSpaceDE/>
        <w:autoSpaceDN/>
        <w:adjustRightInd/>
        <w:ind w:firstLine="709"/>
        <w:jc w:val="both"/>
        <w:rPr>
          <w:rFonts w:eastAsia="Calibri"/>
          <w:i/>
          <w:sz w:val="24"/>
          <w:szCs w:val="24"/>
          <w:u w:val="single"/>
          <w:lang w:eastAsia="en-US"/>
        </w:rPr>
      </w:pPr>
    </w:p>
    <w:p w:rsidR="00394D0C" w:rsidRPr="00B8131A" w:rsidRDefault="00394D0C" w:rsidP="008033E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sz w:val="24"/>
          <w:szCs w:val="24"/>
          <w:lang w:eastAsia="en-US"/>
        </w:rPr>
        <w:t>Безопасность образовательных организаций обеспечивается в 100 % образовательных организаций. В 14 % ОУ имеются гидранты постоянного водоснабжения, 85 % стационарные водоемы. 100 % обеспечены первичными средствами пожаротушения. Дымовые извещатели  установлены в 100 % ОУ. 100% выведены на пульт охраны. Видеонаблюдением оснащены 100 % от общего числа ОУ. Кнопками тревожной сигнализации оснащены 100 % организаций. Все организации имеют исправное ограждение, наружное освещение, имеют сторожевую охрану, организован пропускной режим силами вахтеров. Персонал обучен пожарному минимуму. Систематически с детьми проводятся тренировки по эвакуации на случай возникновения пожара.</w:t>
      </w:r>
    </w:p>
    <w:p w:rsidR="00394D0C" w:rsidRPr="00B8131A" w:rsidRDefault="00394D0C" w:rsidP="008033E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sz w:val="24"/>
          <w:szCs w:val="24"/>
          <w:lang w:eastAsia="en-US"/>
        </w:rPr>
        <w:t>Общая сумма финансовых средств районного бюджета на обеспечение безопасности образовательных организаций составила 4 миллиона 151 тысяча 800 рублей, в том числе на обеспечение антитеррористической защищенности 1 миллион 827 тысяч 160 рублей.</w:t>
      </w:r>
    </w:p>
    <w:p w:rsidR="00394D0C" w:rsidRPr="00B8131A" w:rsidRDefault="00394D0C" w:rsidP="00394D0C">
      <w:pPr>
        <w:widowControl/>
        <w:autoSpaceDE/>
        <w:autoSpaceDN/>
        <w:adjustRightInd/>
        <w:ind w:firstLine="709"/>
        <w:jc w:val="center"/>
        <w:rPr>
          <w:rFonts w:eastAsia="Calibri"/>
          <w:i/>
          <w:iCs/>
          <w:sz w:val="24"/>
          <w:szCs w:val="24"/>
          <w:lang w:eastAsia="en-US"/>
        </w:rPr>
      </w:pPr>
      <w:r w:rsidRPr="00B8131A">
        <w:rPr>
          <w:rFonts w:eastAsia="Calibri"/>
          <w:i/>
          <w:iCs/>
          <w:sz w:val="24"/>
          <w:szCs w:val="24"/>
          <w:lang w:eastAsia="en-US"/>
        </w:rPr>
        <w:t>Экономические характеристики</w:t>
      </w:r>
    </w:p>
    <w:p w:rsidR="00841DF2" w:rsidRPr="00B8131A" w:rsidRDefault="00841DF2" w:rsidP="00394D0C">
      <w:pPr>
        <w:widowControl/>
        <w:autoSpaceDE/>
        <w:autoSpaceDN/>
        <w:adjustRightInd/>
        <w:ind w:firstLine="709"/>
        <w:jc w:val="center"/>
        <w:rPr>
          <w:rFonts w:eastAsia="Calibri"/>
          <w:i/>
          <w:iCs/>
          <w:sz w:val="24"/>
          <w:szCs w:val="24"/>
          <w:lang w:eastAsia="en-US"/>
        </w:rPr>
      </w:pPr>
    </w:p>
    <w:p w:rsidR="00394D0C" w:rsidRPr="00B8131A" w:rsidRDefault="00394D0C" w:rsidP="008033E9">
      <w:pPr>
        <w:keepNext/>
        <w:keepLines/>
        <w:widowControl/>
        <w:autoSpaceDE/>
        <w:autoSpaceDN/>
        <w:adjustRightInd/>
        <w:spacing w:line="360" w:lineRule="auto"/>
        <w:ind w:firstLine="709"/>
        <w:jc w:val="both"/>
        <w:outlineLvl w:val="3"/>
        <w:rPr>
          <w:rFonts w:eastAsia="Calibri"/>
          <w:iCs/>
          <w:sz w:val="24"/>
          <w:szCs w:val="24"/>
          <w:lang w:eastAsia="en-US"/>
        </w:rPr>
      </w:pPr>
      <w:r w:rsidRPr="00B8131A">
        <w:rPr>
          <w:rFonts w:eastAsia="Calibri"/>
          <w:sz w:val="24"/>
          <w:szCs w:val="24"/>
          <w:lang w:eastAsia="en-US"/>
        </w:rPr>
        <w:t>Образовательные организации по своей организационно-правовой форме</w:t>
      </w:r>
      <w:r w:rsidRPr="00B8131A">
        <w:rPr>
          <w:rFonts w:eastAsia="Calibri"/>
          <w:iCs/>
          <w:sz w:val="24"/>
          <w:szCs w:val="24"/>
          <w:lang w:eastAsia="en-US"/>
        </w:rPr>
        <w:t xml:space="preserve"> преимущественно являются казенными-23 ОУ, 5 ОУ-бюджетные организации. </w:t>
      </w:r>
    </w:p>
    <w:p w:rsidR="00394D0C" w:rsidRPr="00B8131A" w:rsidRDefault="00394D0C" w:rsidP="008033E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sz w:val="24"/>
          <w:szCs w:val="24"/>
          <w:lang w:eastAsia="en-US"/>
        </w:rPr>
        <w:t>Финансирование учреждений  образования осуществляется из бюджетных средств, за счет участия в ведомственных целевых программах федерального, регионального, муниципального уровней, внебюджетных источников.</w:t>
      </w:r>
    </w:p>
    <w:p w:rsidR="00394D0C" w:rsidRPr="00B8131A" w:rsidRDefault="00394D0C" w:rsidP="008033E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sz w:val="24"/>
          <w:szCs w:val="24"/>
          <w:lang w:eastAsia="en-US"/>
        </w:rPr>
        <w:t>Заработная плата отдельных категорий работников, определенных Указами Президента Российской Федерации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1"/>
        <w:gridCol w:w="1313"/>
        <w:gridCol w:w="1120"/>
        <w:gridCol w:w="1287"/>
        <w:gridCol w:w="1171"/>
        <w:gridCol w:w="1649"/>
      </w:tblGrid>
      <w:tr w:rsidR="00394D0C" w:rsidRPr="00B8131A" w:rsidTr="00841DF2">
        <w:trPr>
          <w:trHeight w:val="1380"/>
          <w:jc w:val="center"/>
        </w:trPr>
        <w:tc>
          <w:tcPr>
            <w:tcW w:w="3152" w:type="dxa"/>
            <w:vMerge w:val="restart"/>
            <w:vAlign w:val="center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Категория</w:t>
            </w:r>
          </w:p>
        </w:tc>
        <w:tc>
          <w:tcPr>
            <w:tcW w:w="2478" w:type="dxa"/>
            <w:gridSpan w:val="2"/>
            <w:vAlign w:val="center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 xml:space="preserve">Целевые показатели уровня заработной плате, руб. </w:t>
            </w:r>
          </w:p>
        </w:tc>
        <w:tc>
          <w:tcPr>
            <w:tcW w:w="2505" w:type="dxa"/>
            <w:gridSpan w:val="2"/>
            <w:vAlign w:val="center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Фактическое выполнение, руб.</w:t>
            </w:r>
          </w:p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5" w:type="dxa"/>
            <w:vMerge w:val="restart"/>
            <w:vAlign w:val="center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Достижение целевых показателей, %</w:t>
            </w:r>
          </w:p>
        </w:tc>
      </w:tr>
      <w:tr w:rsidR="00394D0C" w:rsidRPr="00B8131A" w:rsidTr="00841DF2">
        <w:trPr>
          <w:trHeight w:val="264"/>
          <w:jc w:val="center"/>
        </w:trPr>
        <w:tc>
          <w:tcPr>
            <w:tcW w:w="3152" w:type="dxa"/>
            <w:vMerge/>
            <w:vAlign w:val="center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3" w:type="dxa"/>
            <w:vAlign w:val="center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2016 г.</w:t>
            </w:r>
          </w:p>
        </w:tc>
        <w:tc>
          <w:tcPr>
            <w:tcW w:w="1135" w:type="dxa"/>
            <w:vAlign w:val="center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2017 г</w:t>
            </w:r>
          </w:p>
        </w:tc>
        <w:tc>
          <w:tcPr>
            <w:tcW w:w="1314" w:type="dxa"/>
            <w:vAlign w:val="center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2016 г.</w:t>
            </w:r>
          </w:p>
        </w:tc>
        <w:tc>
          <w:tcPr>
            <w:tcW w:w="1191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2017 г.</w:t>
            </w:r>
          </w:p>
        </w:tc>
        <w:tc>
          <w:tcPr>
            <w:tcW w:w="1665" w:type="dxa"/>
            <w:vMerge/>
            <w:vAlign w:val="center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4D0C" w:rsidRPr="00B8131A" w:rsidTr="00841DF2">
        <w:trPr>
          <w:jc w:val="center"/>
        </w:trPr>
        <w:tc>
          <w:tcPr>
            <w:tcW w:w="3152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Педагоги общего образования</w:t>
            </w:r>
          </w:p>
        </w:tc>
        <w:tc>
          <w:tcPr>
            <w:tcW w:w="1343" w:type="dxa"/>
            <w:vAlign w:val="center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29 391,6</w:t>
            </w:r>
          </w:p>
        </w:tc>
        <w:tc>
          <w:tcPr>
            <w:tcW w:w="1135" w:type="dxa"/>
            <w:vAlign w:val="center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31466,0</w:t>
            </w:r>
          </w:p>
        </w:tc>
        <w:tc>
          <w:tcPr>
            <w:tcW w:w="1314" w:type="dxa"/>
            <w:vAlign w:val="center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29 391,6</w:t>
            </w:r>
          </w:p>
        </w:tc>
        <w:tc>
          <w:tcPr>
            <w:tcW w:w="1191" w:type="dxa"/>
            <w:vAlign w:val="center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31466,0</w:t>
            </w:r>
          </w:p>
        </w:tc>
        <w:tc>
          <w:tcPr>
            <w:tcW w:w="1665" w:type="dxa"/>
            <w:vAlign w:val="center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394D0C" w:rsidRPr="00B8131A" w:rsidTr="00841DF2">
        <w:trPr>
          <w:jc w:val="center"/>
        </w:trPr>
        <w:tc>
          <w:tcPr>
            <w:tcW w:w="3152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Педагоги дошкольного</w:t>
            </w:r>
          </w:p>
          <w:p w:rsidR="00394D0C" w:rsidRPr="00B8131A" w:rsidRDefault="00394D0C" w:rsidP="00841DF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образования</w:t>
            </w:r>
          </w:p>
        </w:tc>
        <w:tc>
          <w:tcPr>
            <w:tcW w:w="1343" w:type="dxa"/>
            <w:vAlign w:val="center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25 586,0</w:t>
            </w:r>
          </w:p>
        </w:tc>
        <w:tc>
          <w:tcPr>
            <w:tcW w:w="1135" w:type="dxa"/>
            <w:vAlign w:val="center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26088,0</w:t>
            </w:r>
          </w:p>
        </w:tc>
        <w:tc>
          <w:tcPr>
            <w:tcW w:w="1314" w:type="dxa"/>
            <w:vAlign w:val="center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25 586,0</w:t>
            </w:r>
          </w:p>
        </w:tc>
        <w:tc>
          <w:tcPr>
            <w:tcW w:w="1191" w:type="dxa"/>
            <w:vAlign w:val="center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26088,0</w:t>
            </w:r>
          </w:p>
        </w:tc>
        <w:tc>
          <w:tcPr>
            <w:tcW w:w="1665" w:type="dxa"/>
            <w:vAlign w:val="center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394D0C" w:rsidRPr="00B8131A" w:rsidTr="00841DF2">
        <w:trPr>
          <w:jc w:val="center"/>
        </w:trPr>
        <w:tc>
          <w:tcPr>
            <w:tcW w:w="3152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Педагоги дополнительного</w:t>
            </w:r>
          </w:p>
          <w:p w:rsidR="00394D0C" w:rsidRPr="00B8131A" w:rsidRDefault="00394D0C" w:rsidP="00841DF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образования</w:t>
            </w:r>
          </w:p>
        </w:tc>
        <w:tc>
          <w:tcPr>
            <w:tcW w:w="1343" w:type="dxa"/>
            <w:vAlign w:val="center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23 619,0</w:t>
            </w:r>
          </w:p>
        </w:tc>
        <w:tc>
          <w:tcPr>
            <w:tcW w:w="1135" w:type="dxa"/>
            <w:vAlign w:val="center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30137,0</w:t>
            </w:r>
          </w:p>
        </w:tc>
        <w:tc>
          <w:tcPr>
            <w:tcW w:w="1314" w:type="dxa"/>
            <w:vAlign w:val="center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23 619,0</w:t>
            </w:r>
          </w:p>
        </w:tc>
        <w:tc>
          <w:tcPr>
            <w:tcW w:w="1191" w:type="dxa"/>
            <w:vAlign w:val="center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30137,0</w:t>
            </w:r>
          </w:p>
        </w:tc>
        <w:tc>
          <w:tcPr>
            <w:tcW w:w="1665" w:type="dxa"/>
            <w:vAlign w:val="center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</w:tbl>
    <w:p w:rsidR="00394D0C" w:rsidRPr="00B8131A" w:rsidRDefault="00394D0C" w:rsidP="00394D0C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bookmarkStart w:id="6" w:name="_Toc495386400"/>
      <w:bookmarkStart w:id="7" w:name="_Toc495386372"/>
      <w:bookmarkStart w:id="8" w:name="_Toc495357532"/>
    </w:p>
    <w:p w:rsidR="00394D0C" w:rsidRPr="00B8131A" w:rsidRDefault="00394D0C" w:rsidP="00394D0C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401FB" w:rsidRPr="00B8131A" w:rsidRDefault="003401FB" w:rsidP="00394D0C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94D0C" w:rsidRPr="00B8131A" w:rsidRDefault="00394D0C" w:rsidP="00394D0C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B8131A">
        <w:rPr>
          <w:rFonts w:eastAsia="Calibri"/>
          <w:b/>
          <w:sz w:val="24"/>
          <w:szCs w:val="24"/>
          <w:lang w:eastAsia="en-US"/>
        </w:rPr>
        <w:lastRenderedPageBreak/>
        <w:t>2. Анализ состояния и перспектив развития системы образования: основная часть.</w:t>
      </w:r>
      <w:bookmarkEnd w:id="6"/>
      <w:bookmarkEnd w:id="7"/>
      <w:bookmarkEnd w:id="8"/>
    </w:p>
    <w:p w:rsidR="00394D0C" w:rsidRPr="00B8131A" w:rsidRDefault="00394D0C" w:rsidP="00394D0C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94D0C" w:rsidRPr="00B8131A" w:rsidRDefault="00394D0C" w:rsidP="00394D0C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B8131A">
        <w:rPr>
          <w:rFonts w:eastAsia="Calibri"/>
          <w:b/>
          <w:sz w:val="24"/>
          <w:szCs w:val="24"/>
          <w:lang w:eastAsia="en-US"/>
        </w:rPr>
        <w:t xml:space="preserve">                 Сведения о развитии дошкольного образования.  </w:t>
      </w:r>
    </w:p>
    <w:p w:rsidR="00394D0C" w:rsidRPr="00B8131A" w:rsidRDefault="00394D0C" w:rsidP="00394D0C">
      <w:pPr>
        <w:widowControl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b/>
          <w:sz w:val="24"/>
          <w:szCs w:val="24"/>
          <w:lang w:eastAsia="en-US"/>
        </w:rPr>
        <w:t xml:space="preserve">                             </w:t>
      </w:r>
    </w:p>
    <w:p w:rsidR="00394D0C" w:rsidRPr="00B8131A" w:rsidRDefault="00394D0C" w:rsidP="00394D0C">
      <w:pPr>
        <w:widowControl/>
        <w:jc w:val="center"/>
        <w:rPr>
          <w:rFonts w:eastAsia="Calibri"/>
          <w:i/>
          <w:sz w:val="24"/>
          <w:szCs w:val="24"/>
          <w:u w:val="single"/>
          <w:lang w:eastAsia="en-US"/>
        </w:rPr>
      </w:pPr>
      <w:r w:rsidRPr="00B8131A">
        <w:rPr>
          <w:rFonts w:eastAsia="Calibri"/>
          <w:i/>
          <w:sz w:val="24"/>
          <w:szCs w:val="24"/>
          <w:u w:val="single"/>
          <w:lang w:eastAsia="en-US"/>
        </w:rPr>
        <w:t>Общие сведения.</w:t>
      </w:r>
    </w:p>
    <w:p w:rsidR="00394D0C" w:rsidRPr="00B8131A" w:rsidRDefault="00394D0C" w:rsidP="00CB4FD4">
      <w:pPr>
        <w:widowControl/>
        <w:ind w:firstLine="709"/>
        <w:jc w:val="both"/>
        <w:rPr>
          <w:rFonts w:eastAsia="Calibri"/>
          <w:i/>
          <w:sz w:val="24"/>
          <w:szCs w:val="24"/>
          <w:u w:val="single"/>
          <w:lang w:eastAsia="en-US"/>
        </w:rPr>
      </w:pPr>
    </w:p>
    <w:p w:rsidR="00394D0C" w:rsidRPr="00B8131A" w:rsidRDefault="00394D0C" w:rsidP="008033E9">
      <w:pPr>
        <w:widowControl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sz w:val="24"/>
          <w:szCs w:val="24"/>
          <w:lang w:eastAsia="en-US"/>
        </w:rPr>
        <w:t>Программы дошкольного образования в  Усть-Удинском районе  реализуются следующими образовательными организациями:</w:t>
      </w:r>
    </w:p>
    <w:p w:rsidR="00394D0C" w:rsidRPr="00B8131A" w:rsidRDefault="00394D0C" w:rsidP="008033E9">
      <w:pPr>
        <w:widowControl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sz w:val="24"/>
          <w:szCs w:val="24"/>
          <w:lang w:eastAsia="en-US"/>
        </w:rPr>
        <w:t>- 11 дошкольных образовательных учреждений (ДОУ);</w:t>
      </w:r>
    </w:p>
    <w:p w:rsidR="00394D0C" w:rsidRPr="00B8131A" w:rsidRDefault="00394D0C" w:rsidP="008033E9">
      <w:pPr>
        <w:widowControl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sz w:val="24"/>
          <w:szCs w:val="24"/>
          <w:lang w:eastAsia="en-US"/>
        </w:rPr>
        <w:t>- 1 группа при общеобразовательной  организации  МКОУ Аносовская СОШ.</w:t>
      </w:r>
    </w:p>
    <w:p w:rsidR="00394D0C" w:rsidRPr="00B8131A" w:rsidRDefault="00394D0C" w:rsidP="008033E9">
      <w:pPr>
        <w:widowControl/>
        <w:spacing w:line="360" w:lineRule="auto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B8131A">
        <w:rPr>
          <w:rFonts w:eastAsia="Calibri"/>
          <w:bCs/>
          <w:sz w:val="24"/>
          <w:szCs w:val="24"/>
          <w:lang w:eastAsia="en-US"/>
        </w:rPr>
        <w:t>- 1 начальная школа.</w:t>
      </w:r>
    </w:p>
    <w:p w:rsidR="00394D0C" w:rsidRPr="00B8131A" w:rsidRDefault="00394D0C" w:rsidP="008033E9">
      <w:pPr>
        <w:widowControl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sz w:val="24"/>
          <w:szCs w:val="24"/>
          <w:lang w:eastAsia="en-US"/>
        </w:rPr>
        <w:t>Учреждения, реализующие программы дошкольного образования, располагаются в 12 населенных пунктах района, из них 2 организации дошкольного образования действуют в п. Усть - Уда. Все ДОО имеют лицензию на право ведения образовательной деятельности.</w:t>
      </w:r>
    </w:p>
    <w:p w:rsidR="00394D0C" w:rsidRPr="00B8131A" w:rsidRDefault="00394D0C" w:rsidP="008033E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sz w:val="24"/>
          <w:szCs w:val="24"/>
          <w:lang w:eastAsia="en-US"/>
        </w:rPr>
        <w:t xml:space="preserve">Из 13 ОУ, реализующих основную образовательную программу дошкольного образования, одно учреждение, а именно МБДОУ Д/с общеразвивающего вида «Светлячок»  согласно распоряжения Министерства образования Иркутской области от 15 мая 2017года № 355-мр является пилотной площадкой, деятельность которой направлена на реализацию проекта «Апробация моделей управления качества дошкольного образования на базе дошкольных образовательных организаций Иркутской области на 2016-2019годы».  Для   обеспечения проведения развивающей экспертизы качества дошкольного образования в рамках независимой оценки качества образования, в соответствии с решением коллегии министерства образования Иркутской области необходимо пилотной площадке создать условия для разработки, апробации и внедрения моделей качества дошкольного образования при реализации этого проекта. </w:t>
      </w:r>
    </w:p>
    <w:p w:rsidR="00394D0C" w:rsidRPr="00B8131A" w:rsidRDefault="00394D0C" w:rsidP="008033E9">
      <w:pPr>
        <w:widowControl/>
        <w:autoSpaceDE/>
        <w:autoSpaceDN/>
        <w:adjustRightInd/>
        <w:spacing w:line="360" w:lineRule="auto"/>
        <w:ind w:firstLine="709"/>
        <w:jc w:val="both"/>
        <w:textAlignment w:val="baseline"/>
        <w:rPr>
          <w:rFonts w:eastAsia="Calibri"/>
          <w:sz w:val="24"/>
          <w:szCs w:val="24"/>
          <w:shd w:val="clear" w:color="auto" w:fill="FFFFFF"/>
        </w:rPr>
      </w:pPr>
      <w:r w:rsidRPr="00B8131A">
        <w:rPr>
          <w:rFonts w:eastAsia="Calibri"/>
          <w:sz w:val="24"/>
          <w:szCs w:val="24"/>
        </w:rPr>
        <w:t xml:space="preserve">В   УОМО в соответствии с </w:t>
      </w:r>
      <w:r w:rsidRPr="00B8131A">
        <w:rPr>
          <w:rFonts w:eastAsia="Calibri"/>
          <w:sz w:val="24"/>
          <w:szCs w:val="24"/>
          <w:shd w:val="clear" w:color="auto" w:fill="FFFFFF"/>
        </w:rPr>
        <w:t>материалами приходящими  в МБДОУ Д/с общеразвивающего вида  «Светлячок» и</w:t>
      </w:r>
      <w:r w:rsidRPr="00B8131A">
        <w:rPr>
          <w:rFonts w:eastAsia="Calibri"/>
          <w:sz w:val="24"/>
          <w:szCs w:val="24"/>
        </w:rPr>
        <w:t xml:space="preserve"> на основании  Федерального закона от 29.12.2012г.№ 273 «Об образовании в Российской Федерации» ст. 64, 79, ФГОС дошкольного образования  с целью апробации проектирования модели оценки качества дошкольного образования   создана </w:t>
      </w:r>
      <w:r w:rsidRPr="00B8131A">
        <w:rPr>
          <w:rFonts w:eastAsia="Calibri"/>
          <w:sz w:val="24"/>
          <w:szCs w:val="24"/>
          <w:shd w:val="clear" w:color="auto" w:fill="FFFFFF"/>
        </w:rPr>
        <w:t xml:space="preserve"> рабочая группа ( приказ УОМО «О создании рабочей группы» № 260 от 26.12.17г.),  которая составила план работы по лонгитюдному  исследованию (шкалы ЭКЕРС) и провела первичный мониторинг условий развивающей предметно- пространственной среды дошкольных образовательных учреждений. </w:t>
      </w:r>
    </w:p>
    <w:p w:rsidR="00394D0C" w:rsidRPr="00B8131A" w:rsidRDefault="00394D0C" w:rsidP="008033E9">
      <w:pPr>
        <w:widowControl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sz w:val="24"/>
          <w:szCs w:val="24"/>
          <w:lang w:eastAsia="en-US"/>
        </w:rPr>
        <w:lastRenderedPageBreak/>
        <w:t xml:space="preserve">По данным  сельских поселений   на 01.01.2018 в Усть-Удинском районе проживает </w:t>
      </w:r>
      <w:r w:rsidRPr="00B8131A">
        <w:rPr>
          <w:rFonts w:eastAsia="Calibri"/>
          <w:bCs/>
          <w:sz w:val="24"/>
          <w:szCs w:val="24"/>
          <w:lang w:eastAsia="en-US"/>
        </w:rPr>
        <w:t xml:space="preserve"> 1769 д</w:t>
      </w:r>
      <w:r w:rsidRPr="00B8131A">
        <w:rPr>
          <w:rFonts w:eastAsia="Calibri"/>
          <w:sz w:val="24"/>
          <w:szCs w:val="24"/>
          <w:lang w:eastAsia="en-US"/>
        </w:rPr>
        <w:t>етей в возрасте от 0 до 7 лет вкл. Численность детей менялась на протяжении двух лет (1817детей в 2016г</w:t>
      </w:r>
      <w:r w:rsidRPr="00B8131A">
        <w:rPr>
          <w:rFonts w:ascii="Calibri" w:eastAsia="Calibri" w:hAnsi="Calibri" w:cs="Calibri"/>
          <w:bCs/>
          <w:sz w:val="24"/>
          <w:szCs w:val="24"/>
          <w:lang w:eastAsia="en-US"/>
        </w:rPr>
        <w:t>.,</w:t>
      </w:r>
      <w:r w:rsidRPr="00B8131A">
        <w:rPr>
          <w:rFonts w:eastAsia="Calibri"/>
          <w:sz w:val="24"/>
          <w:szCs w:val="24"/>
          <w:lang w:eastAsia="en-US"/>
        </w:rPr>
        <w:t xml:space="preserve"> 1769 детей в 2017году).</w:t>
      </w:r>
    </w:p>
    <w:p w:rsidR="00394D0C" w:rsidRPr="00B8131A" w:rsidRDefault="00394D0C" w:rsidP="008033E9">
      <w:pPr>
        <w:widowControl/>
        <w:tabs>
          <w:tab w:val="left" w:pos="709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B8131A">
        <w:rPr>
          <w:rFonts w:eastAsia="Calibri"/>
          <w:sz w:val="24"/>
          <w:szCs w:val="24"/>
        </w:rPr>
        <w:t>Дошкольным образованием охвачены  719 чел., т.е. 46 % от числа детей в возрасте от 1 до 7 лет проживающих на территории района.</w:t>
      </w:r>
    </w:p>
    <w:p w:rsidR="00394D0C" w:rsidRPr="00B8131A" w:rsidRDefault="00394D0C" w:rsidP="008033E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sz w:val="24"/>
          <w:szCs w:val="24"/>
          <w:lang w:eastAsia="en-US"/>
        </w:rPr>
        <w:t>На регистрационном учете для определения в организации дошкольного образования стоят 163 ребёнка в возрасте от 1 до 3 лет, в то же время зарегистрированы 5 детей  старше 3 лет. По сравнению с 2016 г. численность детей, ожидающих места в детском саду, уменьшилась на 33 ребёнка.  По данным регионального отчета «Создание дополнительных мест в муниципальных учреждениях» в ДОУ Усть-Удинского района в 2017г. места не создавались, в 2016г. создано 30 мест.  В  рамках социального партнерства введён в действие</w:t>
      </w:r>
      <w:r w:rsidR="00826CB2" w:rsidRPr="00B8131A">
        <w:rPr>
          <w:rFonts w:eastAsia="Calibri"/>
          <w:sz w:val="24"/>
          <w:szCs w:val="24"/>
          <w:lang w:eastAsia="en-US"/>
        </w:rPr>
        <w:t xml:space="preserve"> </w:t>
      </w:r>
      <w:r w:rsidRPr="00B8131A">
        <w:rPr>
          <w:rFonts w:eastAsia="Calibri"/>
          <w:sz w:val="24"/>
          <w:szCs w:val="24"/>
          <w:lang w:eastAsia="en-US"/>
        </w:rPr>
        <w:t xml:space="preserve"> пристрой к зданию МКДОУ Малышевский д/с и проведен капитальный ремонт основного здания садика, что позволило большее количество детей охватить дошкольным образованием</w:t>
      </w:r>
      <w:r w:rsidR="00826CB2" w:rsidRPr="00B8131A">
        <w:rPr>
          <w:rFonts w:eastAsia="Calibri"/>
          <w:sz w:val="24"/>
          <w:szCs w:val="24"/>
          <w:lang w:eastAsia="en-US"/>
        </w:rPr>
        <w:t xml:space="preserve"> (с 15</w:t>
      </w:r>
      <w:r w:rsidRPr="00B8131A">
        <w:rPr>
          <w:rFonts w:eastAsia="Calibri"/>
          <w:sz w:val="24"/>
          <w:szCs w:val="24"/>
          <w:lang w:eastAsia="en-US"/>
        </w:rPr>
        <w:t xml:space="preserve"> до 30</w:t>
      </w:r>
      <w:r w:rsidR="00826CB2" w:rsidRPr="00B8131A">
        <w:rPr>
          <w:rFonts w:eastAsia="Calibri"/>
          <w:sz w:val="24"/>
          <w:szCs w:val="24"/>
          <w:lang w:eastAsia="en-US"/>
        </w:rPr>
        <w:t xml:space="preserve"> </w:t>
      </w:r>
      <w:r w:rsidRPr="00B8131A">
        <w:rPr>
          <w:rFonts w:eastAsia="Calibri"/>
          <w:sz w:val="24"/>
          <w:szCs w:val="24"/>
          <w:lang w:eastAsia="en-US"/>
        </w:rPr>
        <w:t>чел.) в современных условиях (2016г.), а в 2017году в этом же ДОУ отремонтирован пищеблок с прачечной.</w:t>
      </w:r>
    </w:p>
    <w:p w:rsidR="00394D0C" w:rsidRPr="00B8131A" w:rsidRDefault="00394D0C" w:rsidP="008033E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sz w:val="24"/>
          <w:szCs w:val="24"/>
          <w:lang w:eastAsia="en-US"/>
        </w:rPr>
        <w:t>Согласно данным мониторинга общего и дополнительного образования в 2017г. в подавляющем большинстве организаций дошкольного образования фактическое количество воспитанников не соответствовало плановому количеству мест.</w:t>
      </w:r>
    </w:p>
    <w:p w:rsidR="00394D0C" w:rsidRPr="00B8131A" w:rsidRDefault="00394D0C" w:rsidP="008033E9">
      <w:pPr>
        <w:widowControl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sz w:val="24"/>
          <w:szCs w:val="24"/>
          <w:lang w:eastAsia="en-US"/>
        </w:rPr>
        <w:t>Учреждений, в которых количество воспитанников превышает плановое количество мест, всего 4 (31% от общего числа организаций).  Наиболее значительная пере укомплектованность групп наблюдается в МКДОУ Ново Удинский детский сад - 55%.</w:t>
      </w:r>
    </w:p>
    <w:p w:rsidR="00394D0C" w:rsidRPr="00B8131A" w:rsidRDefault="00394D0C" w:rsidP="008033E9">
      <w:pPr>
        <w:widowControl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sz w:val="24"/>
          <w:szCs w:val="24"/>
          <w:lang w:eastAsia="en-US"/>
        </w:rPr>
        <w:t>В 8 ДОУ,  количество мест превышает число воспитанников. Низкие  показатели укомплектованности воспитанниками в МКДОУ д/с «Теремок» д. Чичкова - 20%, МКДОУ Светлолобовский д/с -  38%, МКДОУ д/с «Колосок» с. Балаганка – 46%, МКДОУ Юголукский д/с «Солнышко» - 45%, МКОУ Кижинская начальная школа – 53%,  МКДОУ Игжейский д/с – 74%, МКОУ Аносовская СОШ – 93% и МКДОУ д/с с. Молька – 96%. Исключение составило МКДОУ Малышевский д/сад, в котором количество воспитанников дошкольных групп совпадает с числом мест.</w:t>
      </w:r>
    </w:p>
    <w:p w:rsidR="00394D0C" w:rsidRPr="00B8131A" w:rsidRDefault="00394D0C" w:rsidP="008033E9">
      <w:pPr>
        <w:widowControl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sz w:val="24"/>
          <w:szCs w:val="24"/>
          <w:lang w:eastAsia="en-US"/>
        </w:rPr>
        <w:t>В целом по району услугами дошкольного образования охвачено 719 детей при наличии 805 мест (ДОУ не доукомплектованы на 10,7%), такая ситуация сохраняется с 2016г. причиной является сложное материальное положение семей</w:t>
      </w:r>
      <w:r w:rsidR="00826CB2" w:rsidRPr="00B8131A">
        <w:rPr>
          <w:rFonts w:eastAsia="Calibri"/>
          <w:sz w:val="24"/>
          <w:szCs w:val="24"/>
          <w:lang w:eastAsia="en-US"/>
        </w:rPr>
        <w:t xml:space="preserve"> </w:t>
      </w:r>
      <w:r w:rsidRPr="00B8131A">
        <w:rPr>
          <w:rFonts w:eastAsia="Calibri"/>
          <w:sz w:val="24"/>
          <w:szCs w:val="24"/>
          <w:lang w:eastAsia="en-US"/>
        </w:rPr>
        <w:t>в с. Чичкова, Светлолобово. При наличии мест в ДОУ, имеются дети дошкольного возраста, возможности оплачивать услуги дошкольного образования у детей нет.</w:t>
      </w:r>
    </w:p>
    <w:p w:rsidR="00394D0C" w:rsidRPr="00B8131A" w:rsidRDefault="00394D0C" w:rsidP="008033E9">
      <w:pPr>
        <w:widowControl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sz w:val="24"/>
          <w:szCs w:val="24"/>
          <w:lang w:eastAsia="en-US"/>
        </w:rPr>
        <w:lastRenderedPageBreak/>
        <w:t>Среди получающих услуги дошкольного образования детей от 3 лет и старше – 654 чел. (55%). Среди воспитанников всех возрастных групп 49% составляют девочки (350 человек). В общей численности воспитанников 6 – инвалиды (1%).</w:t>
      </w:r>
    </w:p>
    <w:p w:rsidR="00394D0C" w:rsidRPr="00B8131A" w:rsidRDefault="00394D0C" w:rsidP="008033E9">
      <w:pPr>
        <w:widowControl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sz w:val="24"/>
          <w:szCs w:val="24"/>
          <w:lang w:eastAsia="en-US"/>
        </w:rPr>
        <w:t xml:space="preserve">Всего в муниципальном образовании действует 36 групп, из них  14 групп одновозрастные и 22 группы разновозрастные. Групп общеразвивающей направленности 35 и 1 группа по присмотру и уходу.   </w:t>
      </w:r>
    </w:p>
    <w:p w:rsidR="00394D0C" w:rsidRPr="00B8131A" w:rsidRDefault="00394D0C" w:rsidP="00394D0C">
      <w:pPr>
        <w:widowControl/>
        <w:jc w:val="center"/>
        <w:rPr>
          <w:rFonts w:eastAsia="Calibri"/>
          <w:bCs/>
          <w:i/>
          <w:sz w:val="24"/>
          <w:szCs w:val="24"/>
          <w:u w:val="single"/>
          <w:lang w:eastAsia="en-US"/>
        </w:rPr>
      </w:pPr>
    </w:p>
    <w:p w:rsidR="00394D0C" w:rsidRPr="00B8131A" w:rsidRDefault="00394D0C" w:rsidP="00394D0C">
      <w:pPr>
        <w:widowControl/>
        <w:jc w:val="center"/>
        <w:rPr>
          <w:rFonts w:eastAsia="Calibri"/>
          <w:bCs/>
          <w:i/>
          <w:sz w:val="24"/>
          <w:szCs w:val="24"/>
          <w:u w:val="single"/>
          <w:lang w:eastAsia="en-US"/>
        </w:rPr>
      </w:pPr>
    </w:p>
    <w:p w:rsidR="00394D0C" w:rsidRPr="00B8131A" w:rsidRDefault="00394D0C" w:rsidP="00394D0C">
      <w:pPr>
        <w:widowControl/>
        <w:jc w:val="center"/>
        <w:rPr>
          <w:rFonts w:eastAsia="Calibri"/>
          <w:bCs/>
          <w:i/>
          <w:sz w:val="24"/>
          <w:szCs w:val="24"/>
          <w:u w:val="single"/>
          <w:lang w:eastAsia="en-US"/>
        </w:rPr>
      </w:pPr>
      <w:r w:rsidRPr="00B8131A">
        <w:rPr>
          <w:rFonts w:eastAsia="Calibri"/>
          <w:bCs/>
          <w:i/>
          <w:sz w:val="24"/>
          <w:szCs w:val="24"/>
          <w:u w:val="single"/>
          <w:lang w:eastAsia="en-US"/>
        </w:rPr>
        <w:t>Комфортность условий, в которых осуществляется образовательная деятельность</w:t>
      </w:r>
    </w:p>
    <w:p w:rsidR="00394D0C" w:rsidRPr="00B8131A" w:rsidRDefault="00394D0C" w:rsidP="00394D0C">
      <w:pPr>
        <w:widowControl/>
        <w:jc w:val="center"/>
        <w:rPr>
          <w:rFonts w:eastAsia="Calibri"/>
          <w:bCs/>
          <w:i/>
          <w:sz w:val="24"/>
          <w:szCs w:val="24"/>
          <w:u w:val="single"/>
          <w:lang w:eastAsia="en-US"/>
        </w:rPr>
      </w:pPr>
    </w:p>
    <w:p w:rsidR="00394D0C" w:rsidRPr="00B8131A" w:rsidRDefault="00394D0C" w:rsidP="00394D0C">
      <w:pPr>
        <w:widowControl/>
        <w:jc w:val="center"/>
        <w:rPr>
          <w:rFonts w:eastAsia="Calibri"/>
          <w:bCs/>
          <w:i/>
          <w:sz w:val="24"/>
          <w:szCs w:val="24"/>
          <w:u w:val="single"/>
          <w:lang w:eastAsia="en-US"/>
        </w:rPr>
      </w:pPr>
      <w:r w:rsidRPr="00B8131A">
        <w:rPr>
          <w:rFonts w:eastAsia="Calibri"/>
          <w:bCs/>
          <w:i/>
          <w:sz w:val="24"/>
          <w:szCs w:val="24"/>
          <w:u w:val="single"/>
          <w:lang w:eastAsia="en-US"/>
        </w:rPr>
        <w:t xml:space="preserve">Материально-техническое обеспечение </w:t>
      </w:r>
      <w:r w:rsidR="00826CB2" w:rsidRPr="00B8131A">
        <w:rPr>
          <w:rFonts w:eastAsia="Calibri"/>
          <w:bCs/>
          <w:i/>
          <w:sz w:val="24"/>
          <w:szCs w:val="24"/>
          <w:u w:val="single"/>
          <w:lang w:eastAsia="en-US"/>
        </w:rPr>
        <w:t>дошкольных организаций</w:t>
      </w:r>
    </w:p>
    <w:p w:rsidR="00394D0C" w:rsidRPr="00B8131A" w:rsidRDefault="00394D0C" w:rsidP="00394D0C">
      <w:pPr>
        <w:widowControl/>
        <w:jc w:val="center"/>
        <w:rPr>
          <w:rFonts w:eastAsia="Calibri"/>
          <w:bCs/>
          <w:i/>
          <w:sz w:val="24"/>
          <w:szCs w:val="24"/>
          <w:u w:val="single"/>
          <w:lang w:eastAsia="en-US"/>
        </w:rPr>
      </w:pPr>
    </w:p>
    <w:p w:rsidR="00394D0C" w:rsidRPr="00B8131A" w:rsidRDefault="00394D0C" w:rsidP="008033E9">
      <w:pPr>
        <w:widowControl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sz w:val="24"/>
          <w:szCs w:val="24"/>
          <w:lang w:eastAsia="en-US"/>
        </w:rPr>
        <w:t xml:space="preserve">Ни одно из зданий ДОУ в Усть-Удинском районе не находится в аварийном состоянии.     </w:t>
      </w:r>
    </w:p>
    <w:p w:rsidR="00394D0C" w:rsidRPr="00B8131A" w:rsidRDefault="00394D0C" w:rsidP="008033E9">
      <w:pPr>
        <w:widowControl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sz w:val="24"/>
          <w:szCs w:val="24"/>
          <w:lang w:eastAsia="en-US"/>
        </w:rPr>
        <w:t>Требует выборочного капитального ремонта три здания.</w:t>
      </w:r>
    </w:p>
    <w:p w:rsidR="00394D0C" w:rsidRPr="00B8131A" w:rsidRDefault="00394D0C" w:rsidP="008033E9">
      <w:pPr>
        <w:widowControl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sz w:val="24"/>
          <w:szCs w:val="24"/>
          <w:lang w:eastAsia="en-US"/>
        </w:rPr>
        <w:t>Всеми видами благоустройства: водоснабжением, канализацией, центральным отоплением – располагает 31% детских садов (4 учреждения).</w:t>
      </w:r>
    </w:p>
    <w:p w:rsidR="00394D0C" w:rsidRPr="00B8131A" w:rsidRDefault="00394D0C" w:rsidP="008033E9">
      <w:pPr>
        <w:widowControl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sz w:val="24"/>
          <w:szCs w:val="24"/>
          <w:lang w:eastAsia="en-US"/>
        </w:rPr>
        <w:t>4 ОО не имеют центрального отопления, 9 - водоснабжения  и  8 - канализации.</w:t>
      </w:r>
    </w:p>
    <w:p w:rsidR="00394D0C" w:rsidRPr="00B8131A" w:rsidRDefault="00394D0C" w:rsidP="008033E9">
      <w:pPr>
        <w:widowControl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sz w:val="24"/>
          <w:szCs w:val="24"/>
          <w:lang w:eastAsia="en-US"/>
        </w:rPr>
        <w:t>Необходимые условия для эффективной реализации основных образовательных программ в виде дополнительных помещений (изолятор, физкультурный зал, музыкальный зал) предусмотрены не во всех зданиях дошкольных образовательных организаций. Имеются изоляторы, совмещенные  музыкальные и физкультурные залы в 2  детских садах (МБДОУ Д/с общеразвивающего вида «Светлячок» и МБДОУ Д/с общеразвивающего вида «Колокольчик»). Во всех детских садах   отсутствуют  бассейны и зимние сады.</w:t>
      </w:r>
    </w:p>
    <w:p w:rsidR="00394D0C" w:rsidRPr="00B8131A" w:rsidRDefault="00394D0C" w:rsidP="00394D0C">
      <w:pPr>
        <w:widowControl/>
        <w:jc w:val="center"/>
        <w:rPr>
          <w:rFonts w:eastAsia="Calibri"/>
          <w:bCs/>
          <w:i/>
          <w:sz w:val="24"/>
          <w:szCs w:val="24"/>
          <w:u w:val="single"/>
          <w:lang w:eastAsia="en-US"/>
        </w:rPr>
      </w:pPr>
    </w:p>
    <w:p w:rsidR="00394D0C" w:rsidRPr="00B8131A" w:rsidRDefault="00394D0C" w:rsidP="00394D0C">
      <w:pPr>
        <w:widowControl/>
        <w:jc w:val="center"/>
        <w:rPr>
          <w:rFonts w:eastAsia="Calibri"/>
          <w:bCs/>
          <w:i/>
          <w:sz w:val="24"/>
          <w:szCs w:val="24"/>
          <w:u w:val="single"/>
          <w:lang w:eastAsia="en-US"/>
        </w:rPr>
      </w:pPr>
      <w:r w:rsidRPr="00B8131A">
        <w:rPr>
          <w:rFonts w:eastAsia="Calibri"/>
          <w:bCs/>
          <w:i/>
          <w:sz w:val="24"/>
          <w:szCs w:val="24"/>
          <w:u w:val="single"/>
          <w:lang w:eastAsia="en-US"/>
        </w:rPr>
        <w:t>Наличие дополнительных образовательных программ</w:t>
      </w:r>
    </w:p>
    <w:p w:rsidR="00394D0C" w:rsidRPr="00B8131A" w:rsidRDefault="00394D0C" w:rsidP="008033E9">
      <w:pPr>
        <w:widowControl/>
        <w:spacing w:line="360" w:lineRule="auto"/>
        <w:jc w:val="center"/>
        <w:rPr>
          <w:rFonts w:eastAsia="Calibri"/>
          <w:bCs/>
          <w:i/>
          <w:sz w:val="24"/>
          <w:szCs w:val="24"/>
          <w:u w:val="single"/>
          <w:lang w:eastAsia="en-US"/>
        </w:rPr>
      </w:pPr>
    </w:p>
    <w:p w:rsidR="00394D0C" w:rsidRPr="00B8131A" w:rsidRDefault="00394D0C" w:rsidP="008033E9">
      <w:pPr>
        <w:widowControl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sz w:val="24"/>
          <w:szCs w:val="24"/>
          <w:lang w:eastAsia="en-US"/>
        </w:rPr>
        <w:t>В соответствии с Приказом Федеральной службы по надзору в сфере образования и науки (Рособрнадзор) от 29 мая 2014 г. N 785 г.</w:t>
      </w:r>
      <w:r w:rsidR="00186D92" w:rsidRPr="00B8131A">
        <w:rPr>
          <w:rFonts w:eastAsia="Calibri"/>
          <w:sz w:val="24"/>
          <w:szCs w:val="24"/>
          <w:lang w:eastAsia="en-US"/>
        </w:rPr>
        <w:t xml:space="preserve"> </w:t>
      </w:r>
      <w:r w:rsidRPr="00B8131A">
        <w:rPr>
          <w:rFonts w:eastAsia="Calibri"/>
          <w:sz w:val="24"/>
          <w:szCs w:val="24"/>
          <w:lang w:eastAsia="en-US"/>
        </w:rPr>
        <w:t>«Об утверждении требований к структуре официального сайта образовательной организации в информационно телекоммуникационной сети «Интернет» и формату представления на нем информации», информация о наличии дополнительных образовательных программ в ДОО размещается на официальном сайте организации в разделе «Образование».</w:t>
      </w:r>
    </w:p>
    <w:p w:rsidR="00394D0C" w:rsidRPr="00B8131A" w:rsidRDefault="00394D0C" w:rsidP="008033E9">
      <w:pPr>
        <w:widowControl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sz w:val="24"/>
          <w:szCs w:val="24"/>
          <w:lang w:eastAsia="en-US"/>
        </w:rPr>
        <w:t>Кроме того, сведения о реализуемых организацией дополнительных образовательных программах могут быть размещены в отчете о самообследовании.</w:t>
      </w:r>
    </w:p>
    <w:p w:rsidR="00394D0C" w:rsidRPr="00B8131A" w:rsidRDefault="00394D0C" w:rsidP="008033E9">
      <w:pPr>
        <w:widowControl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sz w:val="24"/>
          <w:szCs w:val="24"/>
          <w:lang w:eastAsia="en-US"/>
        </w:rPr>
        <w:t>Всего 2 ДОУ Усть-Удинского района разместили на своих сайтах информацию о наличии дополнительных образовательных программ (Табл. №1).</w:t>
      </w:r>
    </w:p>
    <w:p w:rsidR="00394D0C" w:rsidRPr="00B8131A" w:rsidRDefault="00394D0C" w:rsidP="008033E9">
      <w:pPr>
        <w:widowControl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sz w:val="24"/>
          <w:szCs w:val="24"/>
          <w:lang w:eastAsia="en-US"/>
        </w:rPr>
        <w:lastRenderedPageBreak/>
        <w:t>По данным регионального отчета «Комфортность условий» и информации, представленной в подразделе «Платные образовательные услуги» на официальных сайтах учреждений, платные дополнительные образовательные услуги в ДОУ нашего  района не оказываются.</w:t>
      </w:r>
    </w:p>
    <w:p w:rsidR="00186D92" w:rsidRPr="00B8131A" w:rsidRDefault="00186D92" w:rsidP="00394D0C">
      <w:pPr>
        <w:widowControl/>
        <w:jc w:val="right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9"/>
        <w:gridCol w:w="2519"/>
        <w:gridCol w:w="3697"/>
        <w:gridCol w:w="2556"/>
      </w:tblGrid>
      <w:tr w:rsidR="00394D0C" w:rsidRPr="00B8131A" w:rsidTr="00394D0C">
        <w:tc>
          <w:tcPr>
            <w:tcW w:w="799" w:type="dxa"/>
          </w:tcPr>
          <w:p w:rsidR="00394D0C" w:rsidRPr="00B8131A" w:rsidRDefault="00394D0C" w:rsidP="00394D0C">
            <w:pPr>
              <w:widowControl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№</w:t>
            </w:r>
          </w:p>
          <w:p w:rsidR="00394D0C" w:rsidRPr="00B8131A" w:rsidRDefault="00394D0C" w:rsidP="00394D0C">
            <w:pPr>
              <w:widowControl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п/п</w:t>
            </w:r>
          </w:p>
          <w:p w:rsidR="00394D0C" w:rsidRPr="00B8131A" w:rsidRDefault="00394D0C" w:rsidP="00394D0C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9" w:type="dxa"/>
          </w:tcPr>
          <w:p w:rsidR="00394D0C" w:rsidRPr="00B8131A" w:rsidRDefault="00394D0C" w:rsidP="00394D0C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ДОО</w:t>
            </w:r>
          </w:p>
        </w:tc>
        <w:tc>
          <w:tcPr>
            <w:tcW w:w="3697" w:type="dxa"/>
          </w:tcPr>
          <w:p w:rsidR="00394D0C" w:rsidRPr="00B8131A" w:rsidRDefault="00394D0C" w:rsidP="00394D0C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Реализуемая дополнительная образовательная программа</w:t>
            </w:r>
          </w:p>
        </w:tc>
        <w:tc>
          <w:tcPr>
            <w:tcW w:w="2556" w:type="dxa"/>
          </w:tcPr>
          <w:p w:rsidR="00394D0C" w:rsidRPr="00B8131A" w:rsidRDefault="00394D0C" w:rsidP="00394D0C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Направление обучения</w:t>
            </w:r>
          </w:p>
        </w:tc>
      </w:tr>
      <w:tr w:rsidR="00394D0C" w:rsidRPr="00B8131A" w:rsidTr="00394D0C">
        <w:tc>
          <w:tcPr>
            <w:tcW w:w="799" w:type="dxa"/>
            <w:vMerge w:val="restart"/>
          </w:tcPr>
          <w:p w:rsidR="00394D0C" w:rsidRPr="00B8131A" w:rsidRDefault="00394D0C" w:rsidP="00394D0C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9" w:type="dxa"/>
            <w:vMerge w:val="restart"/>
          </w:tcPr>
          <w:p w:rsidR="00394D0C" w:rsidRPr="00B8131A" w:rsidRDefault="00394D0C" w:rsidP="00394D0C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МБДОУ Д/с общеразвивающего вида «Светлячок»</w:t>
            </w:r>
          </w:p>
        </w:tc>
        <w:tc>
          <w:tcPr>
            <w:tcW w:w="3697" w:type="dxa"/>
          </w:tcPr>
          <w:p w:rsidR="00394D0C" w:rsidRPr="00B8131A" w:rsidRDefault="00394D0C" w:rsidP="00394D0C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С.Н. Николаева "Юный эколог"</w:t>
            </w:r>
          </w:p>
        </w:tc>
        <w:tc>
          <w:tcPr>
            <w:tcW w:w="2556" w:type="dxa"/>
          </w:tcPr>
          <w:p w:rsidR="00394D0C" w:rsidRPr="00B8131A" w:rsidRDefault="00394D0C" w:rsidP="00394D0C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познавательное развитие</w:t>
            </w:r>
          </w:p>
        </w:tc>
      </w:tr>
      <w:tr w:rsidR="00394D0C" w:rsidRPr="00B8131A" w:rsidTr="00394D0C">
        <w:tc>
          <w:tcPr>
            <w:tcW w:w="799" w:type="dxa"/>
            <w:vMerge/>
          </w:tcPr>
          <w:p w:rsidR="00394D0C" w:rsidRPr="00B8131A" w:rsidRDefault="00394D0C" w:rsidP="00394D0C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9" w:type="dxa"/>
            <w:vMerge/>
          </w:tcPr>
          <w:p w:rsidR="00394D0C" w:rsidRPr="00B8131A" w:rsidRDefault="00394D0C" w:rsidP="00394D0C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97" w:type="dxa"/>
          </w:tcPr>
          <w:p w:rsidR="00394D0C" w:rsidRPr="00B8131A" w:rsidRDefault="00394D0C" w:rsidP="00394D0C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Багадаева О.Ю., Галеева Е.В., Галкина И.А., Зайцева О.Ю., Кананчук Л.А., Карих В.В., Михайлова И.В., Середина Н.Д., Удова О.В., Шинкарева Н.А. "Байкал - жемчужина Сибири: педагогические технологии образовательной деятельности с детьми"</w:t>
            </w:r>
          </w:p>
        </w:tc>
        <w:tc>
          <w:tcPr>
            <w:tcW w:w="2556" w:type="dxa"/>
          </w:tcPr>
          <w:p w:rsidR="00394D0C" w:rsidRPr="00B8131A" w:rsidRDefault="00394D0C" w:rsidP="00394D0C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познавательное, социально-коммуникативное, речевое, художественно-эстетическое развитие.</w:t>
            </w:r>
          </w:p>
        </w:tc>
      </w:tr>
      <w:tr w:rsidR="00394D0C" w:rsidRPr="00B8131A" w:rsidTr="00394D0C">
        <w:tc>
          <w:tcPr>
            <w:tcW w:w="799" w:type="dxa"/>
            <w:vMerge w:val="restart"/>
          </w:tcPr>
          <w:p w:rsidR="00394D0C" w:rsidRPr="00B8131A" w:rsidRDefault="00394D0C" w:rsidP="00394D0C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9" w:type="dxa"/>
            <w:vMerge w:val="restart"/>
          </w:tcPr>
          <w:p w:rsidR="00394D0C" w:rsidRPr="00B8131A" w:rsidRDefault="00394D0C" w:rsidP="00394D0C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МБДОУ Д/с общеразвивающего вида «Колокольчик»</w:t>
            </w:r>
          </w:p>
        </w:tc>
        <w:tc>
          <w:tcPr>
            <w:tcW w:w="3697" w:type="dxa"/>
            <w:vAlign w:val="center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«Основы безопасности детей дошкольного возраста» Р. Б. Стеркина, О. Л. Князева, Н. Н. Авдеева.</w:t>
            </w:r>
          </w:p>
        </w:tc>
        <w:tc>
          <w:tcPr>
            <w:tcW w:w="2556" w:type="dxa"/>
            <w:vAlign w:val="center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iCs/>
                <w:sz w:val="24"/>
                <w:szCs w:val="24"/>
              </w:rPr>
              <w:t>здоровье сберегающего направления</w:t>
            </w:r>
          </w:p>
        </w:tc>
      </w:tr>
      <w:tr w:rsidR="00394D0C" w:rsidRPr="00B8131A" w:rsidTr="00394D0C">
        <w:tc>
          <w:tcPr>
            <w:tcW w:w="799" w:type="dxa"/>
            <w:vMerge/>
          </w:tcPr>
          <w:p w:rsidR="00394D0C" w:rsidRPr="00B8131A" w:rsidRDefault="00394D0C" w:rsidP="00394D0C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9" w:type="dxa"/>
            <w:vMerge/>
          </w:tcPr>
          <w:p w:rsidR="00394D0C" w:rsidRPr="00B8131A" w:rsidRDefault="00394D0C" w:rsidP="00394D0C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97" w:type="dxa"/>
          </w:tcPr>
          <w:p w:rsidR="00394D0C" w:rsidRPr="00B8131A" w:rsidRDefault="00394D0C" w:rsidP="00394D0C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Программа «Конструирование и ручной труд в детском саду» Л. В. Куцакова.</w:t>
            </w:r>
          </w:p>
        </w:tc>
        <w:tc>
          <w:tcPr>
            <w:tcW w:w="2556" w:type="dxa"/>
          </w:tcPr>
          <w:p w:rsidR="00394D0C" w:rsidRPr="00B8131A" w:rsidRDefault="00394D0C" w:rsidP="00394D0C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iCs/>
                <w:sz w:val="24"/>
                <w:szCs w:val="24"/>
                <w:lang w:eastAsia="en-US"/>
              </w:rPr>
              <w:t>художественно- эстетического направления</w:t>
            </w:r>
          </w:p>
        </w:tc>
      </w:tr>
      <w:tr w:rsidR="00394D0C" w:rsidRPr="00B8131A" w:rsidTr="00394D0C">
        <w:tc>
          <w:tcPr>
            <w:tcW w:w="799" w:type="dxa"/>
            <w:vMerge/>
          </w:tcPr>
          <w:p w:rsidR="00394D0C" w:rsidRPr="00B8131A" w:rsidRDefault="00394D0C" w:rsidP="00394D0C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9" w:type="dxa"/>
            <w:vMerge/>
          </w:tcPr>
          <w:p w:rsidR="00394D0C" w:rsidRPr="00B8131A" w:rsidRDefault="00394D0C" w:rsidP="00394D0C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97" w:type="dxa"/>
          </w:tcPr>
          <w:p w:rsidR="00394D0C" w:rsidRPr="00B8131A" w:rsidRDefault="00394D0C" w:rsidP="00186D92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Программа физического развития дошкольников «На крыльях детства» П.Д. Морозова</w:t>
            </w:r>
            <w:r w:rsidR="00186D92" w:rsidRPr="00B8131A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B8131A">
              <w:rPr>
                <w:rFonts w:eastAsia="Calibri"/>
                <w:sz w:val="24"/>
                <w:szCs w:val="24"/>
                <w:lang w:eastAsia="en-US"/>
              </w:rPr>
              <w:t xml:space="preserve"> Н.В. Метляева, С.С. Прищепа</w:t>
            </w:r>
          </w:p>
        </w:tc>
        <w:tc>
          <w:tcPr>
            <w:tcW w:w="2556" w:type="dxa"/>
          </w:tcPr>
          <w:p w:rsidR="00394D0C" w:rsidRPr="00B8131A" w:rsidRDefault="00394D0C" w:rsidP="00394D0C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iCs/>
                <w:sz w:val="24"/>
                <w:szCs w:val="24"/>
                <w:lang w:eastAsia="en-US"/>
              </w:rPr>
              <w:t>физического развития и здоровья дошкольников</w:t>
            </w:r>
          </w:p>
        </w:tc>
      </w:tr>
      <w:tr w:rsidR="00394D0C" w:rsidRPr="00B8131A" w:rsidTr="00394D0C">
        <w:tc>
          <w:tcPr>
            <w:tcW w:w="799" w:type="dxa"/>
            <w:vMerge/>
          </w:tcPr>
          <w:p w:rsidR="00394D0C" w:rsidRPr="00B8131A" w:rsidRDefault="00394D0C" w:rsidP="00394D0C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9" w:type="dxa"/>
            <w:vMerge/>
          </w:tcPr>
          <w:p w:rsidR="00394D0C" w:rsidRPr="00B8131A" w:rsidRDefault="00394D0C" w:rsidP="00394D0C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97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 xml:space="preserve">Программа физическое развитие детей </w:t>
            </w:r>
          </w:p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«Малыши - крепыши»</w:t>
            </w:r>
          </w:p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О.В. Бережова, В.В.Бойко</w:t>
            </w:r>
          </w:p>
          <w:p w:rsidR="00394D0C" w:rsidRPr="00B8131A" w:rsidRDefault="00394D0C" w:rsidP="00394D0C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</w:tcPr>
          <w:p w:rsidR="00394D0C" w:rsidRPr="00B8131A" w:rsidRDefault="00394D0C" w:rsidP="00394D0C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iCs/>
                <w:sz w:val="24"/>
                <w:szCs w:val="24"/>
                <w:lang w:eastAsia="en-US"/>
              </w:rPr>
              <w:t>физического развития и здоровья дошкольников</w:t>
            </w:r>
          </w:p>
        </w:tc>
      </w:tr>
    </w:tbl>
    <w:p w:rsidR="00394D0C" w:rsidRPr="00B8131A" w:rsidRDefault="00394D0C" w:rsidP="00394D0C">
      <w:pPr>
        <w:widowControl/>
        <w:jc w:val="both"/>
        <w:rPr>
          <w:rFonts w:eastAsia="Calibri"/>
          <w:sz w:val="24"/>
          <w:szCs w:val="24"/>
          <w:lang w:eastAsia="en-US"/>
        </w:rPr>
      </w:pPr>
    </w:p>
    <w:p w:rsidR="00394D0C" w:rsidRPr="00B8131A" w:rsidRDefault="00394D0C" w:rsidP="00394D0C">
      <w:pPr>
        <w:widowControl/>
        <w:jc w:val="center"/>
        <w:rPr>
          <w:rFonts w:eastAsia="Calibri"/>
          <w:bCs/>
          <w:i/>
          <w:sz w:val="24"/>
          <w:szCs w:val="24"/>
          <w:u w:val="single"/>
          <w:lang w:eastAsia="en-US"/>
        </w:rPr>
      </w:pPr>
      <w:r w:rsidRPr="00B8131A">
        <w:rPr>
          <w:rFonts w:eastAsia="Calibri"/>
          <w:bCs/>
          <w:i/>
          <w:sz w:val="24"/>
          <w:szCs w:val="24"/>
          <w:u w:val="single"/>
          <w:lang w:eastAsia="en-US"/>
        </w:rPr>
        <w:t>Наличие возможности развития творческих способностей и интересов воспитанников, включая их участие в конкурсах и других массовых мероприятиях</w:t>
      </w:r>
    </w:p>
    <w:p w:rsidR="00394D0C" w:rsidRPr="00B8131A" w:rsidRDefault="00826CB2" w:rsidP="00394D0C">
      <w:pPr>
        <w:widowControl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bCs/>
          <w:i/>
          <w:sz w:val="24"/>
          <w:szCs w:val="24"/>
          <w:u w:val="single"/>
          <w:lang w:eastAsia="en-US"/>
        </w:rPr>
        <w:t xml:space="preserve"> </w:t>
      </w:r>
    </w:p>
    <w:p w:rsidR="00394D0C" w:rsidRPr="00B8131A" w:rsidRDefault="00394D0C" w:rsidP="008033E9">
      <w:pPr>
        <w:widowControl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sz w:val="24"/>
          <w:szCs w:val="24"/>
          <w:lang w:eastAsia="en-US"/>
        </w:rPr>
        <w:t>Результаты анализа информации об участии воспитанников ДОО в конкурсах и массовых мероприятиях представлены в таблице</w:t>
      </w:r>
      <w:r w:rsidR="004D2514" w:rsidRPr="00B8131A">
        <w:rPr>
          <w:rFonts w:eastAsia="Calibri"/>
          <w:sz w:val="24"/>
          <w:szCs w:val="24"/>
          <w:lang w:eastAsia="en-US"/>
        </w:rPr>
        <w:t>.</w:t>
      </w:r>
    </w:p>
    <w:tbl>
      <w:tblPr>
        <w:tblW w:w="92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843"/>
        <w:gridCol w:w="1984"/>
        <w:gridCol w:w="1430"/>
        <w:gridCol w:w="980"/>
        <w:gridCol w:w="2348"/>
      </w:tblGrid>
      <w:tr w:rsidR="00394D0C" w:rsidRPr="00B8131A" w:rsidTr="00394D0C">
        <w:tc>
          <w:tcPr>
            <w:tcW w:w="709" w:type="dxa"/>
          </w:tcPr>
          <w:p w:rsidR="00394D0C" w:rsidRPr="00B8131A" w:rsidRDefault="00394D0C" w:rsidP="00394D0C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№ </w:t>
            </w:r>
          </w:p>
          <w:p w:rsidR="00394D0C" w:rsidRPr="00B8131A" w:rsidRDefault="00394D0C" w:rsidP="00394D0C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394D0C" w:rsidRPr="00B8131A" w:rsidRDefault="00394D0C" w:rsidP="00394D0C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ДОУ</w:t>
            </w:r>
          </w:p>
        </w:tc>
        <w:tc>
          <w:tcPr>
            <w:tcW w:w="1984" w:type="dxa"/>
          </w:tcPr>
          <w:p w:rsidR="00394D0C" w:rsidRPr="00B8131A" w:rsidRDefault="00394D0C" w:rsidP="00394D0C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Уровень мероприятия</w:t>
            </w:r>
          </w:p>
        </w:tc>
        <w:tc>
          <w:tcPr>
            <w:tcW w:w="1430" w:type="dxa"/>
          </w:tcPr>
          <w:p w:rsidR="00394D0C" w:rsidRPr="00B8131A" w:rsidRDefault="00394D0C" w:rsidP="00394D0C">
            <w:pPr>
              <w:widowControl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Количество</w:t>
            </w:r>
          </w:p>
          <w:p w:rsidR="00394D0C" w:rsidRPr="00B8131A" w:rsidRDefault="00394D0C" w:rsidP="00394D0C">
            <w:pPr>
              <w:widowControl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мероприятий</w:t>
            </w:r>
          </w:p>
          <w:p w:rsidR="00394D0C" w:rsidRPr="00B8131A" w:rsidRDefault="00394D0C" w:rsidP="00394D0C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</w:tcPr>
          <w:p w:rsidR="00394D0C" w:rsidRPr="00B8131A" w:rsidRDefault="00394D0C" w:rsidP="00394D0C">
            <w:pPr>
              <w:widowControl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Кол – во</w:t>
            </w:r>
          </w:p>
          <w:p w:rsidR="00394D0C" w:rsidRPr="00B8131A" w:rsidRDefault="00394D0C" w:rsidP="00394D0C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участников</w:t>
            </w:r>
          </w:p>
        </w:tc>
        <w:tc>
          <w:tcPr>
            <w:tcW w:w="2348" w:type="dxa"/>
          </w:tcPr>
          <w:p w:rsidR="00394D0C" w:rsidRPr="00B8131A" w:rsidRDefault="00394D0C" w:rsidP="00394D0C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Результат</w:t>
            </w:r>
          </w:p>
        </w:tc>
      </w:tr>
      <w:tr w:rsidR="00394D0C" w:rsidRPr="00B8131A" w:rsidTr="00394D0C">
        <w:tc>
          <w:tcPr>
            <w:tcW w:w="709" w:type="dxa"/>
            <w:vMerge w:val="restart"/>
          </w:tcPr>
          <w:p w:rsidR="00394D0C" w:rsidRPr="00B8131A" w:rsidRDefault="00394D0C" w:rsidP="00394D0C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43" w:type="dxa"/>
            <w:vMerge w:val="restart"/>
          </w:tcPr>
          <w:p w:rsidR="00394D0C" w:rsidRPr="00B8131A" w:rsidRDefault="00394D0C" w:rsidP="00394D0C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МБДОУ Д/с общеразвивающего вида «Колокольчик»</w:t>
            </w:r>
          </w:p>
        </w:tc>
        <w:tc>
          <w:tcPr>
            <w:tcW w:w="1984" w:type="dxa"/>
          </w:tcPr>
          <w:p w:rsidR="00394D0C" w:rsidRPr="00B8131A" w:rsidRDefault="00394D0C" w:rsidP="00394D0C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 xml:space="preserve">Муниципальный </w:t>
            </w:r>
          </w:p>
        </w:tc>
        <w:tc>
          <w:tcPr>
            <w:tcW w:w="1430" w:type="dxa"/>
          </w:tcPr>
          <w:p w:rsidR="00394D0C" w:rsidRPr="00B8131A" w:rsidRDefault="00394D0C" w:rsidP="00394D0C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80" w:type="dxa"/>
          </w:tcPr>
          <w:p w:rsidR="00394D0C" w:rsidRPr="00B8131A" w:rsidRDefault="00394D0C" w:rsidP="00394D0C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2348" w:type="dxa"/>
          </w:tcPr>
          <w:p w:rsidR="00394D0C" w:rsidRPr="00B8131A" w:rsidRDefault="00394D0C" w:rsidP="00394D0C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22 победителя,</w:t>
            </w:r>
          </w:p>
          <w:p w:rsidR="00394D0C" w:rsidRPr="00B8131A" w:rsidRDefault="00394D0C" w:rsidP="00394D0C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120 участников</w:t>
            </w:r>
          </w:p>
        </w:tc>
      </w:tr>
      <w:tr w:rsidR="00394D0C" w:rsidRPr="00B8131A" w:rsidTr="00394D0C">
        <w:tc>
          <w:tcPr>
            <w:tcW w:w="709" w:type="dxa"/>
            <w:vMerge/>
          </w:tcPr>
          <w:p w:rsidR="00394D0C" w:rsidRPr="00B8131A" w:rsidRDefault="00394D0C" w:rsidP="00394D0C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394D0C" w:rsidRPr="00B8131A" w:rsidRDefault="00394D0C" w:rsidP="00394D0C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394D0C" w:rsidRPr="00B8131A" w:rsidRDefault="00394D0C" w:rsidP="00394D0C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 xml:space="preserve">Всероссийский </w:t>
            </w:r>
          </w:p>
        </w:tc>
        <w:tc>
          <w:tcPr>
            <w:tcW w:w="1430" w:type="dxa"/>
          </w:tcPr>
          <w:p w:rsidR="00394D0C" w:rsidRPr="00B8131A" w:rsidRDefault="00394D0C" w:rsidP="00394D0C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80" w:type="dxa"/>
          </w:tcPr>
          <w:p w:rsidR="00394D0C" w:rsidRPr="00B8131A" w:rsidRDefault="00394D0C" w:rsidP="00394D0C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348" w:type="dxa"/>
          </w:tcPr>
          <w:p w:rsidR="00394D0C" w:rsidRPr="00B8131A" w:rsidRDefault="00394D0C" w:rsidP="00394D0C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45 участников</w:t>
            </w:r>
          </w:p>
        </w:tc>
      </w:tr>
      <w:tr w:rsidR="00394D0C" w:rsidRPr="00B8131A" w:rsidTr="00394D0C">
        <w:tc>
          <w:tcPr>
            <w:tcW w:w="709" w:type="dxa"/>
            <w:vMerge/>
          </w:tcPr>
          <w:p w:rsidR="00394D0C" w:rsidRPr="00B8131A" w:rsidRDefault="00394D0C" w:rsidP="00394D0C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394D0C" w:rsidRPr="00B8131A" w:rsidRDefault="00394D0C" w:rsidP="00394D0C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394D0C" w:rsidRPr="00B8131A" w:rsidRDefault="00394D0C" w:rsidP="00394D0C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 xml:space="preserve">Международный </w:t>
            </w:r>
          </w:p>
        </w:tc>
        <w:tc>
          <w:tcPr>
            <w:tcW w:w="1430" w:type="dxa"/>
          </w:tcPr>
          <w:p w:rsidR="00394D0C" w:rsidRPr="00B8131A" w:rsidRDefault="00394D0C" w:rsidP="00394D0C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80" w:type="dxa"/>
          </w:tcPr>
          <w:p w:rsidR="00394D0C" w:rsidRPr="00B8131A" w:rsidRDefault="00394D0C" w:rsidP="00394D0C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348" w:type="dxa"/>
          </w:tcPr>
          <w:p w:rsidR="00394D0C" w:rsidRPr="00B8131A" w:rsidRDefault="00394D0C" w:rsidP="00394D0C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 xml:space="preserve">13 победителей, 83 </w:t>
            </w:r>
            <w:r w:rsidRPr="00B8131A">
              <w:rPr>
                <w:rFonts w:eastAsia="Calibri"/>
                <w:sz w:val="24"/>
                <w:szCs w:val="24"/>
                <w:lang w:eastAsia="en-US"/>
              </w:rPr>
              <w:lastRenderedPageBreak/>
              <w:t>участника</w:t>
            </w:r>
          </w:p>
        </w:tc>
      </w:tr>
      <w:tr w:rsidR="00394D0C" w:rsidRPr="00B8131A" w:rsidTr="00394D0C">
        <w:tc>
          <w:tcPr>
            <w:tcW w:w="709" w:type="dxa"/>
            <w:vMerge w:val="restart"/>
          </w:tcPr>
          <w:p w:rsidR="00394D0C" w:rsidRPr="00B8131A" w:rsidRDefault="00394D0C" w:rsidP="00394D0C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2. </w:t>
            </w:r>
          </w:p>
        </w:tc>
        <w:tc>
          <w:tcPr>
            <w:tcW w:w="1843" w:type="dxa"/>
            <w:vMerge w:val="restart"/>
          </w:tcPr>
          <w:p w:rsidR="00394D0C" w:rsidRPr="00B8131A" w:rsidRDefault="00394D0C" w:rsidP="00394D0C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МБДОУ Д/с общеразвивающего вида «Светлячок»</w:t>
            </w:r>
          </w:p>
        </w:tc>
        <w:tc>
          <w:tcPr>
            <w:tcW w:w="1984" w:type="dxa"/>
          </w:tcPr>
          <w:p w:rsidR="00394D0C" w:rsidRPr="00B8131A" w:rsidRDefault="00394D0C" w:rsidP="00394D0C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 xml:space="preserve">Муниципальный </w:t>
            </w:r>
          </w:p>
        </w:tc>
        <w:tc>
          <w:tcPr>
            <w:tcW w:w="1430" w:type="dxa"/>
          </w:tcPr>
          <w:p w:rsidR="00394D0C" w:rsidRPr="00B8131A" w:rsidRDefault="00394D0C" w:rsidP="00394D0C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80" w:type="dxa"/>
          </w:tcPr>
          <w:p w:rsidR="00394D0C" w:rsidRPr="00B8131A" w:rsidRDefault="00394D0C" w:rsidP="00394D0C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348" w:type="dxa"/>
          </w:tcPr>
          <w:p w:rsidR="00394D0C" w:rsidRPr="00B8131A" w:rsidRDefault="00394D0C" w:rsidP="00394D0C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10 победителей,25 участников</w:t>
            </w:r>
          </w:p>
        </w:tc>
      </w:tr>
      <w:tr w:rsidR="00394D0C" w:rsidRPr="00B8131A" w:rsidTr="00394D0C">
        <w:tc>
          <w:tcPr>
            <w:tcW w:w="709" w:type="dxa"/>
            <w:vMerge/>
          </w:tcPr>
          <w:p w:rsidR="00394D0C" w:rsidRPr="00B8131A" w:rsidRDefault="00394D0C" w:rsidP="00394D0C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394D0C" w:rsidRPr="00B8131A" w:rsidRDefault="00394D0C" w:rsidP="00394D0C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394D0C" w:rsidRPr="00B8131A" w:rsidRDefault="00394D0C" w:rsidP="00394D0C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 xml:space="preserve">Всероссийский </w:t>
            </w:r>
          </w:p>
        </w:tc>
        <w:tc>
          <w:tcPr>
            <w:tcW w:w="1430" w:type="dxa"/>
          </w:tcPr>
          <w:p w:rsidR="00394D0C" w:rsidRPr="00B8131A" w:rsidRDefault="00394D0C" w:rsidP="00394D0C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0" w:type="dxa"/>
          </w:tcPr>
          <w:p w:rsidR="00394D0C" w:rsidRPr="00B8131A" w:rsidRDefault="00394D0C" w:rsidP="00394D0C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348" w:type="dxa"/>
          </w:tcPr>
          <w:p w:rsidR="00394D0C" w:rsidRPr="00B8131A" w:rsidRDefault="00394D0C" w:rsidP="00394D0C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1 победитель,</w:t>
            </w:r>
          </w:p>
          <w:p w:rsidR="00394D0C" w:rsidRPr="00B8131A" w:rsidRDefault="00394D0C" w:rsidP="00394D0C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18 участников</w:t>
            </w:r>
          </w:p>
        </w:tc>
      </w:tr>
      <w:tr w:rsidR="00394D0C" w:rsidRPr="00B8131A" w:rsidTr="00394D0C">
        <w:tc>
          <w:tcPr>
            <w:tcW w:w="709" w:type="dxa"/>
          </w:tcPr>
          <w:p w:rsidR="00394D0C" w:rsidRPr="00B8131A" w:rsidRDefault="00394D0C" w:rsidP="00394D0C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843" w:type="dxa"/>
          </w:tcPr>
          <w:p w:rsidR="00394D0C" w:rsidRPr="00B8131A" w:rsidRDefault="00394D0C" w:rsidP="00394D0C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МКДОУ Малышевский д/с</w:t>
            </w:r>
          </w:p>
        </w:tc>
        <w:tc>
          <w:tcPr>
            <w:tcW w:w="1984" w:type="dxa"/>
          </w:tcPr>
          <w:p w:rsidR="00394D0C" w:rsidRPr="00B8131A" w:rsidRDefault="00394D0C" w:rsidP="00394D0C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30" w:type="dxa"/>
          </w:tcPr>
          <w:p w:rsidR="00394D0C" w:rsidRPr="00B8131A" w:rsidRDefault="00394D0C" w:rsidP="00394D0C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0" w:type="dxa"/>
          </w:tcPr>
          <w:p w:rsidR="00394D0C" w:rsidRPr="00B8131A" w:rsidRDefault="00394D0C" w:rsidP="00394D0C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8" w:type="dxa"/>
          </w:tcPr>
          <w:p w:rsidR="00394D0C" w:rsidRPr="00B8131A" w:rsidRDefault="00394D0C" w:rsidP="00394D0C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10 участников</w:t>
            </w:r>
          </w:p>
        </w:tc>
      </w:tr>
    </w:tbl>
    <w:p w:rsidR="00394D0C" w:rsidRPr="00B8131A" w:rsidRDefault="00394D0C" w:rsidP="00394D0C">
      <w:pPr>
        <w:widowControl/>
        <w:jc w:val="both"/>
        <w:rPr>
          <w:rFonts w:eastAsia="Calibri"/>
          <w:sz w:val="24"/>
          <w:szCs w:val="24"/>
          <w:lang w:eastAsia="en-US"/>
        </w:rPr>
      </w:pPr>
    </w:p>
    <w:p w:rsidR="00394D0C" w:rsidRPr="00B8131A" w:rsidRDefault="00394D0C" w:rsidP="008033E9">
      <w:pPr>
        <w:widowControl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sz w:val="24"/>
          <w:szCs w:val="24"/>
          <w:lang w:eastAsia="en-US"/>
        </w:rPr>
        <w:t>Как видно из таблицы, имеется информация об участии воспитанников ДОУ  района в  13 мероприятиях международного уровня, 8 - всероссийского, 14 – муниципального уровня.</w:t>
      </w:r>
    </w:p>
    <w:p w:rsidR="00394D0C" w:rsidRPr="00B8131A" w:rsidRDefault="00394D0C" w:rsidP="008033E9">
      <w:pPr>
        <w:widowControl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sz w:val="24"/>
          <w:szCs w:val="24"/>
          <w:lang w:eastAsia="en-US"/>
        </w:rPr>
        <w:t>Чаще всего дети участвуют в конкурсах рисунков и творческих конкурсах.</w:t>
      </w:r>
    </w:p>
    <w:p w:rsidR="00394D0C" w:rsidRPr="00B8131A" w:rsidRDefault="00826CB2" w:rsidP="00394D0C">
      <w:pPr>
        <w:widowControl/>
        <w:jc w:val="center"/>
        <w:rPr>
          <w:rFonts w:eastAsia="Calibri"/>
          <w:bCs/>
          <w:i/>
          <w:sz w:val="24"/>
          <w:szCs w:val="24"/>
          <w:u w:val="single"/>
          <w:lang w:eastAsia="en-US"/>
        </w:rPr>
      </w:pPr>
      <w:r w:rsidRPr="00B8131A">
        <w:rPr>
          <w:rFonts w:eastAsia="Calibri"/>
          <w:bCs/>
          <w:i/>
          <w:sz w:val="24"/>
          <w:szCs w:val="24"/>
          <w:u w:val="single"/>
          <w:lang w:eastAsia="en-US"/>
        </w:rPr>
        <w:t xml:space="preserve"> </w:t>
      </w:r>
    </w:p>
    <w:p w:rsidR="00394D0C" w:rsidRPr="00B8131A" w:rsidRDefault="00394D0C" w:rsidP="008033E9">
      <w:pPr>
        <w:widowControl/>
        <w:spacing w:line="360" w:lineRule="auto"/>
        <w:jc w:val="center"/>
        <w:rPr>
          <w:rFonts w:eastAsia="Calibri"/>
          <w:i/>
          <w:iCs/>
          <w:sz w:val="24"/>
          <w:szCs w:val="24"/>
          <w:u w:val="single"/>
          <w:lang w:eastAsia="en-US"/>
        </w:rPr>
      </w:pPr>
      <w:r w:rsidRPr="00B8131A">
        <w:rPr>
          <w:rFonts w:eastAsia="Calibri"/>
          <w:i/>
          <w:iCs/>
          <w:sz w:val="24"/>
          <w:szCs w:val="24"/>
          <w:u w:val="single"/>
          <w:lang w:eastAsia="en-US"/>
        </w:rPr>
        <w:t>Кадровое обеспечение</w:t>
      </w:r>
      <w:r w:rsidR="00826CB2" w:rsidRPr="00B8131A">
        <w:rPr>
          <w:rFonts w:eastAsia="Calibri"/>
          <w:i/>
          <w:iCs/>
          <w:sz w:val="24"/>
          <w:szCs w:val="24"/>
          <w:u w:val="single"/>
          <w:lang w:eastAsia="en-US"/>
        </w:rPr>
        <w:t xml:space="preserve"> системы дошкольного образования</w:t>
      </w:r>
    </w:p>
    <w:p w:rsidR="00394D0C" w:rsidRPr="00B8131A" w:rsidRDefault="00394D0C" w:rsidP="008033E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B8131A">
        <w:rPr>
          <w:rFonts w:eastAsia="Calibri"/>
          <w:sz w:val="24"/>
          <w:szCs w:val="24"/>
        </w:rPr>
        <w:t>В дошкольных образовательных учреждениях Усть-Удинского района на 2017/2018 учебный год работает 62 педагога. В детских садах Усть-Удинского района 6 музыкальных руководителей, из них 3 совместителя, 4 инструктора ФИЗО, 1 педагог-психолог, 1 учитель-логопед.</w:t>
      </w:r>
    </w:p>
    <w:p w:rsidR="00394D0C" w:rsidRPr="00B8131A" w:rsidRDefault="00394D0C" w:rsidP="008033E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B8131A">
        <w:rPr>
          <w:rFonts w:eastAsia="Calibri"/>
          <w:sz w:val="24"/>
          <w:szCs w:val="24"/>
        </w:rPr>
        <w:t xml:space="preserve">Численность административных работников  детских садов  Усть-Удинского района составляет 11 человек. </w:t>
      </w:r>
    </w:p>
    <w:p w:rsidR="00394D0C" w:rsidRPr="00B8131A" w:rsidRDefault="00394D0C" w:rsidP="008033E9">
      <w:pPr>
        <w:widowControl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sz w:val="24"/>
          <w:szCs w:val="24"/>
        </w:rPr>
        <w:t xml:space="preserve">Численность педагогических работников  дошкольных учреждений Усть-Удинского района, в течение последних трех увеличивается, при этом не хватает специалистов-музыкальных работников, психологов, логопедов. </w:t>
      </w:r>
      <w:r w:rsidRPr="00B8131A">
        <w:rPr>
          <w:rFonts w:eastAsia="Calibri"/>
          <w:sz w:val="24"/>
          <w:szCs w:val="24"/>
          <w:lang w:eastAsia="en-US"/>
        </w:rPr>
        <w:t>В штате организаций нет учителей – дефектологов, в том числе совместителей.</w:t>
      </w:r>
    </w:p>
    <w:p w:rsidR="00394D0C" w:rsidRPr="00B8131A" w:rsidRDefault="00394D0C" w:rsidP="008033E9">
      <w:pPr>
        <w:widowControl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sz w:val="24"/>
          <w:szCs w:val="24"/>
          <w:lang w:eastAsia="en-US"/>
        </w:rPr>
        <w:t>Учитель–логопед на постоянной основе работает в  МБДОУ общеразвивающего вида д/с «Колокольчик».</w:t>
      </w:r>
    </w:p>
    <w:p w:rsidR="00394D0C" w:rsidRPr="00B8131A" w:rsidRDefault="00394D0C" w:rsidP="008033E9">
      <w:pPr>
        <w:widowControl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B8131A">
        <w:rPr>
          <w:rFonts w:eastAsia="Calibri"/>
          <w:sz w:val="24"/>
          <w:szCs w:val="24"/>
          <w:lang w:eastAsia="en-US"/>
        </w:rPr>
        <w:t>Педагог–психолог работает в МБДОУ общеразвивающего вида д/с «Светлячок» на постоянной основе.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3191"/>
        <w:gridCol w:w="1872"/>
        <w:gridCol w:w="1955"/>
        <w:gridCol w:w="1819"/>
      </w:tblGrid>
      <w:tr w:rsidR="00394D0C" w:rsidRPr="00B8131A" w:rsidTr="00394D0C">
        <w:tc>
          <w:tcPr>
            <w:tcW w:w="661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№п/п</w:t>
            </w:r>
          </w:p>
        </w:tc>
        <w:tc>
          <w:tcPr>
            <w:tcW w:w="3218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Общеобразовательные и образовательные организации района</w:t>
            </w:r>
          </w:p>
        </w:tc>
        <w:tc>
          <w:tcPr>
            <w:tcW w:w="1899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</w:p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2015/2016</w:t>
            </w:r>
          </w:p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учебный год</w:t>
            </w:r>
          </w:p>
        </w:tc>
        <w:tc>
          <w:tcPr>
            <w:tcW w:w="1985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</w:p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2016/2017</w:t>
            </w:r>
          </w:p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учебный год</w:t>
            </w:r>
          </w:p>
        </w:tc>
        <w:tc>
          <w:tcPr>
            <w:tcW w:w="1843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</w:p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2017/2018</w:t>
            </w:r>
          </w:p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учебный год</w:t>
            </w:r>
          </w:p>
        </w:tc>
      </w:tr>
      <w:tr w:rsidR="00394D0C" w:rsidRPr="00B8131A" w:rsidTr="00394D0C">
        <w:tc>
          <w:tcPr>
            <w:tcW w:w="661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 xml:space="preserve"> 1</w:t>
            </w:r>
          </w:p>
        </w:tc>
        <w:tc>
          <w:tcPr>
            <w:tcW w:w="3218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Педагогические работники детских садов</w:t>
            </w:r>
          </w:p>
        </w:tc>
        <w:tc>
          <w:tcPr>
            <w:tcW w:w="1899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73</w:t>
            </w:r>
          </w:p>
        </w:tc>
        <w:tc>
          <w:tcPr>
            <w:tcW w:w="1985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64</w:t>
            </w:r>
          </w:p>
        </w:tc>
        <w:tc>
          <w:tcPr>
            <w:tcW w:w="1843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62</w:t>
            </w:r>
          </w:p>
        </w:tc>
      </w:tr>
    </w:tbl>
    <w:p w:rsidR="00394D0C" w:rsidRPr="00B8131A" w:rsidRDefault="00394D0C" w:rsidP="00394D0C">
      <w:pPr>
        <w:widowControl/>
        <w:autoSpaceDE/>
        <w:autoSpaceDN/>
        <w:adjustRightInd/>
        <w:ind w:firstLine="720"/>
        <w:jc w:val="both"/>
        <w:rPr>
          <w:rFonts w:eastAsia="Calibri"/>
          <w:sz w:val="24"/>
          <w:szCs w:val="24"/>
        </w:rPr>
      </w:pPr>
    </w:p>
    <w:p w:rsidR="00394D0C" w:rsidRPr="00B8131A" w:rsidRDefault="00394D0C" w:rsidP="00394D0C">
      <w:pPr>
        <w:widowControl/>
        <w:autoSpaceDE/>
        <w:autoSpaceDN/>
        <w:adjustRightInd/>
        <w:ind w:left="993"/>
        <w:jc w:val="center"/>
        <w:rPr>
          <w:rFonts w:eastAsia="Calibri"/>
          <w:b/>
          <w:sz w:val="24"/>
          <w:szCs w:val="24"/>
          <w:lang w:eastAsia="en-US"/>
        </w:rPr>
      </w:pPr>
      <w:bookmarkStart w:id="9" w:name="_Toc495386402"/>
      <w:bookmarkStart w:id="10" w:name="_Toc495386374"/>
      <w:bookmarkStart w:id="11" w:name="_Toc495357534"/>
      <w:r w:rsidRPr="00B8131A">
        <w:rPr>
          <w:rFonts w:eastAsia="Calibri"/>
          <w:b/>
          <w:sz w:val="24"/>
          <w:szCs w:val="24"/>
          <w:lang w:eastAsia="en-US"/>
        </w:rPr>
        <w:t xml:space="preserve"> Сведения о развитии начального общего образования, основного общего образования и среднего общего образования</w:t>
      </w:r>
      <w:bookmarkEnd w:id="9"/>
      <w:bookmarkEnd w:id="10"/>
      <w:bookmarkEnd w:id="11"/>
    </w:p>
    <w:p w:rsidR="00394D0C" w:rsidRPr="00B8131A" w:rsidRDefault="00394D0C" w:rsidP="00394D0C">
      <w:pPr>
        <w:widowControl/>
        <w:autoSpaceDE/>
        <w:autoSpaceDN/>
        <w:adjustRightInd/>
        <w:ind w:firstLine="709"/>
        <w:jc w:val="center"/>
        <w:rPr>
          <w:rFonts w:eastAsia="Calibri"/>
          <w:i/>
          <w:sz w:val="24"/>
          <w:szCs w:val="24"/>
          <w:u w:val="single"/>
          <w:lang w:eastAsia="en-US"/>
        </w:rPr>
      </w:pPr>
    </w:p>
    <w:p w:rsidR="00394D0C" w:rsidRPr="00B8131A" w:rsidRDefault="00394D0C" w:rsidP="008033E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sz w:val="24"/>
          <w:szCs w:val="24"/>
          <w:lang w:eastAsia="en-US"/>
        </w:rPr>
        <w:t xml:space="preserve">На территории Усть-Удинского района функционирует 16 школ. В том числе 10 средних, 4 основных, 1 начальная школа.  МКОУ Ключинская НОШ была приостановлена в связи с отсутствием заявлений родителей (законных представителей) на обучение детей. </w:t>
      </w:r>
      <w:r w:rsidRPr="00B8131A">
        <w:rPr>
          <w:rFonts w:eastAsia="Calibri"/>
          <w:sz w:val="24"/>
          <w:szCs w:val="24"/>
          <w:lang w:eastAsia="en-US"/>
        </w:rPr>
        <w:lastRenderedPageBreak/>
        <w:t xml:space="preserve">Кроме того, с детьми на территории района работают школа искусств и специальная коррекционная школа-интернат. </w:t>
      </w:r>
    </w:p>
    <w:p w:rsidR="00394D0C" w:rsidRPr="00B8131A" w:rsidRDefault="00394D0C" w:rsidP="008974C6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94D0C" w:rsidRPr="00B8131A" w:rsidRDefault="00394D0C" w:rsidP="00394D0C">
      <w:pPr>
        <w:widowControl/>
        <w:autoSpaceDE/>
        <w:autoSpaceDN/>
        <w:adjustRightInd/>
        <w:ind w:firstLine="709"/>
        <w:jc w:val="both"/>
        <w:rPr>
          <w:rFonts w:eastAsia="Calibri"/>
          <w:i/>
          <w:iCs/>
          <w:sz w:val="24"/>
          <w:szCs w:val="24"/>
          <w:u w:val="single"/>
          <w:lang w:eastAsia="en-US"/>
        </w:rPr>
      </w:pPr>
      <w:r w:rsidRPr="00B8131A">
        <w:rPr>
          <w:rFonts w:eastAsia="Calibri"/>
          <w:sz w:val="24"/>
          <w:szCs w:val="24"/>
          <w:lang w:eastAsia="en-US"/>
        </w:rPr>
        <w:t xml:space="preserve"> </w:t>
      </w:r>
      <w:r w:rsidRPr="00B8131A">
        <w:rPr>
          <w:rFonts w:eastAsia="Calibri"/>
          <w:i/>
          <w:iCs/>
          <w:sz w:val="24"/>
          <w:szCs w:val="24"/>
          <w:u w:val="single"/>
          <w:lang w:eastAsia="en-US"/>
        </w:rPr>
        <w:t>Контингент</w:t>
      </w:r>
    </w:p>
    <w:p w:rsidR="00394D0C" w:rsidRPr="00B8131A" w:rsidRDefault="00394D0C" w:rsidP="008033E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sz w:val="24"/>
          <w:szCs w:val="24"/>
          <w:lang w:eastAsia="en-US"/>
        </w:rPr>
        <w:t xml:space="preserve"> </w:t>
      </w:r>
    </w:p>
    <w:p w:rsidR="00394D0C" w:rsidRPr="00B8131A" w:rsidRDefault="00394D0C" w:rsidP="008033E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u w:val="single"/>
          <w:lang w:eastAsia="en-US"/>
        </w:rPr>
      </w:pPr>
      <w:r w:rsidRPr="00B8131A">
        <w:rPr>
          <w:rFonts w:eastAsia="Calibri"/>
          <w:sz w:val="24"/>
          <w:szCs w:val="24"/>
          <w:lang w:eastAsia="en-US"/>
        </w:rPr>
        <w:t xml:space="preserve"> </w:t>
      </w:r>
      <w:r w:rsidRPr="00B8131A">
        <w:rPr>
          <w:rFonts w:eastAsia="Calibri"/>
          <w:sz w:val="24"/>
          <w:szCs w:val="24"/>
          <w:u w:val="single"/>
          <w:lang w:eastAsia="en-US"/>
        </w:rPr>
        <w:t>Общий контингент обучающихся системы общего образования на 01.09.2017 г. составляет 2166  человек.</w:t>
      </w:r>
    </w:p>
    <w:p w:rsidR="00394D0C" w:rsidRPr="00B8131A" w:rsidRDefault="00394D0C" w:rsidP="00394D0C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u w:val="single"/>
          <w:lang w:eastAsia="en-US"/>
        </w:rPr>
      </w:pPr>
      <w:r w:rsidRPr="00B8131A">
        <w:rPr>
          <w:rFonts w:eastAsia="Calibri"/>
          <w:sz w:val="24"/>
          <w:szCs w:val="24"/>
          <w:u w:val="single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1"/>
        <w:gridCol w:w="1484"/>
        <w:gridCol w:w="1603"/>
        <w:gridCol w:w="1603"/>
        <w:gridCol w:w="1509"/>
        <w:gridCol w:w="1441"/>
      </w:tblGrid>
      <w:tr w:rsidR="00394D0C" w:rsidRPr="00B8131A" w:rsidTr="00394D0C">
        <w:tc>
          <w:tcPr>
            <w:tcW w:w="1931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Год/количество детей по уровням образования</w:t>
            </w:r>
          </w:p>
        </w:tc>
        <w:tc>
          <w:tcPr>
            <w:tcW w:w="1484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Начальное общее</w:t>
            </w:r>
          </w:p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ООО/ОАП</w:t>
            </w:r>
          </w:p>
        </w:tc>
        <w:tc>
          <w:tcPr>
            <w:tcW w:w="1603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Основное общее</w:t>
            </w:r>
          </w:p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ООО/ОАП</w:t>
            </w:r>
          </w:p>
        </w:tc>
        <w:tc>
          <w:tcPr>
            <w:tcW w:w="1603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Среднее общее</w:t>
            </w:r>
          </w:p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ООО/ОАП</w:t>
            </w:r>
          </w:p>
        </w:tc>
        <w:tc>
          <w:tcPr>
            <w:tcW w:w="1509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Общее количество ООО/ОАП</w:t>
            </w:r>
          </w:p>
        </w:tc>
        <w:tc>
          <w:tcPr>
            <w:tcW w:w="1441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Общий охват</w:t>
            </w:r>
          </w:p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ООО/ОАП</w:t>
            </w:r>
          </w:p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</w:tr>
      <w:tr w:rsidR="00394D0C" w:rsidRPr="00B8131A" w:rsidTr="00394D0C">
        <w:tc>
          <w:tcPr>
            <w:tcW w:w="1931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484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928/18</w:t>
            </w:r>
          </w:p>
        </w:tc>
        <w:tc>
          <w:tcPr>
            <w:tcW w:w="1603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997/62</w:t>
            </w:r>
          </w:p>
        </w:tc>
        <w:tc>
          <w:tcPr>
            <w:tcW w:w="1603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152</w:t>
            </w:r>
          </w:p>
        </w:tc>
        <w:tc>
          <w:tcPr>
            <w:tcW w:w="1509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2077/80</w:t>
            </w:r>
          </w:p>
        </w:tc>
        <w:tc>
          <w:tcPr>
            <w:tcW w:w="1441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99,1</w:t>
            </w:r>
          </w:p>
        </w:tc>
      </w:tr>
      <w:tr w:rsidR="00394D0C" w:rsidRPr="00B8131A" w:rsidTr="00394D0C">
        <w:tc>
          <w:tcPr>
            <w:tcW w:w="1931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484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937/14</w:t>
            </w:r>
          </w:p>
        </w:tc>
        <w:tc>
          <w:tcPr>
            <w:tcW w:w="1603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967/58</w:t>
            </w:r>
          </w:p>
        </w:tc>
        <w:tc>
          <w:tcPr>
            <w:tcW w:w="1603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1509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2086/72</w:t>
            </w:r>
          </w:p>
        </w:tc>
        <w:tc>
          <w:tcPr>
            <w:tcW w:w="1441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99,3</w:t>
            </w:r>
          </w:p>
        </w:tc>
      </w:tr>
      <w:tr w:rsidR="00394D0C" w:rsidRPr="00B8131A" w:rsidTr="00394D0C">
        <w:tc>
          <w:tcPr>
            <w:tcW w:w="1931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484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945</w:t>
            </w:r>
          </w:p>
        </w:tc>
        <w:tc>
          <w:tcPr>
            <w:tcW w:w="1603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998/60</w:t>
            </w:r>
          </w:p>
        </w:tc>
        <w:tc>
          <w:tcPr>
            <w:tcW w:w="1603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163</w:t>
            </w:r>
          </w:p>
        </w:tc>
        <w:tc>
          <w:tcPr>
            <w:tcW w:w="1509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2106/60</w:t>
            </w:r>
          </w:p>
        </w:tc>
        <w:tc>
          <w:tcPr>
            <w:tcW w:w="1441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99,5</w:t>
            </w:r>
          </w:p>
        </w:tc>
      </w:tr>
    </w:tbl>
    <w:p w:rsidR="002D2985" w:rsidRPr="00B8131A" w:rsidRDefault="002D2985" w:rsidP="008033E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94D0C" w:rsidRPr="00B8131A" w:rsidRDefault="00394D0C" w:rsidP="008033E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sz w:val="24"/>
          <w:szCs w:val="24"/>
          <w:lang w:eastAsia="en-US"/>
        </w:rPr>
        <w:t xml:space="preserve">В целом контингент обучающихся увеличился на 29 человек за три последних года. Рост  в начальном звене на 17 человек в сравнении с 2015 годом, на 8 человек в сравнении с 2016 годом. В среднем звене на 31 человек в сравнении с 2016 годом. В старшем звене контингент уменьшился на 19 человек в сравнении с 2016 годом. </w:t>
      </w:r>
    </w:p>
    <w:p w:rsidR="00394D0C" w:rsidRPr="00B8131A" w:rsidRDefault="00394D0C" w:rsidP="008033E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sz w:val="24"/>
          <w:szCs w:val="24"/>
          <w:lang w:eastAsia="en-US"/>
        </w:rPr>
        <w:t>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</w:t>
      </w:r>
    </w:p>
    <w:p w:rsidR="00394D0C" w:rsidRPr="00B8131A" w:rsidRDefault="00394D0C" w:rsidP="008033E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sz w:val="24"/>
          <w:szCs w:val="24"/>
          <w:lang w:eastAsia="en-US"/>
        </w:rPr>
        <w:t>В настоящее время содержание образования в 1-7 х  классах  регулируется ФГОС.  ФГОС НОО вводится для обучающихся с ограниченными возможностями здоровья и для обучающихся с умственной отсталостью (интеллектуальными нарушениями) в 1-2-ых классах. По работе с основными образовательными программами начального общего образования и с основными образовательными программами основного общего образования корректировка и консультирование продолжается до сегодняшнего дня. Реализация ФГОС обучающихся с ОВЗ и умственной отсталостью (интеллектуальными нарушениями) в условиях общеобразовательных организаций сопровождается разработкой адаптированной основной общеобразовательной программой.              Внеурочная деятельность является составной частью учебно-воспитательного процесса и одной из форм организации свободного времени обучающихся.</w:t>
      </w:r>
    </w:p>
    <w:p w:rsidR="00394D0C" w:rsidRPr="00B8131A" w:rsidRDefault="00394D0C" w:rsidP="00394D0C">
      <w:pPr>
        <w:widowControl/>
        <w:autoSpaceDE/>
        <w:autoSpaceDN/>
        <w:adjustRightInd/>
        <w:ind w:right="57"/>
        <w:jc w:val="both"/>
        <w:rPr>
          <w:rFonts w:eastAsia="Calibri"/>
          <w:sz w:val="24"/>
          <w:szCs w:val="24"/>
          <w:lang w:eastAsia="en-US"/>
        </w:rPr>
      </w:pPr>
    </w:p>
    <w:p w:rsidR="002D2985" w:rsidRPr="00B8131A" w:rsidRDefault="002D2985" w:rsidP="00394D0C">
      <w:pPr>
        <w:widowControl/>
        <w:autoSpaceDE/>
        <w:autoSpaceDN/>
        <w:adjustRightInd/>
        <w:ind w:firstLine="709"/>
        <w:jc w:val="center"/>
        <w:rPr>
          <w:rFonts w:eastAsia="Calibri"/>
          <w:i/>
          <w:sz w:val="24"/>
          <w:szCs w:val="24"/>
          <w:u w:val="single"/>
          <w:lang w:eastAsia="en-US"/>
        </w:rPr>
      </w:pPr>
    </w:p>
    <w:p w:rsidR="002D2985" w:rsidRPr="00B8131A" w:rsidRDefault="002D2985" w:rsidP="00394D0C">
      <w:pPr>
        <w:widowControl/>
        <w:autoSpaceDE/>
        <w:autoSpaceDN/>
        <w:adjustRightInd/>
        <w:ind w:firstLine="709"/>
        <w:jc w:val="center"/>
        <w:rPr>
          <w:rFonts w:eastAsia="Calibri"/>
          <w:i/>
          <w:sz w:val="24"/>
          <w:szCs w:val="24"/>
          <w:u w:val="single"/>
          <w:lang w:eastAsia="en-US"/>
        </w:rPr>
      </w:pPr>
    </w:p>
    <w:p w:rsidR="002D2985" w:rsidRPr="00B8131A" w:rsidRDefault="002D2985" w:rsidP="00394D0C">
      <w:pPr>
        <w:widowControl/>
        <w:autoSpaceDE/>
        <w:autoSpaceDN/>
        <w:adjustRightInd/>
        <w:ind w:firstLine="709"/>
        <w:jc w:val="center"/>
        <w:rPr>
          <w:rFonts w:eastAsia="Calibri"/>
          <w:i/>
          <w:sz w:val="24"/>
          <w:szCs w:val="24"/>
          <w:u w:val="single"/>
          <w:lang w:eastAsia="en-US"/>
        </w:rPr>
      </w:pPr>
    </w:p>
    <w:p w:rsidR="002D2985" w:rsidRPr="00B8131A" w:rsidRDefault="002D2985" w:rsidP="00394D0C">
      <w:pPr>
        <w:widowControl/>
        <w:autoSpaceDE/>
        <w:autoSpaceDN/>
        <w:adjustRightInd/>
        <w:ind w:firstLine="709"/>
        <w:jc w:val="center"/>
        <w:rPr>
          <w:rFonts w:eastAsia="Calibri"/>
          <w:i/>
          <w:sz w:val="24"/>
          <w:szCs w:val="24"/>
          <w:u w:val="single"/>
          <w:lang w:eastAsia="en-US"/>
        </w:rPr>
      </w:pPr>
    </w:p>
    <w:p w:rsidR="00394D0C" w:rsidRPr="00B8131A" w:rsidRDefault="00394D0C" w:rsidP="00394D0C">
      <w:pPr>
        <w:widowControl/>
        <w:autoSpaceDE/>
        <w:autoSpaceDN/>
        <w:adjustRightInd/>
        <w:ind w:firstLine="709"/>
        <w:jc w:val="center"/>
        <w:rPr>
          <w:rFonts w:eastAsia="Calibri"/>
          <w:i/>
          <w:sz w:val="24"/>
          <w:szCs w:val="24"/>
          <w:u w:val="single"/>
          <w:lang w:eastAsia="en-US"/>
        </w:rPr>
      </w:pPr>
      <w:r w:rsidRPr="00B8131A">
        <w:rPr>
          <w:rFonts w:eastAsia="Calibri"/>
          <w:i/>
          <w:sz w:val="24"/>
          <w:szCs w:val="24"/>
          <w:u w:val="single"/>
          <w:lang w:eastAsia="en-US"/>
        </w:rPr>
        <w:lastRenderedPageBreak/>
        <w:t>Удельный вес численности лиц, занимающихся во вторую или третью смены, в общей численности учащихся общеобразовательных организаций.</w:t>
      </w:r>
    </w:p>
    <w:p w:rsidR="00394D0C" w:rsidRPr="00B8131A" w:rsidRDefault="00394D0C" w:rsidP="00394D0C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A0" w:firstRow="1" w:lastRow="0" w:firstColumn="1" w:lastColumn="0" w:noHBand="0" w:noVBand="0"/>
      </w:tblPr>
      <w:tblGrid>
        <w:gridCol w:w="1996"/>
        <w:gridCol w:w="1166"/>
        <w:gridCol w:w="1004"/>
        <w:gridCol w:w="1012"/>
        <w:gridCol w:w="999"/>
        <w:gridCol w:w="1431"/>
        <w:gridCol w:w="1993"/>
      </w:tblGrid>
      <w:tr w:rsidR="00394D0C" w:rsidRPr="00B8131A" w:rsidTr="00394D0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 Наименование показателей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 № строки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 Численность обучающихся 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 Группы продленного дня </w:t>
            </w:r>
          </w:p>
        </w:tc>
      </w:tr>
      <w:tr w:rsidR="00394D0C" w:rsidRPr="00B8131A" w:rsidTr="00394D0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 xml:space="preserve"> в 1-ю смену, </w:t>
            </w:r>
            <w:r w:rsidRPr="00B8131A">
              <w:rPr>
                <w:rFonts w:eastAsia="Calibri"/>
                <w:sz w:val="24"/>
                <w:szCs w:val="24"/>
              </w:rPr>
              <w:br/>
              <w:t>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 xml:space="preserve"> во 2-ю смену, </w:t>
            </w:r>
            <w:r w:rsidRPr="00B8131A">
              <w:rPr>
                <w:rFonts w:eastAsia="Calibri"/>
                <w:sz w:val="24"/>
                <w:szCs w:val="24"/>
              </w:rPr>
              <w:br/>
              <w:t>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 xml:space="preserve">в 3-ю смену, </w:t>
            </w:r>
            <w:r w:rsidRPr="00B8131A">
              <w:rPr>
                <w:rFonts w:eastAsia="Calibri"/>
                <w:sz w:val="24"/>
                <w:szCs w:val="24"/>
              </w:rPr>
              <w:br/>
              <w:t>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 xml:space="preserve"> число групп, </w:t>
            </w:r>
            <w:r w:rsidRPr="00B8131A">
              <w:rPr>
                <w:rFonts w:eastAsia="Calibri"/>
                <w:sz w:val="24"/>
                <w:szCs w:val="24"/>
              </w:rPr>
              <w:br/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 xml:space="preserve"> в них обучающихся, </w:t>
            </w:r>
            <w:r w:rsidRPr="00B8131A">
              <w:rPr>
                <w:rFonts w:eastAsia="Calibri"/>
                <w:sz w:val="24"/>
                <w:szCs w:val="24"/>
              </w:rPr>
              <w:br/>
              <w:t>чел.</w:t>
            </w:r>
          </w:p>
        </w:tc>
      </w:tr>
      <w:tr w:rsidR="00394D0C" w:rsidRPr="00B8131A" w:rsidTr="00394D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 7</w:t>
            </w:r>
          </w:p>
        </w:tc>
      </w:tr>
      <w:tr w:rsidR="00394D0C" w:rsidRPr="00B8131A" w:rsidTr="00394D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Программы начального общего образования (1 - 4 классы)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 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9" w:type="dxa"/>
              <w:bottom w:w="15" w:type="dxa"/>
              <w:right w:w="15" w:type="dxa"/>
            </w:tcMar>
            <w:vAlign w:val="center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369" w:type="dxa"/>
            </w:tcMar>
            <w:vAlign w:val="center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369" w:type="dxa"/>
            </w:tcMar>
            <w:vAlign w:val="center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369" w:type="dxa"/>
            </w:tcMar>
            <w:vAlign w:val="center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left w:w="369" w:type="dxa"/>
            </w:tcMar>
            <w:vAlign w:val="center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191</w:t>
            </w:r>
          </w:p>
        </w:tc>
      </w:tr>
      <w:tr w:rsidR="00394D0C" w:rsidRPr="00B8131A" w:rsidTr="00394D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Программы основного общего образования (5 - 9 классы)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 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9" w:type="dxa"/>
              <w:bottom w:w="15" w:type="dxa"/>
              <w:right w:w="15" w:type="dxa"/>
            </w:tcMar>
            <w:vAlign w:val="center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369" w:type="dxa"/>
            </w:tcMar>
            <w:vAlign w:val="center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369" w:type="dxa"/>
            </w:tcMar>
            <w:vAlign w:val="center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369" w:type="dxa"/>
            </w:tcMar>
            <w:vAlign w:val="center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left w:w="369" w:type="dxa"/>
            </w:tcMar>
            <w:vAlign w:val="center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94D0C" w:rsidRPr="00B8131A" w:rsidTr="00394D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D0C" w:rsidRPr="00B8131A" w:rsidRDefault="00394D0C" w:rsidP="003957E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Программы среднего общего образования (10 - 11(12) классы)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 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9" w:type="dxa"/>
              <w:bottom w:w="15" w:type="dxa"/>
              <w:right w:w="15" w:type="dxa"/>
            </w:tcMar>
            <w:vAlign w:val="center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369" w:type="dxa"/>
            </w:tcMar>
            <w:vAlign w:val="center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369" w:type="dxa"/>
            </w:tcMar>
            <w:vAlign w:val="center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369" w:type="dxa"/>
            </w:tcMar>
            <w:vAlign w:val="center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left w:w="369" w:type="dxa"/>
            </w:tcMar>
            <w:vAlign w:val="center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х</w:t>
            </w:r>
          </w:p>
        </w:tc>
      </w:tr>
    </w:tbl>
    <w:p w:rsidR="00394D0C" w:rsidRPr="00B8131A" w:rsidRDefault="00394D0C" w:rsidP="00394D0C">
      <w:pPr>
        <w:keepNext/>
        <w:keepLines/>
        <w:widowControl/>
        <w:autoSpaceDE/>
        <w:autoSpaceDN/>
        <w:adjustRightInd/>
        <w:ind w:firstLine="709"/>
        <w:jc w:val="center"/>
        <w:outlineLvl w:val="3"/>
        <w:rPr>
          <w:rFonts w:eastAsia="Calibri"/>
          <w:i/>
          <w:iCs/>
          <w:sz w:val="24"/>
          <w:szCs w:val="24"/>
          <w:u w:val="single"/>
          <w:lang w:eastAsia="en-US"/>
        </w:rPr>
      </w:pPr>
    </w:p>
    <w:p w:rsidR="00394D0C" w:rsidRPr="00B8131A" w:rsidRDefault="00394D0C" w:rsidP="00394D0C">
      <w:pPr>
        <w:keepNext/>
        <w:keepLines/>
        <w:widowControl/>
        <w:autoSpaceDE/>
        <w:autoSpaceDN/>
        <w:adjustRightInd/>
        <w:ind w:firstLine="709"/>
        <w:jc w:val="center"/>
        <w:outlineLvl w:val="3"/>
        <w:rPr>
          <w:rFonts w:eastAsia="Calibri"/>
          <w:i/>
          <w:iCs/>
          <w:sz w:val="24"/>
          <w:szCs w:val="24"/>
          <w:u w:val="single"/>
          <w:lang w:eastAsia="en-US"/>
        </w:rPr>
      </w:pPr>
      <w:r w:rsidRPr="00B8131A">
        <w:rPr>
          <w:rFonts w:eastAsia="Calibri"/>
          <w:i/>
          <w:iCs/>
          <w:sz w:val="24"/>
          <w:szCs w:val="24"/>
          <w:u w:val="single"/>
          <w:lang w:eastAsia="en-US"/>
        </w:rPr>
        <w:t>Кадровое обеспечение</w:t>
      </w:r>
    </w:p>
    <w:p w:rsidR="00394D0C" w:rsidRPr="00B8131A" w:rsidRDefault="00394D0C" w:rsidP="00394D0C">
      <w:pPr>
        <w:keepNext/>
        <w:keepLines/>
        <w:widowControl/>
        <w:autoSpaceDE/>
        <w:autoSpaceDN/>
        <w:adjustRightInd/>
        <w:ind w:firstLine="709"/>
        <w:jc w:val="center"/>
        <w:outlineLvl w:val="3"/>
        <w:rPr>
          <w:rFonts w:eastAsia="Calibri"/>
          <w:i/>
          <w:iCs/>
          <w:sz w:val="24"/>
          <w:szCs w:val="24"/>
          <w:u w:val="single"/>
          <w:lang w:eastAsia="en-US"/>
        </w:rPr>
      </w:pPr>
    </w:p>
    <w:p w:rsidR="00394D0C" w:rsidRPr="00B8131A" w:rsidRDefault="00394D0C" w:rsidP="008033E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B8131A">
        <w:rPr>
          <w:rFonts w:eastAsia="Calibri"/>
          <w:sz w:val="24"/>
          <w:szCs w:val="24"/>
        </w:rPr>
        <w:t>В   школах Усть-Удинского района на 2017/2018 учебный год работает 228 учителей. Кроме того в школах района в 2017/2018 учебном году работают 8 - воспитателей ГПД, и 4 воспитателя школы-сад,  учитель–логопед,   социальные педагоги, педагоги-психологи.</w:t>
      </w:r>
    </w:p>
    <w:p w:rsidR="00394D0C" w:rsidRPr="00B8131A" w:rsidRDefault="00394D0C" w:rsidP="008033E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B8131A">
        <w:rPr>
          <w:rFonts w:eastAsia="Calibri"/>
          <w:sz w:val="24"/>
          <w:szCs w:val="24"/>
        </w:rPr>
        <w:t>В учреждениях дополнительного образования детей Усть-Удинского района на 2017/2018 учебный год работает 37 педагогов.</w:t>
      </w:r>
    </w:p>
    <w:p w:rsidR="00394D0C" w:rsidRPr="00B8131A" w:rsidRDefault="00394D0C" w:rsidP="008033E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B8131A">
        <w:rPr>
          <w:rFonts w:eastAsia="Calibri"/>
          <w:sz w:val="24"/>
          <w:szCs w:val="24"/>
        </w:rPr>
        <w:t xml:space="preserve">Численность административных работников школ Усть-Удинского района составляет 42 человека. </w:t>
      </w:r>
    </w:p>
    <w:p w:rsidR="003C0326" w:rsidRPr="00B8131A" w:rsidRDefault="003C0326" w:rsidP="008033E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3218"/>
        <w:gridCol w:w="1899"/>
        <w:gridCol w:w="1985"/>
        <w:gridCol w:w="1843"/>
      </w:tblGrid>
      <w:tr w:rsidR="00394D0C" w:rsidRPr="00B8131A" w:rsidTr="00394D0C">
        <w:tc>
          <w:tcPr>
            <w:tcW w:w="661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3218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899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4"/>
                <w:szCs w:val="24"/>
              </w:rPr>
            </w:pPr>
          </w:p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2015/2016</w:t>
            </w:r>
          </w:p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учебный год</w:t>
            </w:r>
          </w:p>
        </w:tc>
        <w:tc>
          <w:tcPr>
            <w:tcW w:w="1985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4"/>
                <w:szCs w:val="24"/>
              </w:rPr>
            </w:pPr>
          </w:p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2016/2017</w:t>
            </w:r>
          </w:p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учебный год</w:t>
            </w:r>
          </w:p>
        </w:tc>
        <w:tc>
          <w:tcPr>
            <w:tcW w:w="1843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4"/>
                <w:szCs w:val="24"/>
              </w:rPr>
            </w:pPr>
          </w:p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2017/2018</w:t>
            </w:r>
          </w:p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учебный год</w:t>
            </w:r>
          </w:p>
        </w:tc>
      </w:tr>
      <w:tr w:rsidR="00394D0C" w:rsidRPr="00B8131A" w:rsidTr="00394D0C">
        <w:tc>
          <w:tcPr>
            <w:tcW w:w="661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 xml:space="preserve"> 1.</w:t>
            </w:r>
          </w:p>
        </w:tc>
        <w:tc>
          <w:tcPr>
            <w:tcW w:w="3218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Количество педагогических работников школ</w:t>
            </w:r>
          </w:p>
        </w:tc>
        <w:tc>
          <w:tcPr>
            <w:tcW w:w="1899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268</w:t>
            </w:r>
          </w:p>
        </w:tc>
        <w:tc>
          <w:tcPr>
            <w:tcW w:w="1985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>242</w:t>
            </w:r>
          </w:p>
        </w:tc>
      </w:tr>
    </w:tbl>
    <w:p w:rsidR="00394D0C" w:rsidRPr="00B8131A" w:rsidRDefault="00394D0C" w:rsidP="00394D0C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</w:p>
    <w:p w:rsidR="00394D0C" w:rsidRPr="00B8131A" w:rsidRDefault="00394D0C" w:rsidP="008033E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B8131A">
        <w:rPr>
          <w:rFonts w:eastAsia="Calibri"/>
          <w:sz w:val="24"/>
          <w:szCs w:val="24"/>
        </w:rPr>
        <w:t xml:space="preserve">Из общего количества педагогов учителей пенсионного возраста 56 человек, что составляет от общего числа педагогов 20,53%, что на 3,7 % больше чем в прошлом учебном году. </w:t>
      </w:r>
    </w:p>
    <w:p w:rsidR="00394D0C" w:rsidRPr="00B8131A" w:rsidRDefault="00394D0C" w:rsidP="008033E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B8131A">
        <w:rPr>
          <w:rFonts w:eastAsia="Calibri"/>
          <w:sz w:val="24"/>
          <w:szCs w:val="24"/>
        </w:rPr>
        <w:lastRenderedPageBreak/>
        <w:t>Из общего количества педагогов:</w:t>
      </w:r>
    </w:p>
    <w:p w:rsidR="00394D0C" w:rsidRPr="00B8131A" w:rsidRDefault="00394D0C" w:rsidP="008033E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B8131A">
        <w:rPr>
          <w:rFonts w:eastAsia="Calibri"/>
          <w:sz w:val="24"/>
          <w:szCs w:val="24"/>
        </w:rPr>
        <w:t>- женщин – 217, что составляет 89,7 %;</w:t>
      </w:r>
    </w:p>
    <w:p w:rsidR="00394D0C" w:rsidRPr="00B8131A" w:rsidRDefault="00394D0C" w:rsidP="008033E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B8131A">
        <w:rPr>
          <w:rFonts w:eastAsia="Calibri"/>
          <w:sz w:val="24"/>
          <w:szCs w:val="24"/>
        </w:rPr>
        <w:t>- мужчин – 25, что составляет 10,3 %.</w:t>
      </w:r>
    </w:p>
    <w:p w:rsidR="00394D0C" w:rsidRPr="00B8131A" w:rsidRDefault="00394D0C" w:rsidP="008033E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B8131A">
        <w:rPr>
          <w:rFonts w:eastAsia="Calibri"/>
          <w:sz w:val="24"/>
          <w:szCs w:val="24"/>
        </w:rPr>
        <w:t>Из общей численности педагогов в школах района работают:</w:t>
      </w:r>
    </w:p>
    <w:p w:rsidR="00394D0C" w:rsidRPr="00B8131A" w:rsidRDefault="00394D0C" w:rsidP="008033E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B8131A">
        <w:rPr>
          <w:rFonts w:eastAsia="Calibri"/>
          <w:sz w:val="24"/>
          <w:szCs w:val="24"/>
        </w:rPr>
        <w:t>- менее 3-х лет – 5,78 %;</w:t>
      </w:r>
    </w:p>
    <w:p w:rsidR="00394D0C" w:rsidRPr="00B8131A" w:rsidRDefault="00394D0C" w:rsidP="008033E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B8131A">
        <w:rPr>
          <w:rFonts w:eastAsia="Calibri"/>
          <w:sz w:val="24"/>
          <w:szCs w:val="24"/>
        </w:rPr>
        <w:t>- от 3 до 5 лет – 8,26 %;</w:t>
      </w:r>
    </w:p>
    <w:p w:rsidR="00394D0C" w:rsidRPr="00B8131A" w:rsidRDefault="00394D0C" w:rsidP="008033E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B8131A">
        <w:rPr>
          <w:rFonts w:eastAsia="Calibri"/>
          <w:sz w:val="24"/>
          <w:szCs w:val="24"/>
        </w:rPr>
        <w:t>- от 5 до 10 лет – 16,64 %;</w:t>
      </w:r>
    </w:p>
    <w:p w:rsidR="00394D0C" w:rsidRPr="00B8131A" w:rsidRDefault="00394D0C" w:rsidP="008033E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B8131A">
        <w:rPr>
          <w:rFonts w:eastAsia="Calibri"/>
          <w:sz w:val="24"/>
          <w:szCs w:val="24"/>
        </w:rPr>
        <w:t>- от 10 до 15 лет – 7,03 %;</w:t>
      </w:r>
    </w:p>
    <w:p w:rsidR="00394D0C" w:rsidRPr="00B8131A" w:rsidRDefault="00394D0C" w:rsidP="008033E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B8131A">
        <w:rPr>
          <w:rFonts w:eastAsia="Calibri"/>
          <w:sz w:val="24"/>
          <w:szCs w:val="24"/>
        </w:rPr>
        <w:t>- от 15 до 20 лет – 8, 26 %;</w:t>
      </w:r>
    </w:p>
    <w:p w:rsidR="00394D0C" w:rsidRPr="00B8131A" w:rsidRDefault="00394D0C" w:rsidP="008033E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B8131A">
        <w:rPr>
          <w:rFonts w:eastAsia="Calibri"/>
          <w:sz w:val="24"/>
          <w:szCs w:val="24"/>
        </w:rPr>
        <w:t>- 20 лет и более – 57,02 %.</w:t>
      </w:r>
    </w:p>
    <w:p w:rsidR="00394D0C" w:rsidRPr="00B8131A" w:rsidRDefault="00394D0C" w:rsidP="008033E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B8131A">
        <w:rPr>
          <w:rFonts w:eastAsia="Calibri"/>
          <w:sz w:val="24"/>
          <w:szCs w:val="24"/>
        </w:rPr>
        <w:t xml:space="preserve">Если проанализировать педагогический стаж учителей, то видно, что основная часть учителей, а именно 72,31 % имеют стаж работы от 10 лет и больше. Это говорит о том, что в школах района работают люди, для которых педагогический труд – призвание. </w:t>
      </w:r>
    </w:p>
    <w:p w:rsidR="00394D0C" w:rsidRPr="00B8131A" w:rsidRDefault="00394D0C" w:rsidP="008033E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B8131A">
        <w:rPr>
          <w:rFonts w:eastAsia="Calibri"/>
          <w:sz w:val="24"/>
          <w:szCs w:val="24"/>
        </w:rPr>
        <w:t>Число административных и педагогических работников школ всего района имеющие высшее образование 159 человек, среднее специальное 114 человека.</w:t>
      </w:r>
    </w:p>
    <w:p w:rsidR="00394D0C" w:rsidRPr="00B8131A" w:rsidRDefault="00394D0C" w:rsidP="008033E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B8131A">
        <w:rPr>
          <w:rFonts w:eastAsia="Calibri"/>
          <w:sz w:val="24"/>
          <w:szCs w:val="24"/>
        </w:rPr>
        <w:t>Обеспеченность педагогическими кадрами образовательных организаций района такова:</w:t>
      </w:r>
    </w:p>
    <w:p w:rsidR="00394D0C" w:rsidRPr="00B8131A" w:rsidRDefault="00394D0C" w:rsidP="008033E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B8131A">
        <w:rPr>
          <w:rFonts w:eastAsia="Calibri"/>
          <w:sz w:val="24"/>
          <w:szCs w:val="24"/>
        </w:rPr>
        <w:t>- общеобразовательные учреждения – 98,2 %</w:t>
      </w:r>
      <w:r w:rsidR="00D0761A" w:rsidRPr="00B8131A">
        <w:rPr>
          <w:rFonts w:eastAsia="Calibri"/>
          <w:sz w:val="24"/>
          <w:szCs w:val="24"/>
        </w:rPr>
        <w:t>.</w:t>
      </w:r>
    </w:p>
    <w:p w:rsidR="00394D0C" w:rsidRPr="00B8131A" w:rsidRDefault="00394D0C" w:rsidP="008033E9">
      <w:pPr>
        <w:widowControl/>
        <w:autoSpaceDE/>
        <w:autoSpaceDN/>
        <w:adjustRightInd/>
        <w:spacing w:line="360" w:lineRule="auto"/>
        <w:ind w:firstLine="720"/>
        <w:jc w:val="both"/>
        <w:rPr>
          <w:rFonts w:eastAsia="Calibri"/>
          <w:sz w:val="24"/>
          <w:szCs w:val="24"/>
        </w:rPr>
      </w:pPr>
      <w:r w:rsidRPr="00B8131A">
        <w:rPr>
          <w:rFonts w:eastAsia="Calibri"/>
          <w:sz w:val="24"/>
          <w:szCs w:val="24"/>
        </w:rPr>
        <w:t xml:space="preserve"> </w:t>
      </w:r>
    </w:p>
    <w:p w:rsidR="00394D0C" w:rsidRPr="00B8131A" w:rsidRDefault="00394D0C" w:rsidP="008033E9">
      <w:pPr>
        <w:widowControl/>
        <w:tabs>
          <w:tab w:val="left" w:pos="7513"/>
        </w:tabs>
        <w:autoSpaceDE/>
        <w:autoSpaceDN/>
        <w:adjustRightInd/>
        <w:spacing w:line="360" w:lineRule="auto"/>
        <w:ind w:firstLine="720"/>
        <w:jc w:val="both"/>
        <w:rPr>
          <w:rFonts w:eastAsia="Calibri"/>
          <w:sz w:val="24"/>
          <w:szCs w:val="24"/>
        </w:rPr>
      </w:pPr>
      <w:r w:rsidRPr="00B8131A">
        <w:rPr>
          <w:rFonts w:eastAsia="Calibri"/>
          <w:sz w:val="24"/>
          <w:szCs w:val="24"/>
        </w:rPr>
        <w:t>На 2017/2018 учебный год потребность в кадрах образовательных организаций такова:</w:t>
      </w:r>
    </w:p>
    <w:p w:rsidR="00394D0C" w:rsidRPr="00B8131A" w:rsidRDefault="00394D0C" w:rsidP="008033E9">
      <w:pPr>
        <w:widowControl/>
        <w:tabs>
          <w:tab w:val="left" w:pos="3686"/>
        </w:tabs>
        <w:autoSpaceDE/>
        <w:autoSpaceDN/>
        <w:adjustRightInd/>
        <w:spacing w:line="360" w:lineRule="auto"/>
        <w:ind w:firstLine="720"/>
        <w:jc w:val="both"/>
        <w:rPr>
          <w:rFonts w:eastAsia="Calibri"/>
          <w:sz w:val="24"/>
          <w:szCs w:val="24"/>
        </w:rPr>
      </w:pPr>
      <w:r w:rsidRPr="00B8131A">
        <w:rPr>
          <w:rFonts w:eastAsia="Calibri"/>
          <w:sz w:val="24"/>
          <w:szCs w:val="24"/>
        </w:rPr>
        <w:t>Иностранный язык</w:t>
      </w:r>
      <w:r w:rsidRPr="00B8131A">
        <w:rPr>
          <w:rFonts w:eastAsia="Calibri"/>
          <w:sz w:val="24"/>
          <w:szCs w:val="24"/>
        </w:rPr>
        <w:tab/>
        <w:t>МКОУ Чичковская ООШ (19 ч.)</w:t>
      </w:r>
    </w:p>
    <w:p w:rsidR="00394D0C" w:rsidRPr="00B8131A" w:rsidRDefault="00394D0C" w:rsidP="008033E9">
      <w:pPr>
        <w:widowControl/>
        <w:tabs>
          <w:tab w:val="left" w:pos="3686"/>
        </w:tabs>
        <w:autoSpaceDE/>
        <w:autoSpaceDN/>
        <w:adjustRightInd/>
        <w:spacing w:line="360" w:lineRule="auto"/>
        <w:ind w:firstLine="720"/>
        <w:jc w:val="both"/>
        <w:rPr>
          <w:rFonts w:eastAsia="Calibri"/>
          <w:sz w:val="24"/>
          <w:szCs w:val="24"/>
        </w:rPr>
      </w:pPr>
      <w:r w:rsidRPr="00B8131A">
        <w:rPr>
          <w:rFonts w:eastAsia="Calibri"/>
          <w:sz w:val="24"/>
          <w:szCs w:val="24"/>
        </w:rPr>
        <w:tab/>
        <w:t>МКОУ Аносовская СОШ (9 ч.)</w:t>
      </w:r>
    </w:p>
    <w:p w:rsidR="00394D0C" w:rsidRPr="00B8131A" w:rsidRDefault="00394D0C" w:rsidP="008033E9">
      <w:pPr>
        <w:widowControl/>
        <w:tabs>
          <w:tab w:val="left" w:pos="3686"/>
        </w:tabs>
        <w:autoSpaceDE/>
        <w:autoSpaceDN/>
        <w:adjustRightInd/>
        <w:spacing w:line="360" w:lineRule="auto"/>
        <w:ind w:firstLine="720"/>
        <w:jc w:val="both"/>
        <w:rPr>
          <w:rFonts w:eastAsia="Calibri"/>
          <w:sz w:val="24"/>
          <w:szCs w:val="24"/>
        </w:rPr>
      </w:pPr>
      <w:r w:rsidRPr="00B8131A">
        <w:rPr>
          <w:rFonts w:eastAsia="Calibri"/>
          <w:sz w:val="24"/>
          <w:szCs w:val="24"/>
        </w:rPr>
        <w:tab/>
        <w:t>МКОУ Кижинская НОШ (4 ч.)</w:t>
      </w:r>
    </w:p>
    <w:p w:rsidR="00394D0C" w:rsidRPr="00B8131A" w:rsidRDefault="00394D0C" w:rsidP="008033E9">
      <w:pPr>
        <w:widowControl/>
        <w:tabs>
          <w:tab w:val="left" w:pos="3686"/>
        </w:tabs>
        <w:autoSpaceDE/>
        <w:autoSpaceDN/>
        <w:adjustRightInd/>
        <w:spacing w:line="360" w:lineRule="auto"/>
        <w:ind w:firstLine="720"/>
        <w:jc w:val="both"/>
        <w:rPr>
          <w:rFonts w:eastAsia="Calibri"/>
          <w:sz w:val="24"/>
          <w:szCs w:val="24"/>
        </w:rPr>
      </w:pPr>
      <w:r w:rsidRPr="00B8131A">
        <w:rPr>
          <w:rFonts w:eastAsia="Calibri"/>
          <w:sz w:val="24"/>
          <w:szCs w:val="24"/>
        </w:rPr>
        <w:t>Учитель музыки</w:t>
      </w:r>
      <w:r w:rsidRPr="00B8131A">
        <w:rPr>
          <w:rFonts w:eastAsia="Calibri"/>
          <w:sz w:val="24"/>
          <w:szCs w:val="24"/>
        </w:rPr>
        <w:tab/>
        <w:t>МКОУ Аносовская СОШ (8 ч.)</w:t>
      </w:r>
    </w:p>
    <w:p w:rsidR="00394D0C" w:rsidRPr="00B8131A" w:rsidRDefault="00394D0C" w:rsidP="008033E9">
      <w:pPr>
        <w:widowControl/>
        <w:tabs>
          <w:tab w:val="left" w:pos="3686"/>
        </w:tabs>
        <w:autoSpaceDE/>
        <w:autoSpaceDN/>
        <w:adjustRightInd/>
        <w:spacing w:line="360" w:lineRule="auto"/>
        <w:ind w:firstLine="720"/>
        <w:jc w:val="both"/>
        <w:rPr>
          <w:rFonts w:eastAsia="Calibri"/>
          <w:sz w:val="24"/>
          <w:szCs w:val="24"/>
        </w:rPr>
      </w:pPr>
      <w:r w:rsidRPr="00B8131A">
        <w:rPr>
          <w:rFonts w:eastAsia="Calibri"/>
          <w:sz w:val="24"/>
          <w:szCs w:val="24"/>
        </w:rPr>
        <w:tab/>
        <w:t>МКОУ Юголукская СОШ (10 ч.)</w:t>
      </w:r>
    </w:p>
    <w:p w:rsidR="00394D0C" w:rsidRPr="00B8131A" w:rsidRDefault="00394D0C" w:rsidP="008033E9">
      <w:pPr>
        <w:widowControl/>
        <w:tabs>
          <w:tab w:val="left" w:pos="3686"/>
        </w:tabs>
        <w:autoSpaceDE/>
        <w:autoSpaceDN/>
        <w:adjustRightInd/>
        <w:spacing w:line="360" w:lineRule="auto"/>
        <w:ind w:firstLine="720"/>
        <w:jc w:val="both"/>
        <w:rPr>
          <w:rFonts w:eastAsia="Calibri"/>
          <w:sz w:val="24"/>
          <w:szCs w:val="24"/>
        </w:rPr>
      </w:pPr>
      <w:r w:rsidRPr="00B8131A">
        <w:rPr>
          <w:rFonts w:eastAsia="Calibri"/>
          <w:sz w:val="24"/>
          <w:szCs w:val="24"/>
        </w:rPr>
        <w:t>Учитель математики</w:t>
      </w:r>
      <w:r w:rsidRPr="00B8131A">
        <w:rPr>
          <w:rFonts w:eastAsia="Calibri"/>
          <w:sz w:val="24"/>
          <w:szCs w:val="24"/>
        </w:rPr>
        <w:tab/>
        <w:t>МКОУ Аносовская СОШ (19 ч.)</w:t>
      </w:r>
    </w:p>
    <w:p w:rsidR="00394D0C" w:rsidRPr="00B8131A" w:rsidRDefault="00394D0C" w:rsidP="008033E9">
      <w:pPr>
        <w:widowControl/>
        <w:tabs>
          <w:tab w:val="left" w:pos="3686"/>
          <w:tab w:val="left" w:pos="4200"/>
        </w:tabs>
        <w:autoSpaceDE/>
        <w:autoSpaceDN/>
        <w:adjustRightInd/>
        <w:spacing w:line="360" w:lineRule="auto"/>
        <w:ind w:left="709"/>
        <w:jc w:val="both"/>
        <w:rPr>
          <w:rFonts w:eastAsia="Calibri"/>
          <w:sz w:val="24"/>
          <w:szCs w:val="24"/>
        </w:rPr>
      </w:pPr>
      <w:r w:rsidRPr="00B8131A">
        <w:rPr>
          <w:rFonts w:eastAsia="Calibri"/>
          <w:sz w:val="24"/>
          <w:szCs w:val="24"/>
        </w:rPr>
        <w:t>Учитель русского языка</w:t>
      </w:r>
      <w:r w:rsidRPr="00B8131A">
        <w:rPr>
          <w:rFonts w:eastAsia="Calibri"/>
          <w:sz w:val="24"/>
          <w:szCs w:val="24"/>
        </w:rPr>
        <w:tab/>
        <w:t>МКОУ Аносовская СОШ (9 ч.)</w:t>
      </w:r>
    </w:p>
    <w:p w:rsidR="00394D0C" w:rsidRPr="00B8131A" w:rsidRDefault="00394D0C" w:rsidP="008033E9">
      <w:pPr>
        <w:widowControl/>
        <w:tabs>
          <w:tab w:val="left" w:pos="3686"/>
        </w:tabs>
        <w:autoSpaceDE/>
        <w:autoSpaceDN/>
        <w:adjustRightInd/>
        <w:spacing w:line="360" w:lineRule="auto"/>
        <w:ind w:firstLine="720"/>
        <w:jc w:val="both"/>
        <w:rPr>
          <w:rFonts w:eastAsia="Calibri"/>
          <w:sz w:val="24"/>
          <w:szCs w:val="24"/>
        </w:rPr>
      </w:pPr>
      <w:r w:rsidRPr="00B8131A">
        <w:rPr>
          <w:rFonts w:eastAsia="Calibri"/>
          <w:sz w:val="24"/>
          <w:szCs w:val="24"/>
        </w:rPr>
        <w:t>Учитель физики</w:t>
      </w:r>
      <w:r w:rsidRPr="00B8131A">
        <w:rPr>
          <w:rFonts w:eastAsia="Calibri"/>
          <w:sz w:val="24"/>
          <w:szCs w:val="24"/>
        </w:rPr>
        <w:tab/>
        <w:t>МБОУ Молькинская СОШ (10 ч.)</w:t>
      </w:r>
    </w:p>
    <w:p w:rsidR="00394D0C" w:rsidRPr="00B8131A" w:rsidRDefault="00394D0C" w:rsidP="008033E9">
      <w:pPr>
        <w:widowControl/>
        <w:tabs>
          <w:tab w:val="left" w:pos="3686"/>
        </w:tabs>
        <w:autoSpaceDE/>
        <w:autoSpaceDN/>
        <w:adjustRightInd/>
        <w:spacing w:line="360" w:lineRule="auto"/>
        <w:ind w:firstLine="720"/>
        <w:jc w:val="both"/>
        <w:rPr>
          <w:rFonts w:eastAsia="Calibri"/>
          <w:sz w:val="24"/>
          <w:szCs w:val="24"/>
        </w:rPr>
      </w:pPr>
      <w:r w:rsidRPr="00B8131A">
        <w:rPr>
          <w:rFonts w:eastAsia="Calibri"/>
          <w:sz w:val="24"/>
          <w:szCs w:val="24"/>
        </w:rPr>
        <w:t>Педагог-психолог</w:t>
      </w:r>
      <w:r w:rsidRPr="00B8131A">
        <w:rPr>
          <w:rFonts w:eastAsia="Calibri"/>
          <w:sz w:val="24"/>
          <w:szCs w:val="24"/>
        </w:rPr>
        <w:tab/>
        <w:t>МБОУ Молькинская СОШ (18 ч.)</w:t>
      </w:r>
    </w:p>
    <w:p w:rsidR="00394D0C" w:rsidRPr="00B8131A" w:rsidRDefault="00394D0C" w:rsidP="008033E9">
      <w:pPr>
        <w:widowControl/>
        <w:tabs>
          <w:tab w:val="left" w:pos="4200"/>
        </w:tabs>
        <w:autoSpaceDE/>
        <w:autoSpaceDN/>
        <w:adjustRightInd/>
        <w:spacing w:line="360" w:lineRule="auto"/>
        <w:ind w:firstLine="720"/>
        <w:jc w:val="both"/>
        <w:rPr>
          <w:rFonts w:eastAsia="Calibri"/>
          <w:sz w:val="24"/>
          <w:szCs w:val="24"/>
        </w:rPr>
      </w:pPr>
      <w:r w:rsidRPr="00B8131A">
        <w:rPr>
          <w:rFonts w:eastAsia="Calibri"/>
          <w:sz w:val="24"/>
          <w:szCs w:val="24"/>
        </w:rPr>
        <w:t xml:space="preserve">Музыкальный </w:t>
      </w:r>
    </w:p>
    <w:p w:rsidR="00394D0C" w:rsidRPr="00B8131A" w:rsidRDefault="00394D0C" w:rsidP="008033E9">
      <w:pPr>
        <w:widowControl/>
        <w:tabs>
          <w:tab w:val="left" w:pos="4200"/>
        </w:tabs>
        <w:autoSpaceDE/>
        <w:autoSpaceDN/>
        <w:adjustRightInd/>
        <w:spacing w:line="360" w:lineRule="auto"/>
        <w:ind w:firstLine="720"/>
        <w:jc w:val="both"/>
        <w:rPr>
          <w:rFonts w:eastAsia="Calibri"/>
          <w:sz w:val="24"/>
          <w:szCs w:val="24"/>
        </w:rPr>
      </w:pPr>
      <w:r w:rsidRPr="00B8131A">
        <w:rPr>
          <w:rFonts w:eastAsia="Calibri"/>
          <w:sz w:val="24"/>
          <w:szCs w:val="24"/>
        </w:rPr>
        <w:t>руководитель                          МКДОУ Игжейский детский сад (12 ч.)</w:t>
      </w:r>
    </w:p>
    <w:p w:rsidR="00394D0C" w:rsidRPr="00B8131A" w:rsidRDefault="00394D0C" w:rsidP="008033E9">
      <w:pPr>
        <w:widowControl/>
        <w:tabs>
          <w:tab w:val="left" w:pos="4200"/>
        </w:tabs>
        <w:autoSpaceDE/>
        <w:autoSpaceDN/>
        <w:adjustRightInd/>
        <w:spacing w:line="360" w:lineRule="auto"/>
        <w:ind w:firstLine="720"/>
        <w:jc w:val="both"/>
        <w:rPr>
          <w:rFonts w:eastAsia="Calibri"/>
          <w:sz w:val="24"/>
          <w:szCs w:val="24"/>
        </w:rPr>
      </w:pPr>
      <w:r w:rsidRPr="00B8131A">
        <w:rPr>
          <w:rFonts w:eastAsia="Calibri"/>
          <w:sz w:val="24"/>
          <w:szCs w:val="24"/>
        </w:rPr>
        <w:t xml:space="preserve">Из перечисленных выше вакансий следует, что обеспеченность учителями перечисленных школ составляет: </w:t>
      </w:r>
    </w:p>
    <w:p w:rsidR="00394D0C" w:rsidRPr="00B8131A" w:rsidRDefault="00394D0C" w:rsidP="008033E9">
      <w:pPr>
        <w:widowControl/>
        <w:tabs>
          <w:tab w:val="left" w:pos="5655"/>
        </w:tabs>
        <w:autoSpaceDE/>
        <w:autoSpaceDN/>
        <w:adjustRightInd/>
        <w:spacing w:line="360" w:lineRule="auto"/>
        <w:ind w:firstLine="720"/>
        <w:jc w:val="both"/>
        <w:rPr>
          <w:rFonts w:eastAsia="Calibri"/>
          <w:sz w:val="24"/>
          <w:szCs w:val="24"/>
        </w:rPr>
      </w:pPr>
      <w:r w:rsidRPr="00B8131A">
        <w:rPr>
          <w:rFonts w:eastAsia="Calibri"/>
          <w:sz w:val="24"/>
          <w:szCs w:val="24"/>
        </w:rPr>
        <w:t>- МКОУ Чичковская ООШ – 87 %</w:t>
      </w:r>
    </w:p>
    <w:p w:rsidR="00394D0C" w:rsidRPr="00B8131A" w:rsidRDefault="00394D0C" w:rsidP="008033E9">
      <w:pPr>
        <w:widowControl/>
        <w:tabs>
          <w:tab w:val="left" w:pos="5655"/>
        </w:tabs>
        <w:autoSpaceDE/>
        <w:autoSpaceDN/>
        <w:adjustRightInd/>
        <w:spacing w:line="360" w:lineRule="auto"/>
        <w:ind w:firstLine="720"/>
        <w:jc w:val="both"/>
        <w:rPr>
          <w:rFonts w:eastAsia="Calibri"/>
          <w:sz w:val="24"/>
          <w:szCs w:val="24"/>
        </w:rPr>
      </w:pPr>
      <w:r w:rsidRPr="00B8131A">
        <w:rPr>
          <w:rFonts w:eastAsia="Calibri"/>
          <w:sz w:val="24"/>
          <w:szCs w:val="24"/>
        </w:rPr>
        <w:lastRenderedPageBreak/>
        <w:t>- МКОУ Аносовская СОШ – 91 %</w:t>
      </w:r>
    </w:p>
    <w:p w:rsidR="00394D0C" w:rsidRPr="00B8131A" w:rsidRDefault="00394D0C" w:rsidP="008033E9">
      <w:pPr>
        <w:widowControl/>
        <w:tabs>
          <w:tab w:val="left" w:pos="5655"/>
        </w:tabs>
        <w:autoSpaceDE/>
        <w:autoSpaceDN/>
        <w:adjustRightInd/>
        <w:spacing w:line="360" w:lineRule="auto"/>
        <w:ind w:firstLine="720"/>
        <w:jc w:val="both"/>
        <w:rPr>
          <w:rFonts w:eastAsia="Calibri"/>
          <w:sz w:val="24"/>
          <w:szCs w:val="24"/>
        </w:rPr>
      </w:pPr>
      <w:r w:rsidRPr="00B8131A">
        <w:rPr>
          <w:rFonts w:eastAsia="Calibri"/>
          <w:sz w:val="24"/>
          <w:szCs w:val="24"/>
        </w:rPr>
        <w:t>- МКОУ Юголукская СОШ – 95 %</w:t>
      </w:r>
    </w:p>
    <w:p w:rsidR="00394D0C" w:rsidRPr="00B8131A" w:rsidRDefault="00394D0C" w:rsidP="008033E9">
      <w:pPr>
        <w:widowControl/>
        <w:tabs>
          <w:tab w:val="left" w:pos="5655"/>
        </w:tabs>
        <w:autoSpaceDE/>
        <w:autoSpaceDN/>
        <w:adjustRightInd/>
        <w:spacing w:line="360" w:lineRule="auto"/>
        <w:ind w:firstLine="720"/>
        <w:jc w:val="both"/>
        <w:rPr>
          <w:rFonts w:eastAsia="Calibri"/>
          <w:sz w:val="24"/>
          <w:szCs w:val="24"/>
        </w:rPr>
      </w:pPr>
      <w:r w:rsidRPr="00B8131A">
        <w:rPr>
          <w:rFonts w:eastAsia="Calibri"/>
          <w:sz w:val="24"/>
          <w:szCs w:val="24"/>
        </w:rPr>
        <w:t>- МКОУ Кижинская НОШ – 90 %</w:t>
      </w:r>
    </w:p>
    <w:p w:rsidR="00394D0C" w:rsidRPr="00B8131A" w:rsidRDefault="00394D0C" w:rsidP="008033E9">
      <w:pPr>
        <w:widowControl/>
        <w:tabs>
          <w:tab w:val="left" w:pos="5655"/>
        </w:tabs>
        <w:autoSpaceDE/>
        <w:autoSpaceDN/>
        <w:adjustRightInd/>
        <w:spacing w:line="360" w:lineRule="auto"/>
        <w:ind w:firstLine="720"/>
        <w:jc w:val="both"/>
        <w:rPr>
          <w:rFonts w:eastAsia="Calibri"/>
          <w:sz w:val="24"/>
          <w:szCs w:val="24"/>
        </w:rPr>
      </w:pPr>
      <w:r w:rsidRPr="00B8131A">
        <w:rPr>
          <w:rFonts w:eastAsia="Calibri"/>
          <w:sz w:val="24"/>
          <w:szCs w:val="24"/>
        </w:rPr>
        <w:t>- МБОУ Молькинская СОШ – 92 %</w:t>
      </w:r>
    </w:p>
    <w:p w:rsidR="00394D0C" w:rsidRPr="00B8131A" w:rsidRDefault="00394D0C" w:rsidP="008033E9">
      <w:pPr>
        <w:widowControl/>
        <w:tabs>
          <w:tab w:val="left" w:pos="5655"/>
        </w:tabs>
        <w:autoSpaceDE/>
        <w:autoSpaceDN/>
        <w:adjustRightInd/>
        <w:spacing w:line="360" w:lineRule="auto"/>
        <w:ind w:firstLine="720"/>
        <w:jc w:val="both"/>
        <w:rPr>
          <w:rFonts w:eastAsia="Calibri"/>
          <w:sz w:val="24"/>
          <w:szCs w:val="24"/>
        </w:rPr>
      </w:pPr>
      <w:r w:rsidRPr="00B8131A">
        <w:rPr>
          <w:rFonts w:eastAsia="Calibri"/>
          <w:sz w:val="24"/>
          <w:szCs w:val="24"/>
        </w:rPr>
        <w:t xml:space="preserve">- МКДОУ Игжейский детский сад – 85% </w:t>
      </w:r>
    </w:p>
    <w:p w:rsidR="00394D0C" w:rsidRPr="00B8131A" w:rsidRDefault="00394D0C" w:rsidP="008033E9">
      <w:pPr>
        <w:widowControl/>
        <w:autoSpaceDE/>
        <w:autoSpaceDN/>
        <w:adjustRightInd/>
        <w:spacing w:line="360" w:lineRule="auto"/>
        <w:ind w:firstLine="720"/>
        <w:jc w:val="both"/>
        <w:rPr>
          <w:rFonts w:eastAsia="Calibri"/>
          <w:sz w:val="24"/>
          <w:szCs w:val="24"/>
        </w:rPr>
      </w:pPr>
      <w:r w:rsidRPr="00B8131A">
        <w:rPr>
          <w:rFonts w:eastAsia="Calibri"/>
          <w:sz w:val="24"/>
          <w:szCs w:val="24"/>
        </w:rPr>
        <w:t>Анализируя обеспеченность педагогическими кадрами, нужно отметить, что возможность закрыть вакансии в школах – это подготовка собственных кадров и привлечение молодых специалистов для работы в учреждении. Для этого необходима целенаправленная работа администрации общеобразовательных учреждений с учащимися в течении всего учебного года. Чтобы наши выпускники школ поступали на педагогические специальности и возвращались работать в школы района.</w:t>
      </w:r>
    </w:p>
    <w:p w:rsidR="00394D0C" w:rsidRPr="00B8131A" w:rsidRDefault="00394D0C" w:rsidP="008033E9">
      <w:pPr>
        <w:widowControl/>
        <w:autoSpaceDE/>
        <w:autoSpaceDN/>
        <w:adjustRightInd/>
        <w:spacing w:line="360" w:lineRule="auto"/>
        <w:ind w:firstLine="720"/>
        <w:jc w:val="both"/>
        <w:rPr>
          <w:rFonts w:eastAsia="Calibri"/>
          <w:sz w:val="24"/>
          <w:szCs w:val="24"/>
        </w:rPr>
      </w:pPr>
      <w:r w:rsidRPr="00B8131A">
        <w:rPr>
          <w:rFonts w:eastAsia="Calibri"/>
          <w:sz w:val="24"/>
          <w:szCs w:val="24"/>
        </w:rPr>
        <w:t xml:space="preserve"> В целях поддержки молодых специалистов, из числа педагогических работников, вновь прибывшие для работы в школах района, при предоставлении полных пакетов документов получают: </w:t>
      </w:r>
    </w:p>
    <w:p w:rsidR="00394D0C" w:rsidRPr="00B8131A" w:rsidRDefault="00394D0C" w:rsidP="008033E9">
      <w:pPr>
        <w:widowControl/>
        <w:autoSpaceDE/>
        <w:autoSpaceDN/>
        <w:adjustRightInd/>
        <w:spacing w:line="360" w:lineRule="auto"/>
        <w:ind w:firstLine="720"/>
        <w:jc w:val="both"/>
        <w:rPr>
          <w:rFonts w:eastAsia="Calibri"/>
          <w:sz w:val="24"/>
          <w:szCs w:val="24"/>
        </w:rPr>
      </w:pPr>
      <w:r w:rsidRPr="00B8131A">
        <w:rPr>
          <w:rFonts w:eastAsia="Calibri"/>
          <w:sz w:val="24"/>
          <w:szCs w:val="24"/>
        </w:rPr>
        <w:t xml:space="preserve">1) единовременную выплату молодому специалисту от Министерства образования Иркутской области в размере 20 000 рублей; </w:t>
      </w:r>
    </w:p>
    <w:p w:rsidR="00394D0C" w:rsidRPr="00B8131A" w:rsidRDefault="00394D0C" w:rsidP="008033E9">
      <w:pPr>
        <w:widowControl/>
        <w:autoSpaceDE/>
        <w:autoSpaceDN/>
        <w:adjustRightInd/>
        <w:spacing w:line="360" w:lineRule="auto"/>
        <w:ind w:firstLine="720"/>
        <w:jc w:val="both"/>
        <w:rPr>
          <w:rFonts w:eastAsia="Calibri"/>
          <w:sz w:val="24"/>
          <w:szCs w:val="24"/>
        </w:rPr>
      </w:pPr>
      <w:r w:rsidRPr="00B8131A">
        <w:rPr>
          <w:rFonts w:eastAsia="Calibri"/>
          <w:sz w:val="24"/>
          <w:szCs w:val="24"/>
        </w:rPr>
        <w:t xml:space="preserve">2) единоразовую материальную выплату из бюджета района в размере 50 000 рублей получили молодые специалисты Максутова Юлия (МБОУ СОШ п. Усть-Уда), Караульских Виктор (МКОУ Малышевская СОШ)  </w:t>
      </w:r>
    </w:p>
    <w:p w:rsidR="00394D0C" w:rsidRPr="00B8131A" w:rsidRDefault="00394D0C" w:rsidP="008033E9">
      <w:pPr>
        <w:widowControl/>
        <w:autoSpaceDE/>
        <w:autoSpaceDN/>
        <w:adjustRightInd/>
        <w:spacing w:line="360" w:lineRule="auto"/>
        <w:ind w:firstLine="720"/>
        <w:jc w:val="both"/>
        <w:rPr>
          <w:rFonts w:eastAsia="Calibri"/>
          <w:sz w:val="24"/>
          <w:szCs w:val="24"/>
        </w:rPr>
      </w:pPr>
      <w:r w:rsidRPr="00B8131A">
        <w:rPr>
          <w:rFonts w:eastAsia="Calibri"/>
          <w:sz w:val="24"/>
          <w:szCs w:val="24"/>
        </w:rPr>
        <w:t xml:space="preserve"> В нашем районе целевое поступление прошлых лет на очную форму обучения себя не оправдывает. Выпускники наших школ, которые поступали на целевое обучение, не возвращаются в район по разным причинам, поэтому в районе 10 вакантных рабочих мест по педагогическим должностям. Последние три года прием выпускников на целевые места в Педагогический институт Иркутского Государственного университета</w:t>
      </w:r>
      <w:r w:rsidRPr="00B8131A">
        <w:rPr>
          <w:rFonts w:eastAsia="Calibri"/>
          <w:b/>
          <w:sz w:val="24"/>
          <w:szCs w:val="24"/>
        </w:rPr>
        <w:t xml:space="preserve"> </w:t>
      </w:r>
      <w:r w:rsidRPr="00B8131A">
        <w:rPr>
          <w:rFonts w:eastAsia="Calibri"/>
          <w:sz w:val="24"/>
          <w:szCs w:val="24"/>
        </w:rPr>
        <w:t>не дается.</w:t>
      </w:r>
    </w:p>
    <w:p w:rsidR="00394D0C" w:rsidRPr="00B8131A" w:rsidRDefault="00394D0C" w:rsidP="008033E9">
      <w:pPr>
        <w:widowControl/>
        <w:autoSpaceDE/>
        <w:autoSpaceDN/>
        <w:adjustRightInd/>
        <w:spacing w:line="360" w:lineRule="auto"/>
        <w:ind w:firstLine="720"/>
        <w:jc w:val="both"/>
        <w:rPr>
          <w:rFonts w:eastAsia="Calibri"/>
          <w:sz w:val="24"/>
          <w:szCs w:val="24"/>
        </w:rPr>
      </w:pPr>
      <w:r w:rsidRPr="00B8131A">
        <w:rPr>
          <w:rFonts w:eastAsia="Calibri"/>
          <w:sz w:val="24"/>
          <w:szCs w:val="24"/>
        </w:rPr>
        <w:t xml:space="preserve">Задача на </w:t>
      </w:r>
      <w:r w:rsidR="001E1E7F" w:rsidRPr="00B8131A">
        <w:rPr>
          <w:rFonts w:eastAsia="Calibri"/>
          <w:sz w:val="24"/>
          <w:szCs w:val="24"/>
        </w:rPr>
        <w:t>предстоящие годы-</w:t>
      </w:r>
      <w:r w:rsidRPr="00B8131A">
        <w:rPr>
          <w:rFonts w:eastAsia="Calibri"/>
          <w:sz w:val="24"/>
          <w:szCs w:val="24"/>
        </w:rPr>
        <w:t xml:space="preserve"> </w:t>
      </w:r>
      <w:r w:rsidR="001E1E7F" w:rsidRPr="00B8131A">
        <w:rPr>
          <w:rFonts w:eastAsia="Calibri"/>
          <w:sz w:val="24"/>
          <w:szCs w:val="24"/>
        </w:rPr>
        <w:t>обновление</w:t>
      </w:r>
      <w:r w:rsidRPr="00B8131A">
        <w:rPr>
          <w:rFonts w:eastAsia="Calibri"/>
          <w:sz w:val="24"/>
          <w:szCs w:val="24"/>
        </w:rPr>
        <w:t xml:space="preserve"> образовательных организаций педагогическими кадрами.</w:t>
      </w:r>
    </w:p>
    <w:p w:rsidR="00394D0C" w:rsidRPr="00B8131A" w:rsidRDefault="00394D0C" w:rsidP="00394D0C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94D0C" w:rsidRPr="00B8131A" w:rsidRDefault="00394D0C" w:rsidP="00394D0C">
      <w:pPr>
        <w:keepNext/>
        <w:keepLines/>
        <w:widowControl/>
        <w:autoSpaceDE/>
        <w:autoSpaceDN/>
        <w:adjustRightInd/>
        <w:ind w:firstLine="709"/>
        <w:jc w:val="both"/>
        <w:outlineLvl w:val="3"/>
        <w:rPr>
          <w:rFonts w:eastAsia="Calibri"/>
          <w:i/>
          <w:iCs/>
          <w:sz w:val="24"/>
          <w:szCs w:val="24"/>
          <w:u w:val="single"/>
          <w:lang w:eastAsia="en-US"/>
        </w:rPr>
      </w:pPr>
      <w:r w:rsidRPr="00B8131A">
        <w:rPr>
          <w:rFonts w:eastAsia="Calibri"/>
          <w:i/>
          <w:iCs/>
          <w:sz w:val="24"/>
          <w:szCs w:val="24"/>
          <w:u w:val="single"/>
          <w:lang w:eastAsia="en-US"/>
        </w:rPr>
        <w:t>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</w:r>
    </w:p>
    <w:p w:rsidR="00394D0C" w:rsidRPr="00B8131A" w:rsidRDefault="00394D0C" w:rsidP="00394D0C">
      <w:pPr>
        <w:keepNext/>
        <w:keepLines/>
        <w:widowControl/>
        <w:autoSpaceDE/>
        <w:autoSpaceDN/>
        <w:adjustRightInd/>
        <w:ind w:firstLine="709"/>
        <w:jc w:val="both"/>
        <w:outlineLvl w:val="3"/>
        <w:rPr>
          <w:rFonts w:eastAsia="Calibri"/>
          <w:i/>
          <w:iCs/>
          <w:sz w:val="24"/>
          <w:szCs w:val="24"/>
          <w:u w:val="single"/>
          <w:lang w:eastAsia="en-US"/>
        </w:rPr>
      </w:pPr>
    </w:p>
    <w:p w:rsidR="00394D0C" w:rsidRPr="00B8131A" w:rsidRDefault="00394D0C" w:rsidP="008033E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sz w:val="24"/>
          <w:szCs w:val="24"/>
          <w:lang w:eastAsia="en-US"/>
        </w:rPr>
        <w:t xml:space="preserve">Общее количество детей-инвалидов и детей с ОВЗ, состоящих на учете в управлении образования муниципального образования «Усть-Удинский район» - 159 человек (142 школьного, 17 дошкольного возраста. Охвачены образовательным процессом – 138 человек (в ОО – 131, в ДОО – 7). Дети – инвалиды и дети с ОВЗ, охваченные образовательным процессом, обучаются в 5 ОО (в 7 коррекционных классах) – 60 человек, </w:t>
      </w:r>
      <w:r w:rsidRPr="00B8131A">
        <w:rPr>
          <w:rFonts w:eastAsia="Calibri"/>
          <w:sz w:val="24"/>
          <w:szCs w:val="24"/>
          <w:lang w:eastAsia="en-US"/>
        </w:rPr>
        <w:lastRenderedPageBreak/>
        <w:t>в общеобразовательных классах (на совместном обучении) – 71 человек. В 6 ДОУ посещают 7 детей – инвалидов.</w:t>
      </w:r>
    </w:p>
    <w:p w:rsidR="00394D0C" w:rsidRPr="00B8131A" w:rsidRDefault="00394D0C" w:rsidP="008033E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sz w:val="24"/>
          <w:szCs w:val="24"/>
          <w:lang w:eastAsia="en-US"/>
        </w:rPr>
        <w:t xml:space="preserve">Не охвачены образовательным процессом – 21 человека (11 школьного возраста, 10 детей дошкольного). По причине школьники – необучаемые и имеющие тяжелые формы заболеваний, дошкольники – имеют медицинский отвод. </w:t>
      </w:r>
    </w:p>
    <w:p w:rsidR="00394D0C" w:rsidRPr="00B8131A" w:rsidRDefault="00394D0C" w:rsidP="008033E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sz w:val="24"/>
          <w:szCs w:val="24"/>
          <w:lang w:eastAsia="en-US"/>
        </w:rPr>
        <w:t>Дети – инвалиды и дети с ОВЗ, охваченные образовательным процессом, обучаются в 5 ОО (в 7 коррекционных классах) – 60 человек (43,5%).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"/>
        <w:gridCol w:w="4447"/>
        <w:gridCol w:w="1827"/>
        <w:gridCol w:w="2242"/>
      </w:tblGrid>
      <w:tr w:rsidR="00394D0C" w:rsidRPr="00B8131A" w:rsidTr="00394D0C">
        <w:tc>
          <w:tcPr>
            <w:tcW w:w="817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570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МОО</w:t>
            </w:r>
          </w:p>
        </w:tc>
        <w:tc>
          <w:tcPr>
            <w:tcW w:w="1845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Количество классов</w:t>
            </w:r>
          </w:p>
        </w:tc>
        <w:tc>
          <w:tcPr>
            <w:tcW w:w="2268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Количество обучающихся</w:t>
            </w:r>
          </w:p>
        </w:tc>
      </w:tr>
      <w:tr w:rsidR="00394D0C" w:rsidRPr="00B8131A" w:rsidTr="00394D0C">
        <w:tc>
          <w:tcPr>
            <w:tcW w:w="817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70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МБОУ СОШ п. Усть-Уда</w:t>
            </w:r>
          </w:p>
        </w:tc>
        <w:tc>
          <w:tcPr>
            <w:tcW w:w="1845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394D0C" w:rsidRPr="00B8131A" w:rsidTr="00394D0C">
        <w:tc>
          <w:tcPr>
            <w:tcW w:w="817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70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МБОУ «Усть-Удинская СОШ №2»</w:t>
            </w:r>
          </w:p>
        </w:tc>
        <w:tc>
          <w:tcPr>
            <w:tcW w:w="1845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</w:tr>
      <w:tr w:rsidR="00394D0C" w:rsidRPr="00B8131A" w:rsidTr="00394D0C">
        <w:tc>
          <w:tcPr>
            <w:tcW w:w="817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70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МБОУ Молькинская СОШ</w:t>
            </w:r>
          </w:p>
        </w:tc>
        <w:tc>
          <w:tcPr>
            <w:tcW w:w="1845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394D0C" w:rsidRPr="00B8131A" w:rsidTr="00394D0C">
        <w:tc>
          <w:tcPr>
            <w:tcW w:w="817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70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МБОУ Ново-Удинская СОШ</w:t>
            </w:r>
          </w:p>
        </w:tc>
        <w:tc>
          <w:tcPr>
            <w:tcW w:w="1845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394D0C" w:rsidRPr="00B8131A" w:rsidTr="00394D0C">
        <w:tc>
          <w:tcPr>
            <w:tcW w:w="817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70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МКОУ Юголукская СОШ</w:t>
            </w:r>
          </w:p>
        </w:tc>
        <w:tc>
          <w:tcPr>
            <w:tcW w:w="1845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</w:tr>
      <w:tr w:rsidR="00394D0C" w:rsidRPr="00B8131A" w:rsidTr="00394D0C">
        <w:tc>
          <w:tcPr>
            <w:tcW w:w="817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70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845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</w:tr>
    </w:tbl>
    <w:p w:rsidR="00394D0C" w:rsidRPr="00B8131A" w:rsidRDefault="00394D0C" w:rsidP="00394D0C">
      <w:pPr>
        <w:widowControl/>
        <w:autoSpaceDE/>
        <w:autoSpaceDN/>
        <w:adjustRightInd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394D0C" w:rsidRPr="00B8131A" w:rsidRDefault="00394D0C" w:rsidP="008033E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sz w:val="24"/>
          <w:szCs w:val="24"/>
          <w:lang w:eastAsia="en-US"/>
        </w:rPr>
        <w:t>В МКОУ Юголукская СОШ открыт класс для детей-инвалидов с умеренной умственной отсталостью, в котором обучается 5 человек.</w:t>
      </w:r>
    </w:p>
    <w:p w:rsidR="00394D0C" w:rsidRPr="00B8131A" w:rsidRDefault="00394D0C" w:rsidP="008033E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sz w:val="24"/>
          <w:szCs w:val="24"/>
          <w:lang w:eastAsia="en-US"/>
        </w:rPr>
        <w:t xml:space="preserve">С целью исполнения дорожной карты во всех ОО оформлены паспорта доступности, проведены ремонтные работы (замена водосточной системы, строительство пандуса, ремонт полов). </w:t>
      </w:r>
    </w:p>
    <w:p w:rsidR="00394D0C" w:rsidRPr="00B8131A" w:rsidRDefault="00394D0C" w:rsidP="008033E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sz w:val="24"/>
          <w:szCs w:val="24"/>
          <w:lang w:eastAsia="en-US"/>
        </w:rPr>
        <w:t>В МБДОУ «Колокольчик» приобретено оборудование для кабинета психолога и логопеда, компьютерной техники, произведена замена дверей, окон, ремонт туалетных комнат.</w:t>
      </w:r>
    </w:p>
    <w:p w:rsidR="00394D0C" w:rsidRPr="00B8131A" w:rsidRDefault="00394D0C" w:rsidP="00394D0C">
      <w:pPr>
        <w:widowControl/>
        <w:autoSpaceDE/>
        <w:autoSpaceDN/>
        <w:adjustRightInd/>
        <w:jc w:val="both"/>
        <w:rPr>
          <w:rFonts w:eastAsia="Calibri"/>
          <w:b/>
          <w:iCs/>
          <w:sz w:val="24"/>
          <w:szCs w:val="24"/>
          <w:u w:val="single"/>
          <w:lang w:eastAsia="en-US"/>
        </w:rPr>
      </w:pPr>
    </w:p>
    <w:p w:rsidR="00394D0C" w:rsidRPr="00B8131A" w:rsidRDefault="00394D0C" w:rsidP="008033E9">
      <w:pPr>
        <w:keepNext/>
        <w:keepLines/>
        <w:widowControl/>
        <w:autoSpaceDE/>
        <w:autoSpaceDN/>
        <w:adjustRightInd/>
        <w:spacing w:line="360" w:lineRule="auto"/>
        <w:ind w:firstLine="709"/>
        <w:jc w:val="both"/>
        <w:outlineLvl w:val="2"/>
        <w:rPr>
          <w:rFonts w:eastAsia="Calibri"/>
          <w:b/>
          <w:sz w:val="24"/>
          <w:szCs w:val="24"/>
          <w:lang w:eastAsia="en-US"/>
        </w:rPr>
      </w:pPr>
      <w:bookmarkStart w:id="12" w:name="_Toc495386403"/>
      <w:bookmarkStart w:id="13" w:name="_Toc495386375"/>
      <w:bookmarkStart w:id="14" w:name="_Toc495357535"/>
      <w:r w:rsidRPr="00B8131A">
        <w:rPr>
          <w:rFonts w:eastAsia="Calibri"/>
          <w:b/>
          <w:sz w:val="24"/>
          <w:szCs w:val="24"/>
          <w:lang w:eastAsia="en-US"/>
        </w:rPr>
        <w:t xml:space="preserve">  Сведения о развитии дополнительного образования детей и взрослых</w:t>
      </w:r>
      <w:bookmarkEnd w:id="12"/>
      <w:bookmarkEnd w:id="13"/>
      <w:bookmarkEnd w:id="14"/>
    </w:p>
    <w:p w:rsidR="00394D0C" w:rsidRPr="00B8131A" w:rsidRDefault="00394D0C" w:rsidP="008033E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sz w:val="24"/>
          <w:szCs w:val="24"/>
          <w:lang w:eastAsia="en-US"/>
        </w:rPr>
        <w:t>На территории РМО «Усть-Удинский район» действует программа «Развитие системы образования РМО «Усть-Удинский район» на 2015 -2019 год». Система дополнительного образования района финансируется  по подпрограмме «Развитие дополнительного образования», основное мероприятие «Обеспечение деятельности учреждений дополнительного образования».</w:t>
      </w:r>
    </w:p>
    <w:p w:rsidR="00394D0C" w:rsidRPr="00B8131A" w:rsidRDefault="00394D0C" w:rsidP="008033E9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sz w:val="24"/>
          <w:szCs w:val="24"/>
          <w:lang w:eastAsia="en-US"/>
        </w:rPr>
        <w:t>На территории  Усть-Удинского района система дополнительного образования сконцентрирована вокруг деятельности МКУ ДО Дом детского творчества. Сетевое взаимодействие выстроено на договорной основе со школами, дошкольными образовательными учреждениями и культурно-досуговым центром Усть-Удинского района, организуя на их базе кружковую работу.   МКУ ДО ДДТ лицензировано 13 адресов образовательной деятельности.</w:t>
      </w:r>
    </w:p>
    <w:p w:rsidR="00394D0C" w:rsidRPr="00B8131A" w:rsidRDefault="00394D0C" w:rsidP="008033E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sz w:val="24"/>
          <w:szCs w:val="24"/>
          <w:lang w:eastAsia="en-US"/>
        </w:rPr>
        <w:lastRenderedPageBreak/>
        <w:t xml:space="preserve">Деятельностью ДДТ   охвачено 9 школ района (МБОУ «Усть-Удинская СОШ № 2», МБОУ СОШ п. Усть-Уда, МКОУ Игжейскую СОШ, МБОУ Молькинскую СОШ, МКОУ Малышевскую СОШ, МБОУ Ново-Удинскую СОШ, МКОУ  Средне-Муйскую СОШ,  МКОУ Юголукскую СОШ, МКОУ Балаганкинскую ООШ), 3 детских сада (МБДОУ детский сад общеразвивающего вида «Светлячок», МБДОУ детский сад общеразвивающего вида «Колокольчик», МКОУ  Молькинский детский сад общеразвивающего вида) и  Молькинский КДЦ. </w:t>
      </w:r>
    </w:p>
    <w:p w:rsidR="00394D0C" w:rsidRPr="00B8131A" w:rsidRDefault="00394D0C" w:rsidP="008033E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sz w:val="24"/>
          <w:szCs w:val="24"/>
          <w:lang w:eastAsia="en-US"/>
        </w:rPr>
        <w:t>Учреждение осуществляет работу по преемственности дополнительного образования с дошкольными и  общеобразовательными организациями района путем заключения договоров о сотрудничестве.</w:t>
      </w:r>
      <w:r w:rsidRPr="00B8131A">
        <w:rPr>
          <w:rFonts w:ascii="Calibri" w:eastAsia="Calibri" w:hAnsi="Calibri"/>
          <w:sz w:val="24"/>
          <w:szCs w:val="24"/>
          <w:lang w:eastAsia="en-US"/>
        </w:rPr>
        <w:t xml:space="preserve"> </w:t>
      </w:r>
    </w:p>
    <w:p w:rsidR="00394D0C" w:rsidRPr="00B8131A" w:rsidRDefault="00394D0C" w:rsidP="00394D0C">
      <w:pPr>
        <w:keepNext/>
        <w:keepLines/>
        <w:widowControl/>
        <w:autoSpaceDE/>
        <w:autoSpaceDN/>
        <w:adjustRightInd/>
        <w:ind w:firstLine="709"/>
        <w:jc w:val="both"/>
        <w:outlineLvl w:val="3"/>
        <w:rPr>
          <w:rFonts w:eastAsia="Calibri"/>
          <w:i/>
          <w:iCs/>
          <w:sz w:val="24"/>
          <w:szCs w:val="24"/>
          <w:u w:val="single"/>
          <w:lang w:eastAsia="en-US"/>
        </w:rPr>
      </w:pPr>
      <w:r w:rsidRPr="00B8131A">
        <w:rPr>
          <w:rFonts w:eastAsia="Calibri"/>
          <w:i/>
          <w:iCs/>
          <w:sz w:val="24"/>
          <w:szCs w:val="24"/>
          <w:u w:val="single"/>
          <w:lang w:eastAsia="en-US"/>
        </w:rPr>
        <w:t>Контингент</w:t>
      </w:r>
    </w:p>
    <w:tbl>
      <w:tblPr>
        <w:tblW w:w="98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340"/>
        <w:gridCol w:w="1275"/>
        <w:gridCol w:w="1418"/>
        <w:gridCol w:w="992"/>
        <w:gridCol w:w="992"/>
        <w:gridCol w:w="1134"/>
        <w:gridCol w:w="993"/>
      </w:tblGrid>
      <w:tr w:rsidR="00394D0C" w:rsidRPr="00B8131A" w:rsidTr="00394D0C">
        <w:tc>
          <w:tcPr>
            <w:tcW w:w="709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340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Образовательное учреждение</w:t>
            </w:r>
          </w:p>
        </w:tc>
        <w:tc>
          <w:tcPr>
            <w:tcW w:w="1275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Кол-во обучающихся в ОУ</w:t>
            </w:r>
          </w:p>
        </w:tc>
        <w:tc>
          <w:tcPr>
            <w:tcW w:w="1418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Кол –во обучающихся, посещающих кружки ОУ/ДДТ</w:t>
            </w:r>
          </w:p>
        </w:tc>
        <w:tc>
          <w:tcPr>
            <w:tcW w:w="992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Кол –во кружков в ОУ</w:t>
            </w:r>
          </w:p>
        </w:tc>
        <w:tc>
          <w:tcPr>
            <w:tcW w:w="992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Кол-во кружков от ДДТ</w:t>
            </w:r>
          </w:p>
        </w:tc>
        <w:tc>
          <w:tcPr>
            <w:tcW w:w="1134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% охвата дополнит. образованием</w:t>
            </w:r>
          </w:p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993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% охвата дополнит. образованием</w:t>
            </w:r>
          </w:p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ДДТ</w:t>
            </w:r>
          </w:p>
        </w:tc>
      </w:tr>
      <w:tr w:rsidR="00394D0C" w:rsidRPr="00B8131A" w:rsidTr="00394D0C">
        <w:tc>
          <w:tcPr>
            <w:tcW w:w="709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0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МБОУ СОШ п.Усть-Уда  </w:t>
            </w:r>
          </w:p>
        </w:tc>
        <w:tc>
          <w:tcPr>
            <w:tcW w:w="1275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265</w:t>
            </w:r>
          </w:p>
        </w:tc>
        <w:tc>
          <w:tcPr>
            <w:tcW w:w="1418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226/163</w:t>
            </w:r>
          </w:p>
        </w:tc>
        <w:tc>
          <w:tcPr>
            <w:tcW w:w="992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34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85%</w:t>
            </w:r>
          </w:p>
        </w:tc>
        <w:tc>
          <w:tcPr>
            <w:tcW w:w="993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62%</w:t>
            </w:r>
          </w:p>
        </w:tc>
      </w:tr>
      <w:tr w:rsidR="00394D0C" w:rsidRPr="00B8131A" w:rsidTr="00394D0C">
        <w:trPr>
          <w:trHeight w:val="364"/>
        </w:trPr>
        <w:tc>
          <w:tcPr>
            <w:tcW w:w="709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0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МБОУ Усть-Удинская СОШ №2 </w:t>
            </w:r>
          </w:p>
        </w:tc>
        <w:tc>
          <w:tcPr>
            <w:tcW w:w="1275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534</w:t>
            </w:r>
          </w:p>
        </w:tc>
        <w:tc>
          <w:tcPr>
            <w:tcW w:w="1418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274/405 </w:t>
            </w:r>
          </w:p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34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51%</w:t>
            </w:r>
          </w:p>
        </w:tc>
        <w:tc>
          <w:tcPr>
            <w:tcW w:w="993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76%</w:t>
            </w:r>
          </w:p>
        </w:tc>
      </w:tr>
      <w:tr w:rsidR="00394D0C" w:rsidRPr="00B8131A" w:rsidTr="00394D0C">
        <w:tc>
          <w:tcPr>
            <w:tcW w:w="709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0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МКОУ Игжейская СОШ</w:t>
            </w:r>
          </w:p>
        </w:tc>
        <w:tc>
          <w:tcPr>
            <w:tcW w:w="1275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418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88/27</w:t>
            </w:r>
          </w:p>
        </w:tc>
        <w:tc>
          <w:tcPr>
            <w:tcW w:w="992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993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31%</w:t>
            </w:r>
          </w:p>
        </w:tc>
      </w:tr>
      <w:tr w:rsidR="00394D0C" w:rsidRPr="00B8131A" w:rsidTr="00394D0C">
        <w:tc>
          <w:tcPr>
            <w:tcW w:w="709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0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МКОУ Светлолобовская СОШ</w:t>
            </w:r>
          </w:p>
        </w:tc>
        <w:tc>
          <w:tcPr>
            <w:tcW w:w="1275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418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90/-</w:t>
            </w:r>
          </w:p>
        </w:tc>
        <w:tc>
          <w:tcPr>
            <w:tcW w:w="992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993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394D0C" w:rsidRPr="00B8131A" w:rsidTr="00394D0C">
        <w:tc>
          <w:tcPr>
            <w:tcW w:w="709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0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МКОУ Средне-Муйская СОШ </w:t>
            </w:r>
          </w:p>
        </w:tc>
        <w:tc>
          <w:tcPr>
            <w:tcW w:w="1275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154</w:t>
            </w:r>
          </w:p>
        </w:tc>
        <w:tc>
          <w:tcPr>
            <w:tcW w:w="1418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108/12</w:t>
            </w:r>
          </w:p>
        </w:tc>
        <w:tc>
          <w:tcPr>
            <w:tcW w:w="992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70% </w:t>
            </w:r>
          </w:p>
        </w:tc>
        <w:tc>
          <w:tcPr>
            <w:tcW w:w="993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8%</w:t>
            </w:r>
          </w:p>
        </w:tc>
      </w:tr>
      <w:tr w:rsidR="00394D0C" w:rsidRPr="00B8131A" w:rsidTr="00394D0C">
        <w:tc>
          <w:tcPr>
            <w:tcW w:w="709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0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МКОУ Малышёвская СОШ </w:t>
            </w:r>
          </w:p>
        </w:tc>
        <w:tc>
          <w:tcPr>
            <w:tcW w:w="1275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1418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100/72</w:t>
            </w:r>
          </w:p>
        </w:tc>
        <w:tc>
          <w:tcPr>
            <w:tcW w:w="992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65%</w:t>
            </w:r>
          </w:p>
        </w:tc>
        <w:tc>
          <w:tcPr>
            <w:tcW w:w="993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47%</w:t>
            </w:r>
          </w:p>
        </w:tc>
      </w:tr>
      <w:tr w:rsidR="00394D0C" w:rsidRPr="00B8131A" w:rsidTr="00394D0C">
        <w:tc>
          <w:tcPr>
            <w:tcW w:w="709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0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МКОУ Аносовская СОШ</w:t>
            </w:r>
          </w:p>
        </w:tc>
        <w:tc>
          <w:tcPr>
            <w:tcW w:w="1275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418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86/-</w:t>
            </w:r>
          </w:p>
        </w:tc>
        <w:tc>
          <w:tcPr>
            <w:tcW w:w="992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2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96%</w:t>
            </w:r>
          </w:p>
        </w:tc>
        <w:tc>
          <w:tcPr>
            <w:tcW w:w="993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394D0C" w:rsidRPr="00B8131A" w:rsidTr="00394D0C">
        <w:tc>
          <w:tcPr>
            <w:tcW w:w="709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 xml:space="preserve">8       </w:t>
            </w:r>
          </w:p>
        </w:tc>
        <w:tc>
          <w:tcPr>
            <w:tcW w:w="2340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МБОУ Молькинская СОШ</w:t>
            </w:r>
          </w:p>
        </w:tc>
        <w:tc>
          <w:tcPr>
            <w:tcW w:w="1275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181</w:t>
            </w:r>
          </w:p>
        </w:tc>
        <w:tc>
          <w:tcPr>
            <w:tcW w:w="1418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150/60</w:t>
            </w:r>
          </w:p>
        </w:tc>
        <w:tc>
          <w:tcPr>
            <w:tcW w:w="992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2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83% </w:t>
            </w:r>
          </w:p>
        </w:tc>
        <w:tc>
          <w:tcPr>
            <w:tcW w:w="993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33%</w:t>
            </w:r>
          </w:p>
        </w:tc>
      </w:tr>
      <w:tr w:rsidR="00394D0C" w:rsidRPr="00B8131A" w:rsidTr="00394D0C">
        <w:tc>
          <w:tcPr>
            <w:tcW w:w="709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0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МБОУ Ново-Удинская СОШ</w:t>
            </w:r>
          </w:p>
        </w:tc>
        <w:tc>
          <w:tcPr>
            <w:tcW w:w="1275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205</w:t>
            </w:r>
          </w:p>
        </w:tc>
        <w:tc>
          <w:tcPr>
            <w:tcW w:w="1418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60/48</w:t>
            </w:r>
          </w:p>
        </w:tc>
        <w:tc>
          <w:tcPr>
            <w:tcW w:w="992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29%</w:t>
            </w:r>
          </w:p>
        </w:tc>
        <w:tc>
          <w:tcPr>
            <w:tcW w:w="993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23%</w:t>
            </w:r>
          </w:p>
        </w:tc>
      </w:tr>
      <w:tr w:rsidR="00394D0C" w:rsidRPr="00B8131A" w:rsidTr="00394D0C">
        <w:tc>
          <w:tcPr>
            <w:tcW w:w="709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0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МКОУ Юголукская СОШ</w:t>
            </w:r>
          </w:p>
        </w:tc>
        <w:tc>
          <w:tcPr>
            <w:tcW w:w="1275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1418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115/134</w:t>
            </w:r>
          </w:p>
        </w:tc>
        <w:tc>
          <w:tcPr>
            <w:tcW w:w="992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2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86%</w:t>
            </w:r>
          </w:p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100%</w:t>
            </w:r>
          </w:p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394D0C" w:rsidRPr="00B8131A" w:rsidTr="00394D0C">
        <w:tc>
          <w:tcPr>
            <w:tcW w:w="709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0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МКОУ Балаганкинская ООШ</w:t>
            </w:r>
          </w:p>
        </w:tc>
        <w:tc>
          <w:tcPr>
            <w:tcW w:w="1275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418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70/-</w:t>
            </w:r>
          </w:p>
        </w:tc>
        <w:tc>
          <w:tcPr>
            <w:tcW w:w="992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93% </w:t>
            </w:r>
          </w:p>
        </w:tc>
        <w:tc>
          <w:tcPr>
            <w:tcW w:w="993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394D0C" w:rsidRPr="00B8131A" w:rsidTr="00394D0C">
        <w:tc>
          <w:tcPr>
            <w:tcW w:w="709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2340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МКОУ Чичковская СОШ</w:t>
            </w:r>
          </w:p>
        </w:tc>
        <w:tc>
          <w:tcPr>
            <w:tcW w:w="1275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418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38/-</w:t>
            </w:r>
          </w:p>
        </w:tc>
        <w:tc>
          <w:tcPr>
            <w:tcW w:w="992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75%</w:t>
            </w:r>
          </w:p>
        </w:tc>
        <w:tc>
          <w:tcPr>
            <w:tcW w:w="993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394D0C" w:rsidRPr="00B8131A" w:rsidTr="00394D0C">
        <w:tc>
          <w:tcPr>
            <w:tcW w:w="709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0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МКОУ Аталанская ООШ</w:t>
            </w:r>
          </w:p>
        </w:tc>
        <w:tc>
          <w:tcPr>
            <w:tcW w:w="1275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18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23/-</w:t>
            </w:r>
          </w:p>
        </w:tc>
        <w:tc>
          <w:tcPr>
            <w:tcW w:w="992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993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394D0C" w:rsidRPr="00B8131A" w:rsidTr="00394D0C">
        <w:tc>
          <w:tcPr>
            <w:tcW w:w="709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0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МКОУ  Подволоченская ООШ </w:t>
            </w:r>
          </w:p>
        </w:tc>
        <w:tc>
          <w:tcPr>
            <w:tcW w:w="1275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18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12/ -</w:t>
            </w:r>
          </w:p>
        </w:tc>
        <w:tc>
          <w:tcPr>
            <w:tcW w:w="992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74%</w:t>
            </w:r>
          </w:p>
        </w:tc>
        <w:tc>
          <w:tcPr>
            <w:tcW w:w="993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394D0C" w:rsidRPr="00B8131A" w:rsidTr="00394D0C">
        <w:tc>
          <w:tcPr>
            <w:tcW w:w="709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2086</w:t>
            </w:r>
          </w:p>
        </w:tc>
        <w:tc>
          <w:tcPr>
            <w:tcW w:w="1418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1440/921</w:t>
            </w:r>
          </w:p>
        </w:tc>
        <w:tc>
          <w:tcPr>
            <w:tcW w:w="992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992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4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69%</w:t>
            </w:r>
          </w:p>
        </w:tc>
        <w:tc>
          <w:tcPr>
            <w:tcW w:w="993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bCs/>
                <w:sz w:val="24"/>
                <w:szCs w:val="24"/>
                <w:lang w:eastAsia="en-US"/>
              </w:rPr>
              <w:t>44%</w:t>
            </w:r>
          </w:p>
        </w:tc>
      </w:tr>
    </w:tbl>
    <w:p w:rsidR="00394D0C" w:rsidRPr="00B8131A" w:rsidRDefault="00394D0C" w:rsidP="00394D0C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sz w:val="24"/>
          <w:szCs w:val="24"/>
          <w:lang w:eastAsia="en-US"/>
        </w:rPr>
        <w:t xml:space="preserve">  </w:t>
      </w:r>
    </w:p>
    <w:p w:rsidR="00394D0C" w:rsidRPr="00B8131A" w:rsidRDefault="00394D0C" w:rsidP="008033E9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sz w:val="24"/>
          <w:szCs w:val="24"/>
          <w:lang w:eastAsia="en-US"/>
        </w:rPr>
        <w:t>В соответствии с Постановлением Главы администрации Усть-Удинского района № 15 от 21.01.2016г. «Об утверждении Положения о Центре тестирования  по выполнению видов испытаний (тестов), нормативов, требований к оценке уровня знаний и умений в области физической культуры и спорта» на базе МКУ ДО Усть-Удинский районный ДДТ был создан Центр тестирования  по выполнению видов испытаний (тестов), нормативов, требований к оценке уровня знаний и умений в области физической культуры и спорта Усть-Удинского района.</w:t>
      </w:r>
    </w:p>
    <w:p w:rsidR="00394D0C" w:rsidRPr="00B8131A" w:rsidRDefault="00394D0C" w:rsidP="008033E9">
      <w:pPr>
        <w:widowControl/>
        <w:autoSpaceDE/>
        <w:autoSpaceDN/>
        <w:adjustRightInd/>
        <w:spacing w:line="360" w:lineRule="auto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sz w:val="24"/>
          <w:szCs w:val="24"/>
          <w:lang w:eastAsia="en-US"/>
        </w:rPr>
        <w:t xml:space="preserve"> </w:t>
      </w:r>
    </w:p>
    <w:p w:rsidR="00394D0C" w:rsidRPr="00B8131A" w:rsidRDefault="00394D0C" w:rsidP="008033E9">
      <w:pPr>
        <w:keepNext/>
        <w:keepLines/>
        <w:widowControl/>
        <w:autoSpaceDE/>
        <w:autoSpaceDN/>
        <w:adjustRightInd/>
        <w:spacing w:line="360" w:lineRule="auto"/>
        <w:ind w:firstLine="709"/>
        <w:jc w:val="both"/>
        <w:outlineLvl w:val="3"/>
        <w:rPr>
          <w:rFonts w:eastAsia="Calibri"/>
          <w:i/>
          <w:iCs/>
          <w:sz w:val="24"/>
          <w:szCs w:val="24"/>
          <w:u w:val="single"/>
          <w:lang w:eastAsia="en-US"/>
        </w:rPr>
      </w:pPr>
      <w:r w:rsidRPr="00B8131A">
        <w:rPr>
          <w:rFonts w:eastAsia="Calibri"/>
          <w:i/>
          <w:iCs/>
          <w:sz w:val="24"/>
          <w:szCs w:val="24"/>
          <w:u w:val="single"/>
          <w:lang w:eastAsia="en-US"/>
        </w:rPr>
        <w:t xml:space="preserve">Материально-техническое и информационное обеспечение </w:t>
      </w:r>
    </w:p>
    <w:p w:rsidR="00394D0C" w:rsidRPr="00B8131A" w:rsidRDefault="00394D0C" w:rsidP="008033E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sz w:val="24"/>
          <w:szCs w:val="24"/>
          <w:lang w:eastAsia="en-US"/>
        </w:rPr>
        <w:t xml:space="preserve"> Общая площадь всех помещений организаций дополнительного образования в расчете на одного обучающегося – 5,0 кв.м.</w:t>
      </w:r>
    </w:p>
    <w:p w:rsidR="00394D0C" w:rsidRPr="00B8131A" w:rsidRDefault="00394D0C" w:rsidP="008033E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B8131A">
        <w:rPr>
          <w:rFonts w:eastAsia="Calibri"/>
          <w:sz w:val="24"/>
          <w:szCs w:val="24"/>
        </w:rPr>
        <w:t xml:space="preserve">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 </w:t>
      </w:r>
    </w:p>
    <w:p w:rsidR="00394D0C" w:rsidRPr="00B8131A" w:rsidRDefault="00394D0C" w:rsidP="008033E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B8131A">
        <w:rPr>
          <w:rFonts w:eastAsia="Calibri"/>
          <w:sz w:val="24"/>
          <w:szCs w:val="24"/>
        </w:rPr>
        <w:t>водопровод - 1 (100%);</w:t>
      </w:r>
    </w:p>
    <w:p w:rsidR="00394D0C" w:rsidRPr="00B8131A" w:rsidRDefault="00394D0C" w:rsidP="008033E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B8131A">
        <w:rPr>
          <w:rFonts w:eastAsia="Calibri"/>
          <w:sz w:val="24"/>
          <w:szCs w:val="24"/>
        </w:rPr>
        <w:t>центральное отопление – 1 (100%);</w:t>
      </w:r>
    </w:p>
    <w:p w:rsidR="00394D0C" w:rsidRPr="00B8131A" w:rsidRDefault="00394D0C" w:rsidP="008033E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B8131A">
        <w:rPr>
          <w:rFonts w:eastAsia="Calibri"/>
          <w:sz w:val="24"/>
          <w:szCs w:val="24"/>
        </w:rPr>
        <w:t>канализацию – 0 (0%).</w:t>
      </w:r>
    </w:p>
    <w:p w:rsidR="00EF3E8A" w:rsidRPr="00B8131A" w:rsidRDefault="00EF3E8A" w:rsidP="00394D0C">
      <w:pPr>
        <w:keepNext/>
        <w:keepLines/>
        <w:widowControl/>
        <w:autoSpaceDE/>
        <w:autoSpaceDN/>
        <w:adjustRightInd/>
        <w:ind w:firstLine="709"/>
        <w:jc w:val="both"/>
        <w:outlineLvl w:val="3"/>
        <w:rPr>
          <w:rFonts w:eastAsia="Calibri"/>
          <w:i/>
          <w:iCs/>
          <w:sz w:val="24"/>
          <w:szCs w:val="24"/>
          <w:u w:val="single"/>
          <w:lang w:eastAsia="en-US"/>
        </w:rPr>
      </w:pPr>
    </w:p>
    <w:p w:rsidR="00394D0C" w:rsidRPr="00B8131A" w:rsidRDefault="00394D0C" w:rsidP="008033E9">
      <w:pPr>
        <w:keepNext/>
        <w:keepLines/>
        <w:widowControl/>
        <w:autoSpaceDE/>
        <w:autoSpaceDN/>
        <w:adjustRightInd/>
        <w:spacing w:line="360" w:lineRule="auto"/>
        <w:ind w:firstLine="709"/>
        <w:jc w:val="both"/>
        <w:outlineLvl w:val="3"/>
        <w:rPr>
          <w:rFonts w:eastAsia="Calibri"/>
          <w:i/>
          <w:iCs/>
          <w:sz w:val="24"/>
          <w:szCs w:val="24"/>
          <w:u w:val="single"/>
          <w:lang w:eastAsia="en-US"/>
        </w:rPr>
      </w:pPr>
      <w:r w:rsidRPr="00B8131A">
        <w:rPr>
          <w:rFonts w:eastAsia="Calibri"/>
          <w:i/>
          <w:iCs/>
          <w:sz w:val="24"/>
          <w:szCs w:val="24"/>
          <w:u w:val="single"/>
          <w:lang w:eastAsia="en-US"/>
        </w:rPr>
        <w:t xml:space="preserve">Учебные и внеучебные достижения </w:t>
      </w:r>
    </w:p>
    <w:p w:rsidR="00394D0C" w:rsidRPr="00B8131A" w:rsidRDefault="00394D0C" w:rsidP="008033E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sz w:val="24"/>
          <w:szCs w:val="24"/>
          <w:lang w:eastAsia="en-US"/>
        </w:rPr>
        <w:t>Достижения воспитанников Дома детского творчества в 2017г.</w:t>
      </w:r>
    </w:p>
    <w:p w:rsidR="00394D0C" w:rsidRPr="00B8131A" w:rsidRDefault="00394D0C" w:rsidP="008033E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sz w:val="24"/>
          <w:szCs w:val="24"/>
          <w:lang w:eastAsia="en-US"/>
        </w:rPr>
        <w:t>1. Областной турнир по борьбе самбо посвященный памяти мастера спорта М.Д.Сапожникова (п. Михайловка) Кияткин Александр -2 место (Миненко Ю.В.)</w:t>
      </w:r>
    </w:p>
    <w:p w:rsidR="00394D0C" w:rsidRPr="00B8131A" w:rsidRDefault="00394D0C" w:rsidP="008033E9">
      <w:pPr>
        <w:widowControl/>
        <w:tabs>
          <w:tab w:val="left" w:pos="620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sz w:val="24"/>
          <w:szCs w:val="24"/>
          <w:lang w:eastAsia="en-US"/>
        </w:rPr>
        <w:t>2. Межрайонные соревнования по пауэрлифтингу и атлетическому троеборью. Порова Светлана – 2 место (Митюкова Л.Ю.) Соколова Екатерина – 1 место. (Тетерев С.Н.) Писарева Алена – 3 место. (Тетерев С.Н.) Данилкин Егор – 3 место (Тарасенко М.А.) Федоров Роман – 2 место. Тирских Алена – 1 место. Люов Дмитрий – 2 место. Переломов Роман – 1 место. Смолянинов Вадим  - 2 место.</w:t>
      </w:r>
    </w:p>
    <w:p w:rsidR="00394D0C" w:rsidRPr="00B8131A" w:rsidRDefault="00394D0C" w:rsidP="008033E9">
      <w:pPr>
        <w:widowControl/>
        <w:tabs>
          <w:tab w:val="left" w:pos="620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sz w:val="24"/>
          <w:szCs w:val="24"/>
          <w:lang w:eastAsia="en-US"/>
        </w:rPr>
        <w:t xml:space="preserve">3. Районный конкурс компьютерной графики и рисунка «Новогодняя сказка» 2 -  место Переломова Карина. </w:t>
      </w:r>
    </w:p>
    <w:p w:rsidR="00394D0C" w:rsidRPr="00B8131A" w:rsidRDefault="00394D0C" w:rsidP="008033E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sz w:val="24"/>
          <w:szCs w:val="24"/>
          <w:lang w:eastAsia="en-US"/>
        </w:rPr>
        <w:lastRenderedPageBreak/>
        <w:t>4. Районный конкурс детского творчества «Свет любимых глаз» 3  место – Любимова Светлана.</w:t>
      </w:r>
    </w:p>
    <w:p w:rsidR="00394D0C" w:rsidRPr="00B8131A" w:rsidRDefault="00394D0C" w:rsidP="008033E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sz w:val="24"/>
          <w:szCs w:val="24"/>
          <w:lang w:eastAsia="en-US"/>
        </w:rPr>
        <w:t>5. Районная спартакиада по пулевой стрельбе из пневматической винтовки, шахматам, настольному теннису</w:t>
      </w:r>
      <w:r w:rsidRPr="00B8131A">
        <w:rPr>
          <w:rFonts w:eastAsia="Calibri"/>
          <w:i/>
          <w:sz w:val="24"/>
          <w:szCs w:val="24"/>
          <w:lang w:eastAsia="en-US"/>
        </w:rPr>
        <w:t>. Пулевая стрельба из пневматической винтовки:</w:t>
      </w:r>
      <w:r w:rsidRPr="00B8131A">
        <w:rPr>
          <w:rFonts w:eastAsia="Calibri"/>
          <w:sz w:val="24"/>
          <w:szCs w:val="24"/>
          <w:lang w:eastAsia="en-US"/>
        </w:rPr>
        <w:t xml:space="preserve"> Лбов Олег -1 место. Костюк Иван – 2 место. Несмеянов Егор – 3 место. Переломова Карина – 1 место. Копылова Дарья – 2 место. Скуратова Диана – 3 место. Ермолаев Михаил – 1 место. Шулунов Сергей – 2 место. Федоров Роман – 3 место</w:t>
      </w:r>
      <w:r w:rsidRPr="00B8131A">
        <w:rPr>
          <w:rFonts w:eastAsia="Calibri"/>
          <w:i/>
          <w:sz w:val="24"/>
          <w:szCs w:val="24"/>
          <w:lang w:eastAsia="en-US"/>
        </w:rPr>
        <w:t>. Настольный теннис:</w:t>
      </w:r>
      <w:r w:rsidRPr="00B8131A">
        <w:rPr>
          <w:rFonts w:eastAsia="Calibri"/>
          <w:sz w:val="24"/>
          <w:szCs w:val="24"/>
          <w:lang w:eastAsia="en-US"/>
        </w:rPr>
        <w:t xml:space="preserve"> Непомнящих Андрей  - 1 место. Гуринов Иван – 2 место. Зарубин Владислав – 3 место. Бутакова Дарья – 1 место. Гусева Марина – 2 место. Пушмина Евгения – 3 место. Мурашкин Максим – 1 место. Любимов Константин – 2 место. Подоляну Тимофей – 3 место. Капустина Ксения – 1 место. Ляпина Анастасия – 2 место. Гуринова Алина – 3 место. </w:t>
      </w:r>
      <w:r w:rsidRPr="00B8131A">
        <w:rPr>
          <w:rFonts w:eastAsia="Calibri"/>
          <w:i/>
          <w:sz w:val="24"/>
          <w:szCs w:val="24"/>
          <w:lang w:eastAsia="en-US"/>
        </w:rPr>
        <w:t xml:space="preserve">Шахматы: </w:t>
      </w:r>
      <w:r w:rsidRPr="00B8131A">
        <w:rPr>
          <w:rFonts w:eastAsia="Calibri"/>
          <w:sz w:val="24"/>
          <w:szCs w:val="24"/>
          <w:lang w:eastAsia="en-US"/>
        </w:rPr>
        <w:t>Гамаюнов Николай – 2 место. Вишняков Николай – 3 место. Понхожиева Елизавета – 1 место. Рыбкина Елизавета – 2 место. Окорокова Татьяна – 3 место. Мамаенко Мария – 1 место. Ильина Тамара – 3 место.</w:t>
      </w:r>
    </w:p>
    <w:p w:rsidR="00394D0C" w:rsidRPr="00B8131A" w:rsidRDefault="00394D0C" w:rsidP="008033E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u w:val="single"/>
          <w:lang w:eastAsia="en-US"/>
        </w:rPr>
      </w:pPr>
      <w:r w:rsidRPr="00B8131A">
        <w:rPr>
          <w:rFonts w:eastAsia="Calibri"/>
          <w:sz w:val="24"/>
          <w:szCs w:val="24"/>
          <w:lang w:eastAsia="en-US"/>
        </w:rPr>
        <w:t>6. Межрайонные соревнования по самбо.</w:t>
      </w:r>
      <w:r w:rsidRPr="00B8131A">
        <w:rPr>
          <w:rFonts w:eastAsia="Calibri"/>
          <w:sz w:val="24"/>
          <w:szCs w:val="24"/>
          <w:u w:val="single"/>
          <w:lang w:eastAsia="en-US"/>
        </w:rPr>
        <w:t xml:space="preserve"> </w:t>
      </w:r>
      <w:r w:rsidRPr="00B8131A">
        <w:rPr>
          <w:rFonts w:eastAsia="Calibri"/>
          <w:sz w:val="24"/>
          <w:szCs w:val="24"/>
          <w:lang w:eastAsia="en-US"/>
        </w:rPr>
        <w:t>Шипицин Никита – 2 место. Гамаюнов Николай – 3 место. Данилкин Александр – 2 место. Любимов Михаил – 3 место. Лукин Никита – 3 место. Любимов Константин – 3 место. Тирских Денис – 2 место. Пискунов Илья – 3 место. Катомин Владимир – 2 место. Смолянинов Виктор – 3 место. Зубков Степан – 3 место. Бородина Елена – 1 место. Вологжин Даниил – 1 место. Гладышев Эдуард – 3 место. Смолянинов Владимир- 3 место.</w:t>
      </w:r>
    </w:p>
    <w:p w:rsidR="00394D0C" w:rsidRPr="00B8131A" w:rsidRDefault="00394D0C" w:rsidP="008033E9">
      <w:pPr>
        <w:widowControl/>
        <w:tabs>
          <w:tab w:val="left" w:pos="620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sz w:val="24"/>
          <w:szCs w:val="24"/>
          <w:lang w:eastAsia="en-US"/>
        </w:rPr>
        <w:t>7. Квалификационный турнир по стрельбе из пневматической винтовки среди обучающихся объединений ДДТ. Федоров Роман – 1 место. Затрутин Андрей – 2 место. Данилкин Александр – 3 место.</w:t>
      </w:r>
    </w:p>
    <w:p w:rsidR="00394D0C" w:rsidRPr="00B8131A" w:rsidRDefault="00394D0C" w:rsidP="008033E9">
      <w:pPr>
        <w:widowControl/>
        <w:tabs>
          <w:tab w:val="left" w:pos="620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sz w:val="24"/>
          <w:szCs w:val="24"/>
          <w:lang w:eastAsia="en-US"/>
        </w:rPr>
        <w:t xml:space="preserve">8. Районный конкурс «Тепло любимых рук» Вишневский Виктор– 3 место.(педагог Луковникова Л.Ю.) </w:t>
      </w:r>
    </w:p>
    <w:p w:rsidR="00394D0C" w:rsidRPr="00B8131A" w:rsidRDefault="00394D0C" w:rsidP="008033E9">
      <w:pPr>
        <w:widowControl/>
        <w:tabs>
          <w:tab w:val="left" w:pos="620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sz w:val="24"/>
          <w:szCs w:val="24"/>
          <w:lang w:eastAsia="en-US"/>
        </w:rPr>
        <w:t>9. Районный конкурс «Урожай» в номинации «Оригинальность» - 1 место объединения ОФП. (Митюкова Л.Ю.)</w:t>
      </w:r>
    </w:p>
    <w:p w:rsidR="00394D0C" w:rsidRPr="00B8131A" w:rsidRDefault="00394D0C" w:rsidP="008033E9">
      <w:pPr>
        <w:widowControl/>
        <w:tabs>
          <w:tab w:val="left" w:pos="620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sz w:val="24"/>
          <w:szCs w:val="24"/>
          <w:lang w:eastAsia="en-US"/>
        </w:rPr>
        <w:t>10. Районный конкурс компьютерной графики и дизайна «Вальс Победы» - 2 место Порова Светлана.</w:t>
      </w:r>
    </w:p>
    <w:p w:rsidR="00394D0C" w:rsidRPr="00B8131A" w:rsidRDefault="00394D0C" w:rsidP="008033E9">
      <w:pPr>
        <w:widowControl/>
        <w:tabs>
          <w:tab w:val="left" w:pos="620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sz w:val="24"/>
          <w:szCs w:val="24"/>
          <w:lang w:eastAsia="en-US"/>
        </w:rPr>
        <w:t xml:space="preserve">11. Районный конкурс конкурс компьютерной графики и дизайна «Открытка учителю» 3 место – Порова Светлана. </w:t>
      </w:r>
    </w:p>
    <w:p w:rsidR="00394D0C" w:rsidRPr="00B8131A" w:rsidRDefault="00394D0C" w:rsidP="008033E9">
      <w:pPr>
        <w:widowControl/>
        <w:tabs>
          <w:tab w:val="left" w:pos="620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sz w:val="24"/>
          <w:szCs w:val="24"/>
          <w:lang w:eastAsia="en-US"/>
        </w:rPr>
        <w:t>12. Межрайонные соревнования посвященные дню физкультурника команда «Молодежь» 2 место  командное  3 место – команда «Ника» по волейболу посвященные «Дню физкультурника». (педагог Исаченко И.Н.).</w:t>
      </w:r>
    </w:p>
    <w:p w:rsidR="00394D0C" w:rsidRPr="00B8131A" w:rsidRDefault="00394D0C" w:rsidP="008033E9">
      <w:pPr>
        <w:widowControl/>
        <w:tabs>
          <w:tab w:val="left" w:pos="620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sz w:val="24"/>
          <w:szCs w:val="24"/>
          <w:lang w:eastAsia="en-US"/>
        </w:rPr>
        <w:lastRenderedPageBreak/>
        <w:t>13. Районная спартакиада по шахматам среди учащихся образовательных учреждений Усть-Удинского района. Рыбкина Елизавета -1 место. (педагог Рютин С.Д.)</w:t>
      </w:r>
    </w:p>
    <w:p w:rsidR="00394D0C" w:rsidRPr="00B8131A" w:rsidRDefault="00394D0C" w:rsidP="00394D0C">
      <w:pPr>
        <w:keepNext/>
        <w:keepLines/>
        <w:widowControl/>
        <w:autoSpaceDE/>
        <w:autoSpaceDN/>
        <w:adjustRightInd/>
        <w:ind w:firstLine="709"/>
        <w:jc w:val="both"/>
        <w:outlineLvl w:val="3"/>
        <w:rPr>
          <w:rFonts w:eastAsia="Calibri"/>
          <w:i/>
          <w:iCs/>
          <w:sz w:val="24"/>
          <w:szCs w:val="24"/>
          <w:u w:val="single"/>
          <w:lang w:eastAsia="en-US"/>
        </w:rPr>
      </w:pPr>
    </w:p>
    <w:p w:rsidR="00394D0C" w:rsidRPr="00B8131A" w:rsidRDefault="00394D0C" w:rsidP="00394D0C">
      <w:pPr>
        <w:keepNext/>
        <w:keepLines/>
        <w:widowControl/>
        <w:autoSpaceDE/>
        <w:autoSpaceDN/>
        <w:adjustRightInd/>
        <w:ind w:firstLine="709"/>
        <w:jc w:val="center"/>
        <w:outlineLvl w:val="3"/>
        <w:rPr>
          <w:rFonts w:eastAsia="Calibri"/>
          <w:i/>
          <w:iCs/>
          <w:sz w:val="24"/>
          <w:szCs w:val="24"/>
          <w:u w:val="single"/>
          <w:lang w:eastAsia="en-US"/>
        </w:rPr>
      </w:pPr>
      <w:r w:rsidRPr="00B8131A">
        <w:rPr>
          <w:rFonts w:eastAsia="Calibri"/>
          <w:i/>
          <w:iCs/>
          <w:sz w:val="24"/>
          <w:szCs w:val="24"/>
          <w:u w:val="single"/>
          <w:lang w:eastAsia="en-US"/>
        </w:rPr>
        <w:t>Выводы</w:t>
      </w:r>
    </w:p>
    <w:p w:rsidR="00394D0C" w:rsidRPr="00B8131A" w:rsidRDefault="00394D0C" w:rsidP="008033E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sz w:val="24"/>
          <w:szCs w:val="24"/>
          <w:lang w:eastAsia="en-US"/>
        </w:rPr>
        <w:t xml:space="preserve">Система дополнительного образования Усть-Удинского района построена по принципу сетевого взаимодействия. МКУ ДО Усть-Удинским ДДТ лицензировано 13 адресов образовательной деятельности. Кроме того, ведутся секции и кружки на базе общеобразовательных организаций. Воспитанники спортивных секций имеют стабильные достижения в конкурсах и соревнованиях.  </w:t>
      </w:r>
    </w:p>
    <w:p w:rsidR="00394D0C" w:rsidRPr="00B8131A" w:rsidRDefault="00394D0C" w:rsidP="00394D0C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94D0C" w:rsidRPr="00B8131A" w:rsidRDefault="00394D0C" w:rsidP="00394D0C">
      <w:pPr>
        <w:widowControl/>
        <w:tabs>
          <w:tab w:val="left" w:pos="6120"/>
        </w:tabs>
        <w:autoSpaceDE/>
        <w:autoSpaceDN/>
        <w:adjustRightInd/>
        <w:ind w:firstLine="851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B8131A">
        <w:rPr>
          <w:rFonts w:eastAsia="Calibri"/>
          <w:b/>
          <w:bCs/>
          <w:sz w:val="24"/>
          <w:szCs w:val="24"/>
          <w:lang w:eastAsia="en-US"/>
        </w:rPr>
        <w:t>Аттестация педагогических   работников</w:t>
      </w:r>
    </w:p>
    <w:p w:rsidR="00394D0C" w:rsidRPr="00B8131A" w:rsidRDefault="00394D0C" w:rsidP="00394D0C">
      <w:pPr>
        <w:widowControl/>
        <w:tabs>
          <w:tab w:val="left" w:pos="6120"/>
        </w:tabs>
        <w:autoSpaceDE/>
        <w:autoSpaceDN/>
        <w:adjustRightInd/>
        <w:ind w:firstLine="851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394D0C" w:rsidRPr="00B8131A" w:rsidRDefault="00394D0C" w:rsidP="008033E9">
      <w:pPr>
        <w:widowControl/>
        <w:tabs>
          <w:tab w:val="left" w:pos="6120"/>
        </w:tabs>
        <w:autoSpaceDE/>
        <w:autoSpaceDN/>
        <w:adjustRightInd/>
        <w:spacing w:line="360" w:lineRule="auto"/>
        <w:ind w:firstLine="851"/>
        <w:jc w:val="both"/>
        <w:rPr>
          <w:rFonts w:eastAsia="Calibri"/>
          <w:sz w:val="24"/>
          <w:szCs w:val="24"/>
          <w:u w:val="single"/>
          <w:lang w:eastAsia="en-US"/>
        </w:rPr>
      </w:pPr>
      <w:r w:rsidRPr="00B8131A">
        <w:rPr>
          <w:rFonts w:eastAsia="Calibri"/>
          <w:sz w:val="24"/>
          <w:szCs w:val="24"/>
          <w:lang w:eastAsia="en-US"/>
        </w:rPr>
        <w:t>Стимулирование роста квалификации, профессионализма,  продуктивности педагогического труда, развитие творческого потенциала предполагает процесс аттестации педагогических   работников.</w:t>
      </w:r>
      <w:r w:rsidRPr="00B8131A">
        <w:rPr>
          <w:rFonts w:eastAsia="Calibri"/>
          <w:sz w:val="24"/>
          <w:szCs w:val="24"/>
          <w:u w:val="single"/>
          <w:lang w:eastAsia="en-US"/>
        </w:rPr>
        <w:t xml:space="preserve"> </w:t>
      </w:r>
    </w:p>
    <w:p w:rsidR="00394D0C" w:rsidRPr="00B8131A" w:rsidRDefault="00394D0C" w:rsidP="00394D0C">
      <w:pPr>
        <w:widowControl/>
        <w:tabs>
          <w:tab w:val="left" w:pos="6120"/>
        </w:tabs>
        <w:autoSpaceDE/>
        <w:autoSpaceDN/>
        <w:adjustRightInd/>
        <w:ind w:firstLine="851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260"/>
        <w:gridCol w:w="1800"/>
        <w:gridCol w:w="1744"/>
      </w:tblGrid>
      <w:tr w:rsidR="00394D0C" w:rsidRPr="00B8131A" w:rsidTr="00394D0C">
        <w:tc>
          <w:tcPr>
            <w:tcW w:w="2552" w:type="dxa"/>
            <w:vMerge w:val="restart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Всего педагогов с КК</w:t>
            </w:r>
          </w:p>
        </w:tc>
        <w:tc>
          <w:tcPr>
            <w:tcW w:w="3260" w:type="dxa"/>
            <w:vMerge w:val="restart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1КК/ВКК</w:t>
            </w:r>
          </w:p>
        </w:tc>
        <w:tc>
          <w:tcPr>
            <w:tcW w:w="3544" w:type="dxa"/>
            <w:gridSpan w:val="2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Аттестовано в  2017  году</w:t>
            </w:r>
          </w:p>
        </w:tc>
      </w:tr>
      <w:tr w:rsidR="00394D0C" w:rsidRPr="00B8131A" w:rsidTr="00394D0C">
        <w:tc>
          <w:tcPr>
            <w:tcW w:w="2552" w:type="dxa"/>
            <w:vMerge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1КК</w:t>
            </w:r>
          </w:p>
        </w:tc>
        <w:tc>
          <w:tcPr>
            <w:tcW w:w="1744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ВКК</w:t>
            </w:r>
          </w:p>
        </w:tc>
      </w:tr>
      <w:tr w:rsidR="00394D0C" w:rsidRPr="00B8131A" w:rsidTr="00394D0C">
        <w:tc>
          <w:tcPr>
            <w:tcW w:w="2552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3260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106/26</w:t>
            </w:r>
          </w:p>
        </w:tc>
        <w:tc>
          <w:tcPr>
            <w:tcW w:w="1800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44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</w:tbl>
    <w:p w:rsidR="00394D0C" w:rsidRPr="00B8131A" w:rsidRDefault="00394D0C" w:rsidP="00394D0C">
      <w:pPr>
        <w:widowControl/>
        <w:autoSpaceDE/>
        <w:autoSpaceDN/>
        <w:adjustRightInd/>
        <w:ind w:firstLine="851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94D0C" w:rsidRPr="00B8131A" w:rsidRDefault="00394D0C" w:rsidP="008033E9">
      <w:pPr>
        <w:widowControl/>
        <w:autoSpaceDE/>
        <w:autoSpaceDN/>
        <w:adjustRightInd/>
        <w:spacing w:line="360" w:lineRule="auto"/>
        <w:ind w:firstLine="851"/>
        <w:contextualSpacing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sz w:val="24"/>
          <w:szCs w:val="24"/>
          <w:lang w:eastAsia="en-US"/>
        </w:rPr>
        <w:t xml:space="preserve">Таким образом, 40% педагогических работников района имеют квалификационные категории. </w:t>
      </w:r>
    </w:p>
    <w:p w:rsidR="00394D0C" w:rsidRPr="00B8131A" w:rsidRDefault="00394D0C" w:rsidP="008033E9">
      <w:pPr>
        <w:widowControl/>
        <w:autoSpaceDE/>
        <w:autoSpaceDN/>
        <w:adjustRightInd/>
        <w:spacing w:line="360" w:lineRule="auto"/>
        <w:ind w:right="100" w:firstLine="851"/>
        <w:contextualSpacing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sz w:val="24"/>
          <w:szCs w:val="24"/>
          <w:lang w:eastAsia="en-US"/>
        </w:rPr>
        <w:t>О</w:t>
      </w:r>
      <w:r w:rsidRPr="00B8131A">
        <w:rPr>
          <w:rFonts w:eastAsia="Calibri"/>
          <w:bCs/>
          <w:iCs/>
          <w:sz w:val="24"/>
          <w:szCs w:val="24"/>
          <w:lang w:eastAsia="en-US"/>
        </w:rPr>
        <w:t xml:space="preserve">рганизация процесса повышения квалификации строится на основе формирования </w:t>
      </w:r>
      <w:r w:rsidRPr="00B8131A">
        <w:rPr>
          <w:rFonts w:eastAsia="Calibri"/>
          <w:sz w:val="24"/>
          <w:szCs w:val="24"/>
          <w:lang w:eastAsia="en-US"/>
        </w:rPr>
        <w:t xml:space="preserve">районного заказа в ГАУ ДПО ИРО Иркутской области, ИГУ (ВСГАО), ФГБОУ ВПО «Байкальский государственный университет экономики и права», ЧОУ «Байкальский центр образования» на базе отдела информатизации образования (ресурсный центр). </w:t>
      </w:r>
    </w:p>
    <w:p w:rsidR="00394D0C" w:rsidRPr="00B8131A" w:rsidRDefault="00394D0C" w:rsidP="008033E9">
      <w:pPr>
        <w:widowControl/>
        <w:tabs>
          <w:tab w:val="left" w:pos="6120"/>
        </w:tabs>
        <w:autoSpaceDE/>
        <w:autoSpaceDN/>
        <w:adjustRightInd/>
        <w:spacing w:line="360" w:lineRule="auto"/>
        <w:ind w:firstLine="851"/>
        <w:contextualSpacing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sz w:val="24"/>
          <w:szCs w:val="24"/>
          <w:lang w:eastAsia="en-US"/>
        </w:rPr>
        <w:t>В течение 2016-2017 учебного года 443 педагога прошли курсовую подготовку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1418"/>
        <w:gridCol w:w="1417"/>
      </w:tblGrid>
      <w:tr w:rsidR="00394D0C" w:rsidRPr="00B8131A" w:rsidTr="00394D0C">
        <w:tc>
          <w:tcPr>
            <w:tcW w:w="6521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Наименование курсов</w:t>
            </w:r>
          </w:p>
        </w:tc>
        <w:tc>
          <w:tcPr>
            <w:tcW w:w="1418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417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Кол-во обученных</w:t>
            </w:r>
          </w:p>
        </w:tc>
      </w:tr>
      <w:tr w:rsidR="00394D0C" w:rsidRPr="00B8131A" w:rsidTr="00394D0C">
        <w:trPr>
          <w:trHeight w:val="1116"/>
        </w:trPr>
        <w:tc>
          <w:tcPr>
            <w:tcW w:w="6521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B8131A">
              <w:rPr>
                <w:rFonts w:eastAsia="Calibri"/>
                <w:sz w:val="24"/>
                <w:szCs w:val="24"/>
              </w:rPr>
              <w:t xml:space="preserve">Реализация федеральных государственных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общеобразовательной школы  </w:t>
            </w:r>
          </w:p>
        </w:tc>
        <w:tc>
          <w:tcPr>
            <w:tcW w:w="1418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Июнь 2017</w:t>
            </w:r>
          </w:p>
        </w:tc>
        <w:tc>
          <w:tcPr>
            <w:tcW w:w="1417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120</w:t>
            </w:r>
          </w:p>
        </w:tc>
      </w:tr>
      <w:tr w:rsidR="00394D0C" w:rsidRPr="00B8131A" w:rsidTr="00394D0C">
        <w:tc>
          <w:tcPr>
            <w:tcW w:w="6521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Комплексная оценка профессиональной деятельности педагогических работников в условиях реализации профессионального стандарта</w:t>
            </w:r>
          </w:p>
        </w:tc>
        <w:tc>
          <w:tcPr>
            <w:tcW w:w="1418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417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38</w:t>
            </w:r>
          </w:p>
        </w:tc>
      </w:tr>
      <w:tr w:rsidR="00394D0C" w:rsidRPr="00B8131A" w:rsidTr="00394D0C">
        <w:tc>
          <w:tcPr>
            <w:tcW w:w="6521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Развитие профессиональной деятельности педагогических работников в условиях реализации профессионального стандарта</w:t>
            </w:r>
          </w:p>
        </w:tc>
        <w:tc>
          <w:tcPr>
            <w:tcW w:w="1418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417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38</w:t>
            </w:r>
          </w:p>
        </w:tc>
      </w:tr>
      <w:tr w:rsidR="00394D0C" w:rsidRPr="00B8131A" w:rsidTr="00394D0C">
        <w:tc>
          <w:tcPr>
            <w:tcW w:w="6521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Совершенствование системы подготовки к государственной итоговой аттестации. Методическая помощь учителю.</w:t>
            </w:r>
          </w:p>
        </w:tc>
        <w:tc>
          <w:tcPr>
            <w:tcW w:w="1418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417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394D0C" w:rsidRPr="00B8131A" w:rsidTr="00394D0C">
        <w:tc>
          <w:tcPr>
            <w:tcW w:w="6521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 xml:space="preserve">Управление государственными и муниципальными </w:t>
            </w:r>
            <w:r w:rsidRPr="00B8131A">
              <w:rPr>
                <w:rFonts w:eastAsia="Calibri"/>
                <w:sz w:val="24"/>
                <w:szCs w:val="24"/>
                <w:lang w:eastAsia="en-US"/>
              </w:rPr>
              <w:lastRenderedPageBreak/>
              <w:t>закупками в формате нового механизма федеральной контрактной системы</w:t>
            </w:r>
          </w:p>
        </w:tc>
        <w:tc>
          <w:tcPr>
            <w:tcW w:w="1418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Март </w:t>
            </w:r>
          </w:p>
        </w:tc>
        <w:tc>
          <w:tcPr>
            <w:tcW w:w="1417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</w:tr>
      <w:tr w:rsidR="00394D0C" w:rsidRPr="00B8131A" w:rsidTr="00394D0C">
        <w:tc>
          <w:tcPr>
            <w:tcW w:w="6521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lastRenderedPageBreak/>
              <w:t>«Историко- культурный стандарт в современном историческом образовании и реализация ФГОС на уроках истории и обществознания»</w:t>
            </w:r>
          </w:p>
        </w:tc>
        <w:tc>
          <w:tcPr>
            <w:tcW w:w="1418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417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394D0C" w:rsidRPr="00B8131A" w:rsidTr="00394D0C">
        <w:tc>
          <w:tcPr>
            <w:tcW w:w="6521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«Обучение работников образовательных организаций приёмам и методам оказания первой помощи»</w:t>
            </w:r>
          </w:p>
        </w:tc>
        <w:tc>
          <w:tcPr>
            <w:tcW w:w="1418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Июнь-август</w:t>
            </w:r>
          </w:p>
        </w:tc>
        <w:tc>
          <w:tcPr>
            <w:tcW w:w="1417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199</w:t>
            </w:r>
          </w:p>
        </w:tc>
      </w:tr>
      <w:tr w:rsidR="00394D0C" w:rsidRPr="00B8131A" w:rsidTr="00394D0C">
        <w:tc>
          <w:tcPr>
            <w:tcW w:w="6521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«Роль школьных информационно-библиотечных центров в достижении метапредметных результатов основной общеобразовательной программы»</w:t>
            </w:r>
          </w:p>
        </w:tc>
        <w:tc>
          <w:tcPr>
            <w:tcW w:w="1418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417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394D0C" w:rsidRPr="00B8131A" w:rsidTr="00394D0C">
        <w:tc>
          <w:tcPr>
            <w:tcW w:w="6521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17" w:type="dxa"/>
          </w:tcPr>
          <w:p w:rsidR="00394D0C" w:rsidRPr="00B8131A" w:rsidRDefault="00394D0C" w:rsidP="00394D0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31A">
              <w:rPr>
                <w:rFonts w:eastAsia="Calibri"/>
                <w:sz w:val="24"/>
                <w:szCs w:val="24"/>
                <w:lang w:eastAsia="en-US"/>
              </w:rPr>
              <w:t>443 чел.</w:t>
            </w:r>
          </w:p>
        </w:tc>
      </w:tr>
    </w:tbl>
    <w:p w:rsidR="00394D0C" w:rsidRPr="00B8131A" w:rsidRDefault="00394D0C" w:rsidP="00394D0C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sz w:val="24"/>
          <w:szCs w:val="24"/>
          <w:lang w:eastAsia="en-US"/>
        </w:rPr>
        <w:t xml:space="preserve"> </w:t>
      </w:r>
    </w:p>
    <w:p w:rsidR="00394D0C" w:rsidRPr="00B8131A" w:rsidRDefault="00394D0C" w:rsidP="00394D0C">
      <w:pPr>
        <w:keepNext/>
        <w:keepLines/>
        <w:widowControl/>
        <w:autoSpaceDE/>
        <w:autoSpaceDN/>
        <w:adjustRightInd/>
        <w:ind w:firstLine="709"/>
        <w:jc w:val="center"/>
        <w:outlineLvl w:val="2"/>
        <w:rPr>
          <w:rFonts w:eastAsia="Calibri"/>
          <w:b/>
          <w:sz w:val="24"/>
          <w:szCs w:val="24"/>
          <w:lang w:eastAsia="en-US"/>
        </w:rPr>
      </w:pPr>
      <w:r w:rsidRPr="00B8131A">
        <w:rPr>
          <w:rFonts w:eastAsia="Calibri"/>
          <w:b/>
          <w:sz w:val="24"/>
          <w:szCs w:val="24"/>
          <w:lang w:eastAsia="en-US"/>
        </w:rPr>
        <w:t xml:space="preserve">3. </w:t>
      </w:r>
      <w:bookmarkStart w:id="15" w:name="_Toc495386409"/>
      <w:bookmarkStart w:id="16" w:name="_Toc495386381"/>
      <w:bookmarkStart w:id="17" w:name="_Toc495357541"/>
      <w:r w:rsidRPr="00B8131A">
        <w:rPr>
          <w:rFonts w:eastAsia="Calibri"/>
          <w:b/>
          <w:sz w:val="24"/>
          <w:szCs w:val="24"/>
          <w:lang w:eastAsia="en-US"/>
        </w:rPr>
        <w:t>Выводы</w:t>
      </w:r>
      <w:bookmarkEnd w:id="15"/>
      <w:bookmarkEnd w:id="16"/>
      <w:bookmarkEnd w:id="17"/>
      <w:r w:rsidRPr="00B8131A">
        <w:rPr>
          <w:rFonts w:eastAsia="Calibri"/>
          <w:b/>
          <w:sz w:val="24"/>
          <w:szCs w:val="24"/>
          <w:lang w:eastAsia="en-US"/>
        </w:rPr>
        <w:t xml:space="preserve"> заключения</w:t>
      </w:r>
    </w:p>
    <w:p w:rsidR="00394D0C" w:rsidRPr="00B8131A" w:rsidRDefault="00394D0C" w:rsidP="00394D0C">
      <w:pPr>
        <w:keepNext/>
        <w:keepLines/>
        <w:widowControl/>
        <w:autoSpaceDE/>
        <w:autoSpaceDN/>
        <w:adjustRightInd/>
        <w:ind w:firstLine="709"/>
        <w:jc w:val="center"/>
        <w:outlineLvl w:val="2"/>
        <w:rPr>
          <w:rFonts w:eastAsia="Calibri"/>
          <w:b/>
          <w:sz w:val="24"/>
          <w:szCs w:val="24"/>
          <w:lang w:eastAsia="en-US"/>
        </w:rPr>
      </w:pPr>
    </w:p>
    <w:p w:rsidR="00394D0C" w:rsidRPr="00B8131A" w:rsidRDefault="00394D0C" w:rsidP="008033E9">
      <w:pPr>
        <w:widowControl/>
        <w:shd w:val="clear" w:color="auto" w:fill="FFFFFF"/>
        <w:tabs>
          <w:tab w:val="left" w:pos="7665"/>
        </w:tabs>
        <w:autoSpaceDE/>
        <w:autoSpaceDN/>
        <w:adjustRightInd/>
        <w:spacing w:line="360" w:lineRule="auto"/>
        <w:ind w:right="5" w:firstLine="709"/>
        <w:jc w:val="both"/>
        <w:rPr>
          <w:rFonts w:eastAsia="Calibri"/>
          <w:sz w:val="24"/>
          <w:szCs w:val="24"/>
        </w:rPr>
      </w:pPr>
      <w:r w:rsidRPr="00B8131A">
        <w:rPr>
          <w:rFonts w:eastAsia="Calibri"/>
          <w:sz w:val="24"/>
          <w:szCs w:val="24"/>
        </w:rPr>
        <w:t>Система образования Усть-Удинского района работает в режиме стабильного функционирования.</w:t>
      </w:r>
    </w:p>
    <w:p w:rsidR="00394D0C" w:rsidRPr="00B8131A" w:rsidRDefault="00394D0C" w:rsidP="008033E9">
      <w:pPr>
        <w:widowControl/>
        <w:shd w:val="clear" w:color="auto" w:fill="FFFFFF"/>
        <w:tabs>
          <w:tab w:val="left" w:pos="7665"/>
        </w:tabs>
        <w:autoSpaceDE/>
        <w:autoSpaceDN/>
        <w:adjustRightInd/>
        <w:spacing w:line="360" w:lineRule="auto"/>
        <w:ind w:right="5" w:firstLine="709"/>
        <w:jc w:val="both"/>
        <w:rPr>
          <w:rFonts w:eastAsia="Calibri"/>
          <w:sz w:val="24"/>
          <w:szCs w:val="24"/>
        </w:rPr>
      </w:pPr>
      <w:r w:rsidRPr="00B8131A">
        <w:rPr>
          <w:rFonts w:eastAsia="Calibri"/>
          <w:sz w:val="24"/>
          <w:szCs w:val="24"/>
        </w:rPr>
        <w:t xml:space="preserve"> В целом в образовательных организациях созданы условия для образовательного процесса в условиях введения ФГОС. </w:t>
      </w:r>
    </w:p>
    <w:p w:rsidR="00394D0C" w:rsidRPr="00B8131A" w:rsidRDefault="00394D0C" w:rsidP="008033E9">
      <w:pPr>
        <w:widowControl/>
        <w:shd w:val="clear" w:color="auto" w:fill="FFFFFF"/>
        <w:tabs>
          <w:tab w:val="left" w:pos="7665"/>
        </w:tabs>
        <w:autoSpaceDE/>
        <w:autoSpaceDN/>
        <w:adjustRightInd/>
        <w:spacing w:line="360" w:lineRule="auto"/>
        <w:ind w:right="5" w:firstLine="709"/>
        <w:jc w:val="both"/>
        <w:rPr>
          <w:rFonts w:eastAsia="Calibri"/>
          <w:sz w:val="24"/>
          <w:szCs w:val="24"/>
        </w:rPr>
      </w:pPr>
      <w:r w:rsidRPr="00B8131A">
        <w:rPr>
          <w:rFonts w:eastAsia="Calibri"/>
          <w:sz w:val="24"/>
          <w:szCs w:val="24"/>
        </w:rPr>
        <w:t>Кадровый потенциал достаточно высок, позволяет работать на современном уровне.</w:t>
      </w:r>
    </w:p>
    <w:p w:rsidR="00394D0C" w:rsidRPr="00B8131A" w:rsidRDefault="00394D0C" w:rsidP="008033E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sz w:val="24"/>
          <w:szCs w:val="24"/>
        </w:rPr>
        <w:t>Участие Усть-Удинского района в региональных, федеральных целевых программах, а также развитие социального партнерства способствуют улучшению инфраструктуры образовательных организаций.</w:t>
      </w:r>
      <w:r w:rsidRPr="00B8131A">
        <w:rPr>
          <w:rFonts w:eastAsia="Calibri"/>
          <w:sz w:val="24"/>
          <w:szCs w:val="24"/>
          <w:lang w:eastAsia="en-US"/>
        </w:rPr>
        <w:t xml:space="preserve"> </w:t>
      </w:r>
    </w:p>
    <w:p w:rsidR="00394D0C" w:rsidRPr="00B8131A" w:rsidRDefault="00394D0C" w:rsidP="008033E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sz w:val="24"/>
          <w:szCs w:val="24"/>
          <w:lang w:eastAsia="en-US"/>
        </w:rPr>
        <w:t>В целом образовательные организации района имеют необходимые материально-технические, кадровые  условия для обеспечения качества образовательного процесса. Переход на обучение по ФГОС идет в плановом режиме. Осуществляется методическое сопровождение процесса обучения. Вместе с тем, значительное количество зданий нуждаются в проведении капитального ремонта.</w:t>
      </w:r>
    </w:p>
    <w:p w:rsidR="00394D0C" w:rsidRPr="00B8131A" w:rsidRDefault="00394D0C" w:rsidP="008033E9">
      <w:pPr>
        <w:widowControl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bCs/>
          <w:sz w:val="24"/>
          <w:szCs w:val="24"/>
          <w:lang w:eastAsia="en-US"/>
        </w:rPr>
        <w:t xml:space="preserve">            Вместе с тем, а</w:t>
      </w:r>
      <w:r w:rsidRPr="00B8131A">
        <w:rPr>
          <w:rFonts w:eastAsia="Calibri"/>
          <w:sz w:val="24"/>
          <w:szCs w:val="24"/>
          <w:lang w:eastAsia="en-US"/>
        </w:rPr>
        <w:t>нализ материально – технического и информационного обеспечения дошкольных образовательных организаций Усть-Удинского района выявил наличие следующих проблем:</w:t>
      </w:r>
    </w:p>
    <w:p w:rsidR="00394D0C" w:rsidRPr="00B8131A" w:rsidRDefault="00394D0C" w:rsidP="008033E9">
      <w:pPr>
        <w:widowControl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ascii="Symbol" w:eastAsia="Calibri" w:hAnsi="Symbol" w:cs="Symbol"/>
          <w:sz w:val="24"/>
          <w:szCs w:val="24"/>
          <w:lang w:eastAsia="en-US"/>
        </w:rPr>
        <w:t></w:t>
      </w:r>
      <w:r w:rsidRPr="00B8131A">
        <w:rPr>
          <w:rFonts w:ascii="Symbol" w:eastAsia="Calibri" w:hAnsi="Symbol" w:cs="Symbol"/>
          <w:sz w:val="24"/>
          <w:szCs w:val="24"/>
          <w:lang w:eastAsia="en-US"/>
        </w:rPr>
        <w:t></w:t>
      </w:r>
      <w:r w:rsidRPr="00B8131A">
        <w:rPr>
          <w:rFonts w:eastAsia="Calibri"/>
          <w:sz w:val="24"/>
          <w:szCs w:val="24"/>
          <w:lang w:eastAsia="en-US"/>
        </w:rPr>
        <w:t>низкая степень благоустройства зданий (полностью благоустроены здания 31% учреждений);</w:t>
      </w:r>
    </w:p>
    <w:p w:rsidR="00394D0C" w:rsidRPr="00B8131A" w:rsidRDefault="00394D0C" w:rsidP="008033E9">
      <w:pPr>
        <w:widowControl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ascii="Symbol" w:eastAsia="Calibri" w:hAnsi="Symbol" w:cs="Symbol"/>
          <w:sz w:val="24"/>
          <w:szCs w:val="24"/>
          <w:lang w:eastAsia="en-US"/>
        </w:rPr>
        <w:t></w:t>
      </w:r>
      <w:r w:rsidRPr="00B8131A">
        <w:rPr>
          <w:rFonts w:ascii="Symbol" w:eastAsia="Calibri" w:hAnsi="Symbol" w:cs="Symbol"/>
          <w:sz w:val="24"/>
          <w:szCs w:val="24"/>
          <w:lang w:eastAsia="en-US"/>
        </w:rPr>
        <w:t></w:t>
      </w:r>
      <w:r w:rsidRPr="00B8131A">
        <w:rPr>
          <w:rFonts w:eastAsia="Calibri"/>
          <w:sz w:val="24"/>
          <w:szCs w:val="24"/>
          <w:lang w:eastAsia="en-US"/>
        </w:rPr>
        <w:t>недостаточное количество музыкальных и физкультурных залов; (музыкальные залы, совмещенные с физкультурным залом в 2 дошкольных учреждениях, что составляет 15% от общего числа учреждений).</w:t>
      </w:r>
    </w:p>
    <w:p w:rsidR="00394D0C" w:rsidRPr="00B8131A" w:rsidRDefault="00394D0C" w:rsidP="008033E9">
      <w:pPr>
        <w:widowControl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sz w:val="24"/>
          <w:szCs w:val="24"/>
          <w:lang w:eastAsia="en-US"/>
        </w:rPr>
        <w:t>Летними оздоровительными мероприятиями в 2017 г. охвачено лишь 49% воспитанников.</w:t>
      </w:r>
    </w:p>
    <w:p w:rsidR="00394D0C" w:rsidRPr="00B8131A" w:rsidRDefault="00394D0C" w:rsidP="008033E9">
      <w:pPr>
        <w:widowControl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sz w:val="24"/>
          <w:szCs w:val="24"/>
          <w:lang w:eastAsia="en-US"/>
        </w:rPr>
        <w:lastRenderedPageBreak/>
        <w:t>Условия для индивидуальной работы с воспитанниками на недопустимо минимальном уровне. Только в 2 учреждениях разработана форма карты индивидуального образовательного маршрута.</w:t>
      </w:r>
    </w:p>
    <w:p w:rsidR="00394D0C" w:rsidRPr="00B8131A" w:rsidRDefault="00394D0C" w:rsidP="008033E9">
      <w:pPr>
        <w:widowControl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sz w:val="24"/>
          <w:szCs w:val="24"/>
          <w:lang w:eastAsia="en-US"/>
        </w:rPr>
        <w:t>Наличие дополнительных образовательных программ зафиксировано в 3 ДОУ (23%) района.</w:t>
      </w:r>
    </w:p>
    <w:p w:rsidR="00394D0C" w:rsidRPr="00B8131A" w:rsidRDefault="00394D0C" w:rsidP="008033E9">
      <w:pPr>
        <w:widowControl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sz w:val="24"/>
          <w:szCs w:val="24"/>
          <w:lang w:eastAsia="en-US"/>
        </w:rPr>
        <w:t>Возможности развития творческих способностей и интересов воспитанников, включая их участие в конкурсах и массовых мероприятиях, представлены образовательными учреждениями на сайтах слабо.</w:t>
      </w:r>
    </w:p>
    <w:p w:rsidR="00394D0C" w:rsidRPr="00B8131A" w:rsidRDefault="00394D0C" w:rsidP="00394D0C">
      <w:pPr>
        <w:widowControl/>
        <w:jc w:val="both"/>
        <w:rPr>
          <w:rFonts w:eastAsia="Calibri"/>
          <w:sz w:val="24"/>
          <w:szCs w:val="24"/>
          <w:lang w:eastAsia="en-US"/>
        </w:rPr>
      </w:pPr>
    </w:p>
    <w:p w:rsidR="005B74F2" w:rsidRPr="00B8131A" w:rsidRDefault="00394D0C" w:rsidP="0090463C">
      <w:pPr>
        <w:keepNext/>
        <w:keepLines/>
        <w:widowControl/>
        <w:autoSpaceDE/>
        <w:autoSpaceDN/>
        <w:adjustRightInd/>
        <w:ind w:firstLine="709"/>
        <w:jc w:val="both"/>
        <w:outlineLvl w:val="2"/>
        <w:rPr>
          <w:rFonts w:eastAsia="Calibri"/>
          <w:sz w:val="24"/>
          <w:szCs w:val="24"/>
        </w:rPr>
      </w:pPr>
      <w:bookmarkStart w:id="18" w:name="_Toc495386410"/>
      <w:bookmarkStart w:id="19" w:name="_Toc495386382"/>
      <w:bookmarkStart w:id="20" w:name="_Toc495357542"/>
      <w:r w:rsidRPr="00B8131A">
        <w:rPr>
          <w:rFonts w:eastAsia="Calibri"/>
          <w:b/>
          <w:sz w:val="24"/>
          <w:szCs w:val="24"/>
          <w:lang w:eastAsia="en-US"/>
        </w:rPr>
        <w:t xml:space="preserve"> </w:t>
      </w:r>
      <w:bookmarkEnd w:id="18"/>
      <w:bookmarkEnd w:id="19"/>
      <w:bookmarkEnd w:id="20"/>
    </w:p>
    <w:p w:rsidR="00AB5A7B" w:rsidRPr="00B8131A" w:rsidRDefault="00AB5A7B" w:rsidP="00A00F62">
      <w:pPr>
        <w:widowControl/>
        <w:autoSpaceDE/>
        <w:autoSpaceDN/>
        <w:adjustRightInd/>
        <w:spacing w:line="360" w:lineRule="auto"/>
        <w:ind w:firstLine="709"/>
        <w:jc w:val="center"/>
        <w:rPr>
          <w:i/>
          <w:sz w:val="24"/>
          <w:szCs w:val="24"/>
        </w:rPr>
      </w:pPr>
      <w:r w:rsidRPr="00B8131A">
        <w:rPr>
          <w:i/>
          <w:sz w:val="24"/>
          <w:szCs w:val="24"/>
        </w:rPr>
        <w:t>Культура.</w:t>
      </w:r>
    </w:p>
    <w:p w:rsidR="00AB5A7B" w:rsidRPr="00B8131A" w:rsidRDefault="00AB5A7B" w:rsidP="00A00F62">
      <w:pPr>
        <w:widowControl/>
        <w:tabs>
          <w:tab w:val="left" w:pos="3420"/>
        </w:tabs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b/>
          <w:sz w:val="22"/>
          <w:szCs w:val="22"/>
        </w:rPr>
        <w:t xml:space="preserve">  </w:t>
      </w:r>
      <w:r w:rsidRPr="00B8131A">
        <w:rPr>
          <w:sz w:val="22"/>
          <w:szCs w:val="22"/>
        </w:rPr>
        <w:t xml:space="preserve"> </w:t>
      </w:r>
      <w:r w:rsidRPr="00B8131A">
        <w:rPr>
          <w:sz w:val="24"/>
          <w:szCs w:val="24"/>
        </w:rPr>
        <w:t xml:space="preserve">Сеть учреждений культуры района составляет 15 единиц (юридических лиц), в которые входят 42 сетевые единицы, в том числе: 12 интегрированных культурно-досуговых центров муниципальных образований (на уровне поселений) и три учреждения  на районном уровне: Межпоселенческая центральная библиотека (структурные подразделения: районная библиотека, детская библиотека,  краеведческий музей и филиал в д.Ключи),  Детская школа искусств, Межпоселенческий районный дом культуры. </w:t>
      </w:r>
    </w:p>
    <w:p w:rsidR="00AB5A7B" w:rsidRPr="00B8131A" w:rsidRDefault="00AB5A7B" w:rsidP="00D42E28">
      <w:pPr>
        <w:spacing w:line="360" w:lineRule="auto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Значимым для района стало участие трех учреждений культуры сельских поселений: КДЦ Светлолобовского  муниципального образования, КДЦ Среднемуйского муниципального образования, сельского Клуба д. Податовская Молькинского муниципального образования в областной программе «100 модельных домов культуры Приангарью» и  Федеральном партийном проекте «Местный дом культуры», тем самым привлечено на развитие учреждений культуры,  с федерального и областного бюджетов,  более  четырех миллионов рублей.</w:t>
      </w:r>
    </w:p>
    <w:p w:rsidR="00AB5A7B" w:rsidRPr="00B8131A" w:rsidRDefault="00AB5A7B" w:rsidP="00D42E28">
      <w:pPr>
        <w:spacing w:line="360" w:lineRule="auto"/>
        <w:jc w:val="both"/>
        <w:rPr>
          <w:sz w:val="24"/>
          <w:szCs w:val="24"/>
        </w:rPr>
      </w:pPr>
      <w:r w:rsidRPr="00B8131A">
        <w:rPr>
          <w:sz w:val="24"/>
          <w:szCs w:val="24"/>
        </w:rPr>
        <w:t xml:space="preserve">            Благодаря тесному сотрудничеству с областными учреждениями  культуры на территории района организованы и проведены:</w:t>
      </w:r>
    </w:p>
    <w:p w:rsidR="00AB5A7B" w:rsidRPr="00B8131A" w:rsidRDefault="00AB5A7B" w:rsidP="00D42E28">
      <w:pPr>
        <w:spacing w:line="360" w:lineRule="auto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- Две выставки областного краеведческого музея в новом экспозиционном отделе В.Г.Распутина: «Ближний свет издалека», «Свет истины»;</w:t>
      </w:r>
    </w:p>
    <w:p w:rsidR="00AB5A7B" w:rsidRPr="00B8131A" w:rsidRDefault="00AB5A7B" w:rsidP="00D42E28">
      <w:pPr>
        <w:spacing w:line="360" w:lineRule="auto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-  Гастроли по району студентов Иркутского театрального училища, в рамках           областной   программы «Деятели   культуры и искусства жителям Иркутской             области»;</w:t>
      </w:r>
    </w:p>
    <w:p w:rsidR="00AB5A7B" w:rsidRPr="00B8131A" w:rsidRDefault="00AB5A7B" w:rsidP="00D42E28">
      <w:pPr>
        <w:spacing w:line="360" w:lineRule="auto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-  Выезд в г.Иркутск, в драматический театр имени  Н.П.Охлопкова  делегации жителей Усть-Удинского  района на спектакль «Прощание с Матерой»;</w:t>
      </w:r>
    </w:p>
    <w:p w:rsidR="00AB5A7B" w:rsidRPr="00B8131A" w:rsidRDefault="00AB5A7B" w:rsidP="00D42E28">
      <w:pPr>
        <w:spacing w:line="360" w:lineRule="auto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- В рамках областного фестиваля «Дни славянской письменности и культуры» на              территории п.Усть-Уда, с  областным финансированием, Межпоселенческой               центральной библиотекой  проведен цикл мероприятий;</w:t>
      </w:r>
    </w:p>
    <w:p w:rsidR="00AB5A7B" w:rsidRPr="00B8131A" w:rsidRDefault="00AB5A7B" w:rsidP="00D42E28">
      <w:pPr>
        <w:spacing w:line="360" w:lineRule="auto"/>
        <w:jc w:val="both"/>
        <w:rPr>
          <w:sz w:val="24"/>
          <w:szCs w:val="24"/>
        </w:rPr>
      </w:pPr>
      <w:r w:rsidRPr="00B8131A">
        <w:rPr>
          <w:sz w:val="24"/>
          <w:szCs w:val="24"/>
        </w:rPr>
        <w:lastRenderedPageBreak/>
        <w:t>- В рамках Года экологии, в центральной библиотеке организована  фото-выставка              «Другая охота», автором которой   является заместитель руководителя службы по             охране животного мира Иркутской области;</w:t>
      </w:r>
    </w:p>
    <w:p w:rsidR="00AB5A7B" w:rsidRPr="00B8131A" w:rsidRDefault="00AB5A7B" w:rsidP="00D42E28">
      <w:pPr>
        <w:spacing w:line="360" w:lineRule="auto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- В рамках Дней русской духовности и культуры «Сияние России» в п. Усть-Уда     организована  встреча жителей района с писателями России и творческим коллективом  «Афганцы Сибири»;</w:t>
      </w:r>
    </w:p>
    <w:p w:rsidR="00AB5A7B" w:rsidRPr="00B8131A" w:rsidRDefault="00AB5A7B" w:rsidP="00D42E28">
      <w:pPr>
        <w:spacing w:line="360" w:lineRule="auto"/>
        <w:jc w:val="both"/>
        <w:rPr>
          <w:sz w:val="24"/>
          <w:szCs w:val="24"/>
        </w:rPr>
      </w:pPr>
      <w:r w:rsidRPr="00B8131A">
        <w:rPr>
          <w:sz w:val="24"/>
          <w:szCs w:val="24"/>
        </w:rPr>
        <w:t xml:space="preserve">          В рамках 80-летия писателя В.Г.Распутина, по отдельному плану, проведены районные мероприятия, в том числе в марте-месяце открытие нового экспозиционного отдела В.Г.Распутина на территории районного краеведческого музея и установка мемориальной доски на доме, где провел детские годы писатель в с. Аталанка. </w:t>
      </w:r>
    </w:p>
    <w:p w:rsidR="00AB5A7B" w:rsidRPr="00B8131A" w:rsidRDefault="00AB5A7B" w:rsidP="00D42E28">
      <w:pPr>
        <w:spacing w:line="360" w:lineRule="auto"/>
        <w:jc w:val="both"/>
        <w:rPr>
          <w:sz w:val="24"/>
          <w:szCs w:val="24"/>
        </w:rPr>
      </w:pPr>
      <w:r w:rsidRPr="00B8131A">
        <w:rPr>
          <w:sz w:val="24"/>
          <w:szCs w:val="24"/>
        </w:rPr>
        <w:t xml:space="preserve">          В рамках празднования 80-летия Иркутской области на достойном уровне организованы обменные гастроли с Аларским районом. Жителям Аларского района были представлены: выставка Межпоселенческой центральной библиотеки о жизни и творчестве писателя-земляка В.Г.Распутина, выставка работ учащихся художественного отделения детской школы искусств, выставка мастеров декоративно-прикладного творчества Усть-Удинского района и большая концертная программа лучших коллективов и солистов  учреждений культуры района.</w:t>
      </w:r>
    </w:p>
    <w:p w:rsidR="00AB5A7B" w:rsidRPr="00B8131A" w:rsidRDefault="00AB5A7B" w:rsidP="000D28F0">
      <w:pPr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В соответствие со статистикой, показатели работы культурно-досуговых учреждений района: в 2016 году число культурно-досуговых мероприятий-4094, число посещений-29755; в 2017г. число культурно-досуговых мероприятий составило-4372 ед., посещений-130650. В связи с участием учреждений культуры в областных и Федеральных проектах, увеличением финансирования на укрепление материально-технической базы, по основным показателям учреждений культуры наблюдается рост.</w:t>
      </w:r>
    </w:p>
    <w:p w:rsidR="00AB5A7B" w:rsidRPr="00B8131A" w:rsidRDefault="00AB5A7B" w:rsidP="00A00F62">
      <w:pPr>
        <w:widowControl/>
        <w:autoSpaceDE/>
        <w:autoSpaceDN/>
        <w:adjustRightInd/>
        <w:spacing w:line="360" w:lineRule="auto"/>
        <w:ind w:firstLine="709"/>
        <w:jc w:val="center"/>
        <w:rPr>
          <w:i/>
          <w:sz w:val="24"/>
          <w:szCs w:val="24"/>
        </w:rPr>
      </w:pPr>
    </w:p>
    <w:p w:rsidR="00AB5A7B" w:rsidRPr="00B8131A" w:rsidRDefault="00AB5A7B" w:rsidP="00A00F62">
      <w:pPr>
        <w:widowControl/>
        <w:autoSpaceDE/>
        <w:autoSpaceDN/>
        <w:adjustRightInd/>
        <w:spacing w:line="360" w:lineRule="auto"/>
        <w:ind w:firstLine="709"/>
        <w:jc w:val="center"/>
        <w:rPr>
          <w:i/>
          <w:sz w:val="24"/>
          <w:szCs w:val="24"/>
        </w:rPr>
      </w:pPr>
      <w:r w:rsidRPr="00B8131A">
        <w:rPr>
          <w:i/>
          <w:sz w:val="24"/>
          <w:szCs w:val="24"/>
        </w:rPr>
        <w:t>Молодежная политика и спорт.</w:t>
      </w:r>
    </w:p>
    <w:p w:rsidR="00F25956" w:rsidRPr="00B8131A" w:rsidRDefault="00F25956" w:rsidP="000C069A">
      <w:pPr>
        <w:spacing w:line="360" w:lineRule="auto"/>
        <w:ind w:firstLine="708"/>
        <w:jc w:val="both"/>
        <w:rPr>
          <w:sz w:val="24"/>
          <w:szCs w:val="24"/>
        </w:rPr>
      </w:pPr>
      <w:r w:rsidRPr="00B8131A">
        <w:rPr>
          <w:sz w:val="24"/>
          <w:szCs w:val="24"/>
        </w:rPr>
        <w:t xml:space="preserve">В рамках реализации подпрограммы «Качественное развитие потенциала и воспитание молодежи Усть-Удинского района» на 2015-2020 годы муниципальной программы «Молодежная политика» на 2015 – 2020 годы были выделены денежные средства для организации следующих мероприятий: </w:t>
      </w:r>
    </w:p>
    <w:p w:rsidR="00F25956" w:rsidRPr="00B8131A" w:rsidRDefault="00F25956" w:rsidP="000C069A">
      <w:pPr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B8131A">
        <w:rPr>
          <w:sz w:val="24"/>
          <w:szCs w:val="24"/>
        </w:rPr>
        <w:t xml:space="preserve">участие в </w:t>
      </w:r>
      <w:r w:rsidRPr="00B8131A">
        <w:rPr>
          <w:sz w:val="24"/>
          <w:szCs w:val="24"/>
          <w:lang w:val="en-US"/>
        </w:rPr>
        <w:t>VII</w:t>
      </w:r>
      <w:r w:rsidRPr="00B8131A">
        <w:rPr>
          <w:sz w:val="24"/>
          <w:szCs w:val="24"/>
        </w:rPr>
        <w:t xml:space="preserve"> Фестивале молодых избирателей «Будущее за молодежью!» (Ангарский район);</w:t>
      </w:r>
    </w:p>
    <w:p w:rsidR="00F25956" w:rsidRPr="00B8131A" w:rsidRDefault="00F25956" w:rsidP="000C069A">
      <w:pPr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B8131A">
        <w:rPr>
          <w:sz w:val="24"/>
          <w:szCs w:val="24"/>
        </w:rPr>
        <w:t xml:space="preserve">участие в межрайонном фестивале-конкурсе детского творчества «Первоцвет» (п.Жигалово); </w:t>
      </w:r>
    </w:p>
    <w:p w:rsidR="00F25956" w:rsidRPr="00B8131A" w:rsidRDefault="00F25956" w:rsidP="000C069A">
      <w:pPr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участие в областном фестивале молодежных любительских театров «Алые паруса» (г.Иркутск);</w:t>
      </w:r>
    </w:p>
    <w:p w:rsidR="00F25956" w:rsidRPr="00B8131A" w:rsidRDefault="00F25956" w:rsidP="000C069A">
      <w:pPr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B8131A">
        <w:rPr>
          <w:sz w:val="24"/>
          <w:szCs w:val="24"/>
        </w:rPr>
        <w:lastRenderedPageBreak/>
        <w:t xml:space="preserve">участие хореографического коллектива ансамбля «Славиния» в </w:t>
      </w:r>
      <w:r w:rsidRPr="00B8131A">
        <w:rPr>
          <w:sz w:val="24"/>
          <w:szCs w:val="24"/>
          <w:lang w:val="en-US"/>
        </w:rPr>
        <w:t>X</w:t>
      </w:r>
      <w:r w:rsidRPr="00B8131A">
        <w:rPr>
          <w:sz w:val="24"/>
          <w:szCs w:val="24"/>
        </w:rPr>
        <w:t xml:space="preserve"> Международном фестивале-конкурсе «Юные дарования России» (г.Иркутск);</w:t>
      </w:r>
    </w:p>
    <w:p w:rsidR="00F25956" w:rsidRPr="00B8131A" w:rsidRDefault="00F25956" w:rsidP="000C069A">
      <w:pPr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проведение районного праздника танца «Танцевальные узоры»;</w:t>
      </w:r>
    </w:p>
    <w:p w:rsidR="00F25956" w:rsidRPr="00B8131A" w:rsidRDefault="00F25956" w:rsidP="000C069A">
      <w:pPr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награждение победителя районного конкурса «Лучший ученик года» путевкой в ВДЦ «Океан».</w:t>
      </w:r>
    </w:p>
    <w:p w:rsidR="00F25956" w:rsidRPr="00B8131A" w:rsidRDefault="00F25956" w:rsidP="000C069A">
      <w:pPr>
        <w:spacing w:line="360" w:lineRule="auto"/>
        <w:ind w:firstLine="708"/>
        <w:jc w:val="both"/>
        <w:rPr>
          <w:sz w:val="24"/>
          <w:szCs w:val="24"/>
        </w:rPr>
      </w:pPr>
      <w:r w:rsidRPr="00B8131A">
        <w:rPr>
          <w:sz w:val="24"/>
          <w:szCs w:val="24"/>
        </w:rPr>
        <w:t xml:space="preserve"> Ежегодно министерство по молодежной политике Иркутской области выделяет путевки в ВДЦ «Океан» и «Орленок».  Всего число отдохнувших в 2017 году в детских центрах составило 4 чел. Бесплатной путевкой ежегодно награждается победитель районного конкурса «Лучший ученик года». В 2017 году 1 человек из числа обучающихся принял участие в смене «Улыбка Саманты» МДЦ «Артек».</w:t>
      </w:r>
    </w:p>
    <w:p w:rsidR="00F25956" w:rsidRPr="00B8131A" w:rsidRDefault="00F25956" w:rsidP="00F25956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 xml:space="preserve">На территории района действует муниципальная программа «Развитие физической культуры и спорта в Усть-Удинском районе на 2015-2020 год». В рамках данной программы были реализованы в 2017 году следующие мероприятия: соревнования по летним видам спорта, межрайонные соревнования по борьбе «Самбо», соревнования по мини-футболу, волейболу, шахматам, шашкам, самбо; участие сборной команды Усть-Удинского района в межрайонных соревнованиях по хоккею с мячом (г. Иркутск); участие в областных соревнованиях по «Самбо» с. Залари, с. Михайловка. Проведены спартакиады по разным видам спорта (спартакиада по летним видам спорта, спартакиада на «Кубок мэра», «Дня физкультурника» и т.д). Помимо всего прочего в районе ведется популяризация прикладных видов спорта, такие как, стендовая стрельба, зимний лов рыбы. </w:t>
      </w:r>
    </w:p>
    <w:p w:rsidR="00AE289A" w:rsidRPr="00B8131A" w:rsidRDefault="00AE289A" w:rsidP="00E81EF1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sz w:val="24"/>
          <w:szCs w:val="24"/>
          <w:lang w:eastAsia="en-US" w:bidi="ru-RU"/>
        </w:rPr>
      </w:pPr>
    </w:p>
    <w:p w:rsidR="00E81EF1" w:rsidRPr="00B8131A" w:rsidRDefault="00AE289A" w:rsidP="00E81EF1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i/>
          <w:sz w:val="24"/>
          <w:szCs w:val="24"/>
          <w:lang w:eastAsia="en-US" w:bidi="ru-RU"/>
        </w:rPr>
      </w:pPr>
      <w:r w:rsidRPr="00B8131A">
        <w:rPr>
          <w:rFonts w:eastAsia="Calibri"/>
          <w:i/>
          <w:sz w:val="24"/>
          <w:szCs w:val="24"/>
          <w:lang w:eastAsia="en-US" w:bidi="ru-RU"/>
        </w:rPr>
        <w:t>Защита прав несовершеннолетних и профилактика социального сиротства</w:t>
      </w:r>
      <w:r w:rsidR="00E81EF1" w:rsidRPr="00B8131A">
        <w:rPr>
          <w:rFonts w:eastAsia="Calibri"/>
          <w:i/>
          <w:sz w:val="24"/>
          <w:szCs w:val="24"/>
          <w:lang w:eastAsia="en-US" w:bidi="ru-RU"/>
        </w:rPr>
        <w:t>.</w:t>
      </w:r>
    </w:p>
    <w:p w:rsidR="00E81EF1" w:rsidRPr="00B8131A" w:rsidRDefault="00E81EF1" w:rsidP="00E81EF1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="Calibri"/>
          <w:sz w:val="24"/>
          <w:szCs w:val="24"/>
          <w:lang w:eastAsia="en-US" w:bidi="ru-RU"/>
        </w:rPr>
      </w:pPr>
      <w:r w:rsidRPr="00B8131A">
        <w:rPr>
          <w:rFonts w:eastAsia="Calibri"/>
          <w:sz w:val="24"/>
          <w:szCs w:val="24"/>
          <w:lang w:eastAsia="en-US" w:bidi="ru-RU"/>
        </w:rPr>
        <w:t>Всего на территории Усть-Удинского района на начало 2018 года в семьях опекунов и попечителей проживали 185 несовершеннолетних подопечных, оставшихся без попечения родителей (на начало 2017г. – 189).</w:t>
      </w:r>
    </w:p>
    <w:p w:rsidR="00E81EF1" w:rsidRPr="00B8131A" w:rsidRDefault="00E81EF1" w:rsidP="00E81EF1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sz w:val="24"/>
          <w:szCs w:val="24"/>
          <w:lang w:eastAsia="en-US" w:bidi="ru-RU"/>
        </w:rPr>
        <w:t>На первичный учет детей-сирот и детей, оставшихся без попечения родителей, в 2017 году на территории Усть-Удинского района поставлены 16 несовершеннолетних (2016г. – 17), оставшихся без попечения родителей, из них детей-</w:t>
      </w:r>
      <w:r w:rsidRPr="00B8131A">
        <w:rPr>
          <w:rFonts w:eastAsia="Calibri"/>
          <w:color w:val="000000"/>
          <w:sz w:val="24"/>
          <w:szCs w:val="24"/>
          <w:lang w:bidi="ru-RU"/>
        </w:rPr>
        <w:t xml:space="preserve"> сирот - 6 несовершеннолетних (2016г.- 4), у 10 детей причины отсутствия родительского попечения носят социальный характер (2016г. – 13).</w:t>
      </w:r>
    </w:p>
    <w:p w:rsidR="00E81EF1" w:rsidRPr="00B8131A" w:rsidRDefault="00E81EF1" w:rsidP="00E81EF1">
      <w:pPr>
        <w:widowControl/>
        <w:autoSpaceDE/>
        <w:autoSpaceDN/>
        <w:adjustRightInd/>
        <w:spacing w:line="360" w:lineRule="auto"/>
        <w:ind w:firstLine="780"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color w:val="000000"/>
          <w:sz w:val="24"/>
          <w:szCs w:val="24"/>
          <w:lang w:bidi="ru-RU"/>
        </w:rPr>
        <w:t>За 2017 год на территории Усть-Удинского района лишены (ограничены) родительских прав 11 родителей (2016г. – 17) в отношении 14 детей (2016г. – 10).</w:t>
      </w:r>
    </w:p>
    <w:p w:rsidR="00E81EF1" w:rsidRPr="00B8131A" w:rsidRDefault="00E81EF1" w:rsidP="00E81EF1">
      <w:pPr>
        <w:widowControl/>
        <w:autoSpaceDE/>
        <w:autoSpaceDN/>
        <w:adjustRightInd/>
        <w:spacing w:line="360" w:lineRule="auto"/>
        <w:ind w:firstLine="780"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color w:val="000000"/>
          <w:sz w:val="24"/>
          <w:szCs w:val="24"/>
          <w:lang w:bidi="ru-RU"/>
        </w:rPr>
        <w:t>Мероприятия, направленные на профилактику социального сиротства:</w:t>
      </w:r>
    </w:p>
    <w:p w:rsidR="00E81EF1" w:rsidRPr="00B8131A" w:rsidRDefault="00E81EF1" w:rsidP="00E81EF1">
      <w:pPr>
        <w:widowControl/>
        <w:numPr>
          <w:ilvl w:val="0"/>
          <w:numId w:val="24"/>
        </w:numPr>
        <w:tabs>
          <w:tab w:val="left" w:pos="1343"/>
        </w:tabs>
        <w:autoSpaceDE/>
        <w:autoSpaceDN/>
        <w:adjustRightInd/>
        <w:spacing w:line="360" w:lineRule="auto"/>
        <w:ind w:firstLine="780"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color w:val="000000"/>
          <w:sz w:val="24"/>
          <w:szCs w:val="24"/>
          <w:lang w:bidi="ru-RU"/>
        </w:rPr>
        <w:lastRenderedPageBreak/>
        <w:t>Повышение уровня информационной открытости вопросов принятия в семьи несовершеннолетних из организаций для детей-сирот и детей, оставшихся без попечения родителей.</w:t>
      </w:r>
    </w:p>
    <w:p w:rsidR="00E81EF1" w:rsidRPr="00B8131A" w:rsidRDefault="00E81EF1" w:rsidP="00E81EF1">
      <w:pPr>
        <w:widowControl/>
        <w:numPr>
          <w:ilvl w:val="0"/>
          <w:numId w:val="24"/>
        </w:numPr>
        <w:tabs>
          <w:tab w:val="left" w:pos="1244"/>
        </w:tabs>
        <w:autoSpaceDE/>
        <w:autoSpaceDN/>
        <w:adjustRightInd/>
        <w:spacing w:line="360" w:lineRule="auto"/>
        <w:ind w:firstLine="780"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color w:val="000000"/>
          <w:sz w:val="24"/>
          <w:szCs w:val="24"/>
          <w:lang w:bidi="ru-RU"/>
        </w:rPr>
        <w:t>Освещение в СМИ порядка принятия детей-сирот в замещающие семьи, положительного опыта решения проблем, с которыми сталкиваются приемные родители, возможностей и полномочии различных служб сопровождения семей, общедоступности применения медиационных технологий.</w:t>
      </w:r>
    </w:p>
    <w:p w:rsidR="00E81EF1" w:rsidRPr="00B8131A" w:rsidRDefault="00E81EF1" w:rsidP="00E81EF1">
      <w:pPr>
        <w:widowControl/>
        <w:numPr>
          <w:ilvl w:val="0"/>
          <w:numId w:val="24"/>
        </w:numPr>
        <w:autoSpaceDE/>
        <w:autoSpaceDN/>
        <w:adjustRightInd/>
        <w:spacing w:line="360" w:lineRule="auto"/>
        <w:ind w:firstLine="780"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color w:val="000000"/>
          <w:sz w:val="24"/>
          <w:szCs w:val="24"/>
          <w:lang w:bidi="ru-RU"/>
        </w:rPr>
        <w:t xml:space="preserve"> Проведение совместно с органами опеки и попечительства, социальной защиты населения, организациями социального обслуживания и общественными организациями публичных мероприятий, слушаний, конференций, семинаров по обмену опытом, обсуждению проблем реализации программ, выработке путей их совместного решения, преодоления.</w:t>
      </w:r>
    </w:p>
    <w:p w:rsidR="00E81EF1" w:rsidRPr="00B8131A" w:rsidRDefault="00E81EF1" w:rsidP="00E81EF1">
      <w:pPr>
        <w:widowControl/>
        <w:numPr>
          <w:ilvl w:val="0"/>
          <w:numId w:val="24"/>
        </w:numPr>
        <w:tabs>
          <w:tab w:val="left" w:pos="1343"/>
        </w:tabs>
        <w:autoSpaceDE/>
        <w:autoSpaceDN/>
        <w:adjustRightInd/>
        <w:spacing w:line="360" w:lineRule="auto"/>
        <w:ind w:firstLine="780"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color w:val="000000"/>
          <w:sz w:val="24"/>
          <w:szCs w:val="24"/>
          <w:lang w:bidi="ru-RU"/>
        </w:rPr>
        <w:t>Совершенствование (принятие) нормативных правовых актов органов местного самоуправления в сфере профилактики социального сиротства, защиты прав несовершеннолетних и их семей, преодолению трудной жизненной ситуации.</w:t>
      </w:r>
    </w:p>
    <w:p w:rsidR="00E81EF1" w:rsidRPr="00B8131A" w:rsidRDefault="00E81EF1" w:rsidP="00E81EF1">
      <w:pPr>
        <w:widowControl/>
        <w:numPr>
          <w:ilvl w:val="0"/>
          <w:numId w:val="24"/>
        </w:numPr>
        <w:tabs>
          <w:tab w:val="left" w:pos="1343"/>
        </w:tabs>
        <w:autoSpaceDE/>
        <w:autoSpaceDN/>
        <w:adjustRightInd/>
        <w:spacing w:line="360" w:lineRule="auto"/>
        <w:ind w:firstLine="780"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color w:val="000000"/>
          <w:sz w:val="24"/>
          <w:szCs w:val="24"/>
          <w:lang w:bidi="ru-RU"/>
        </w:rPr>
        <w:t>Разработка программ и планов по профилактике социального сиротства, созданию рабочих мест для родителей, лишенных (ограниченных) родительских прав, оказанию содействия, всесторонней помощи и поддержке родителям, выразившим желание восстановиться в родительских правах и вернуть в свои семьи детей из организаций для детей-сирот.</w:t>
      </w:r>
    </w:p>
    <w:p w:rsidR="00E81EF1" w:rsidRPr="00B8131A" w:rsidRDefault="00E81EF1" w:rsidP="00E81EF1">
      <w:pPr>
        <w:widowControl/>
        <w:numPr>
          <w:ilvl w:val="0"/>
          <w:numId w:val="24"/>
        </w:numPr>
        <w:tabs>
          <w:tab w:val="left" w:pos="1343"/>
        </w:tabs>
        <w:autoSpaceDE/>
        <w:autoSpaceDN/>
        <w:adjustRightInd/>
        <w:spacing w:line="360" w:lineRule="auto"/>
        <w:ind w:firstLine="780"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color w:val="000000"/>
          <w:sz w:val="24"/>
          <w:szCs w:val="24"/>
          <w:lang w:bidi="ru-RU"/>
        </w:rPr>
        <w:t>Повышение уровня правовой грамотности населения в сфере защиты прав несовершеннолетних и их семей.</w:t>
      </w:r>
    </w:p>
    <w:p w:rsidR="00E81EF1" w:rsidRPr="00B8131A" w:rsidRDefault="00E81EF1" w:rsidP="00E81EF1">
      <w:pPr>
        <w:widowControl/>
        <w:numPr>
          <w:ilvl w:val="0"/>
          <w:numId w:val="24"/>
        </w:numPr>
        <w:tabs>
          <w:tab w:val="left" w:pos="1343"/>
        </w:tabs>
        <w:autoSpaceDE/>
        <w:autoSpaceDN/>
        <w:adjustRightInd/>
        <w:spacing w:line="360" w:lineRule="auto"/>
        <w:ind w:firstLine="780"/>
        <w:jc w:val="both"/>
        <w:rPr>
          <w:rFonts w:eastAsia="Calibri"/>
          <w:sz w:val="24"/>
          <w:szCs w:val="24"/>
          <w:lang w:eastAsia="en-US"/>
        </w:rPr>
      </w:pPr>
      <w:r w:rsidRPr="00B8131A">
        <w:rPr>
          <w:rFonts w:eastAsia="Calibri"/>
          <w:color w:val="000000"/>
          <w:sz w:val="24"/>
          <w:szCs w:val="24"/>
          <w:lang w:bidi="ru-RU"/>
        </w:rPr>
        <w:t>Внедрение новых эффективных методов (методик) работы по раннему выявлению семей группы риска и построения системной (комплексной, межведомственной) работы по преодолению кризисных ситуаций.</w:t>
      </w:r>
    </w:p>
    <w:p w:rsidR="00E81EF1" w:rsidRPr="00B8131A" w:rsidRDefault="00E81EF1" w:rsidP="00E81EF1">
      <w:pPr>
        <w:widowControl/>
        <w:numPr>
          <w:ilvl w:val="0"/>
          <w:numId w:val="24"/>
        </w:numPr>
        <w:tabs>
          <w:tab w:val="left" w:pos="1343"/>
        </w:tabs>
        <w:autoSpaceDE/>
        <w:autoSpaceDN/>
        <w:adjustRightInd/>
        <w:spacing w:line="360" w:lineRule="auto"/>
        <w:ind w:firstLine="780"/>
        <w:jc w:val="both"/>
        <w:rPr>
          <w:rFonts w:eastAsia="Calibri"/>
          <w:color w:val="000000"/>
          <w:sz w:val="24"/>
          <w:szCs w:val="24"/>
          <w:lang w:bidi="ru-RU"/>
        </w:rPr>
      </w:pPr>
      <w:r w:rsidRPr="00B8131A">
        <w:rPr>
          <w:rFonts w:eastAsia="Calibri"/>
          <w:color w:val="000000"/>
          <w:sz w:val="24"/>
          <w:szCs w:val="24"/>
          <w:lang w:bidi="ru-RU"/>
        </w:rPr>
        <w:t>Повышение квалификации специалистов органов местного самоуправления, учреждений и организаций, осуществляющих профилактическую работу с несовершеннолетними и их законными представителями из числа семей группы риска.</w:t>
      </w:r>
    </w:p>
    <w:p w:rsidR="000E2F9B" w:rsidRPr="00B8131A" w:rsidRDefault="000E2F9B" w:rsidP="000E2F9B">
      <w:pPr>
        <w:widowControl/>
        <w:tabs>
          <w:tab w:val="left" w:pos="1343"/>
        </w:tabs>
        <w:autoSpaceDE/>
        <w:autoSpaceDN/>
        <w:adjustRightInd/>
        <w:spacing w:line="360" w:lineRule="auto"/>
        <w:ind w:left="780"/>
        <w:jc w:val="both"/>
        <w:rPr>
          <w:rFonts w:eastAsia="Calibri"/>
          <w:color w:val="000000"/>
          <w:sz w:val="24"/>
          <w:szCs w:val="24"/>
          <w:lang w:bidi="ru-RU"/>
        </w:rPr>
      </w:pPr>
    </w:p>
    <w:p w:rsidR="00E81EF1" w:rsidRPr="00B8131A" w:rsidRDefault="00E81EF1" w:rsidP="00E81EF1">
      <w:pPr>
        <w:tabs>
          <w:tab w:val="left" w:pos="1343"/>
        </w:tabs>
        <w:autoSpaceDE/>
        <w:autoSpaceDN/>
        <w:adjustRightInd/>
        <w:spacing w:line="360" w:lineRule="auto"/>
        <w:jc w:val="center"/>
        <w:rPr>
          <w:rFonts w:eastAsia="Calibri"/>
          <w:i/>
          <w:color w:val="000000"/>
          <w:sz w:val="24"/>
          <w:szCs w:val="24"/>
          <w:lang w:bidi="ru-RU"/>
        </w:rPr>
      </w:pPr>
      <w:r w:rsidRPr="00B8131A">
        <w:rPr>
          <w:rFonts w:eastAsia="Calibri"/>
          <w:i/>
          <w:color w:val="000000"/>
          <w:sz w:val="24"/>
          <w:szCs w:val="24"/>
          <w:lang w:bidi="ru-RU"/>
        </w:rPr>
        <w:t>Управление муниципальной собственностью.</w:t>
      </w:r>
    </w:p>
    <w:p w:rsidR="003F7941" w:rsidRPr="00B8131A" w:rsidRDefault="00282384" w:rsidP="003F7941">
      <w:pPr>
        <w:tabs>
          <w:tab w:val="left" w:pos="1343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 w:bidi="ru-RU"/>
        </w:rPr>
      </w:pPr>
      <w:r w:rsidRPr="00B8131A">
        <w:rPr>
          <w:rFonts w:eastAsia="Calibri"/>
          <w:sz w:val="24"/>
          <w:szCs w:val="24"/>
          <w:lang w:eastAsia="en-US" w:bidi="ru-RU"/>
        </w:rPr>
        <w:t>Необходимо п</w:t>
      </w:r>
      <w:r w:rsidR="003F7941" w:rsidRPr="00B8131A">
        <w:rPr>
          <w:rFonts w:eastAsia="Calibri"/>
          <w:sz w:val="24"/>
          <w:szCs w:val="24"/>
          <w:lang w:eastAsia="en-US" w:bidi="ru-RU"/>
        </w:rPr>
        <w:t>ринятие мер по признанию права муниципалитетов на все бесхозяйные объекты недвижимого имущества, в том числе жилые помещения, в которых проживают граждане, имеют регистрацию по месту жительства, а также сохраняются права за детьми-сиротами и детьми, оставшимися без попечения родителей.</w:t>
      </w:r>
    </w:p>
    <w:p w:rsidR="003F7941" w:rsidRPr="00B8131A" w:rsidRDefault="003F7941" w:rsidP="003F7941">
      <w:pPr>
        <w:tabs>
          <w:tab w:val="left" w:pos="1343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 w:bidi="ru-RU"/>
        </w:rPr>
      </w:pPr>
      <w:r w:rsidRPr="00B8131A">
        <w:rPr>
          <w:rFonts w:eastAsia="Calibri"/>
          <w:sz w:val="24"/>
          <w:szCs w:val="24"/>
          <w:lang w:eastAsia="en-US" w:bidi="ru-RU"/>
        </w:rPr>
        <w:lastRenderedPageBreak/>
        <w:t>Поскольку значительная часть «закрепленных» и «сохраняемых» за детьми-сиротами и детьми, оставшимися без попечения родителей, жилых помещений не принята в муниципальную собственность и не поставлена на учет в регистрирующем органе, это приводит к необоснованному увеличению граждан данной категории, включенных в список по обеспечению жилыми помещениями специализированного жилого фонда, приобретаемых за счет средств областного бюджета.</w:t>
      </w:r>
    </w:p>
    <w:p w:rsidR="003F7941" w:rsidRPr="00B8131A" w:rsidRDefault="003F7941" w:rsidP="003F7941">
      <w:pPr>
        <w:tabs>
          <w:tab w:val="left" w:pos="1343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 w:bidi="ru-RU"/>
        </w:rPr>
      </w:pPr>
      <w:r w:rsidRPr="00B8131A">
        <w:rPr>
          <w:rFonts w:eastAsia="Calibri"/>
          <w:sz w:val="24"/>
          <w:szCs w:val="24"/>
          <w:lang w:eastAsia="en-US" w:bidi="ru-RU"/>
        </w:rPr>
        <w:t>Мероприятие в сфере управления муниципальной собственностью:</w:t>
      </w:r>
    </w:p>
    <w:p w:rsidR="003F7941" w:rsidRPr="00B8131A" w:rsidRDefault="003F7941" w:rsidP="003F7941">
      <w:pPr>
        <w:widowControl/>
        <w:numPr>
          <w:ilvl w:val="0"/>
          <w:numId w:val="25"/>
        </w:numPr>
        <w:tabs>
          <w:tab w:val="left" w:pos="1343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color w:val="000000"/>
          <w:sz w:val="24"/>
          <w:szCs w:val="24"/>
          <w:lang w:bidi="ru-RU"/>
        </w:rPr>
      </w:pPr>
      <w:r w:rsidRPr="00B8131A">
        <w:rPr>
          <w:rFonts w:eastAsia="Calibri"/>
          <w:color w:val="000000"/>
          <w:sz w:val="24"/>
          <w:szCs w:val="24"/>
          <w:lang w:bidi="ru-RU"/>
        </w:rPr>
        <w:t>Участие органов местного самоуправления в осуществлении деятельности по опеке и попечительству в области обеспечения сохранности жилых помещений, где дети-сироты и дети, оставшиеся без попечения родителей, являются нанимателями (членами семей нанимателей) муниципального жилого фонда.</w:t>
      </w:r>
    </w:p>
    <w:p w:rsidR="003F7941" w:rsidRPr="00B8131A" w:rsidRDefault="003F7941" w:rsidP="003F7941">
      <w:pPr>
        <w:tabs>
          <w:tab w:val="left" w:pos="1343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 w:bidi="ru-RU"/>
        </w:rPr>
      </w:pPr>
    </w:p>
    <w:p w:rsidR="00AB5A7B" w:rsidRPr="00B8131A" w:rsidRDefault="00AB5A7B" w:rsidP="00A00F62">
      <w:pPr>
        <w:widowControl/>
        <w:autoSpaceDE/>
        <w:autoSpaceDN/>
        <w:adjustRightInd/>
        <w:spacing w:line="360" w:lineRule="auto"/>
        <w:ind w:firstLine="709"/>
        <w:jc w:val="center"/>
        <w:rPr>
          <w:i/>
          <w:sz w:val="24"/>
          <w:szCs w:val="24"/>
        </w:rPr>
      </w:pPr>
      <w:r w:rsidRPr="00B8131A">
        <w:rPr>
          <w:i/>
          <w:sz w:val="24"/>
          <w:szCs w:val="24"/>
        </w:rPr>
        <w:t>Уровень жизни населения.</w:t>
      </w:r>
    </w:p>
    <w:p w:rsidR="00AB5A7B" w:rsidRPr="00B8131A" w:rsidRDefault="00AB5A7B" w:rsidP="00A00F62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 xml:space="preserve">Среднемесячная заработная плата по району составляет </w:t>
      </w:r>
      <w:r w:rsidR="00E67F99" w:rsidRPr="00B8131A">
        <w:rPr>
          <w:sz w:val="24"/>
          <w:szCs w:val="24"/>
        </w:rPr>
        <w:t xml:space="preserve">22 215 </w:t>
      </w:r>
      <w:r w:rsidRPr="00B8131A">
        <w:rPr>
          <w:sz w:val="24"/>
          <w:szCs w:val="24"/>
        </w:rPr>
        <w:t>руб.</w:t>
      </w:r>
      <w:r w:rsidR="00E27BC9" w:rsidRPr="00B8131A">
        <w:rPr>
          <w:sz w:val="24"/>
          <w:szCs w:val="24"/>
        </w:rPr>
        <w:t xml:space="preserve"> (по Иркутской области – 38 086 руб.).</w:t>
      </w:r>
      <w:r w:rsidRPr="00B8131A">
        <w:rPr>
          <w:sz w:val="24"/>
          <w:szCs w:val="24"/>
        </w:rPr>
        <w:t xml:space="preserve"> Среднедушевые денежные доходы населения района в 201</w:t>
      </w:r>
      <w:r w:rsidR="00E67F99" w:rsidRPr="00B8131A">
        <w:rPr>
          <w:sz w:val="24"/>
          <w:szCs w:val="24"/>
        </w:rPr>
        <w:t>7</w:t>
      </w:r>
      <w:r w:rsidRPr="00B8131A">
        <w:rPr>
          <w:sz w:val="24"/>
          <w:szCs w:val="24"/>
        </w:rPr>
        <w:t xml:space="preserve"> году составили 11</w:t>
      </w:r>
      <w:r w:rsidR="00E67F99" w:rsidRPr="00B8131A">
        <w:rPr>
          <w:sz w:val="24"/>
          <w:szCs w:val="24"/>
        </w:rPr>
        <w:t> 652,8</w:t>
      </w:r>
      <w:r w:rsidRPr="00B8131A">
        <w:rPr>
          <w:sz w:val="24"/>
          <w:szCs w:val="24"/>
        </w:rPr>
        <w:t xml:space="preserve"> руб. и возросли по сравнению с 201</w:t>
      </w:r>
      <w:r w:rsidR="00E67F99" w:rsidRPr="00B8131A">
        <w:rPr>
          <w:sz w:val="24"/>
          <w:szCs w:val="24"/>
        </w:rPr>
        <w:t>6</w:t>
      </w:r>
      <w:r w:rsidRPr="00B8131A">
        <w:rPr>
          <w:sz w:val="24"/>
          <w:szCs w:val="24"/>
        </w:rPr>
        <w:t xml:space="preserve"> годом на </w:t>
      </w:r>
      <w:r w:rsidR="00E67F99" w:rsidRPr="00B8131A">
        <w:rPr>
          <w:sz w:val="24"/>
          <w:szCs w:val="24"/>
        </w:rPr>
        <w:t>1,3</w:t>
      </w:r>
      <w:r w:rsidRPr="00B8131A">
        <w:rPr>
          <w:sz w:val="24"/>
          <w:szCs w:val="24"/>
        </w:rPr>
        <w:t>% (201</w:t>
      </w:r>
      <w:r w:rsidR="00E67F99" w:rsidRPr="00B8131A">
        <w:rPr>
          <w:sz w:val="24"/>
          <w:szCs w:val="24"/>
        </w:rPr>
        <w:t>6</w:t>
      </w:r>
      <w:r w:rsidRPr="00B8131A">
        <w:rPr>
          <w:sz w:val="24"/>
          <w:szCs w:val="24"/>
        </w:rPr>
        <w:t>г. – 1</w:t>
      </w:r>
      <w:r w:rsidR="00E67F99" w:rsidRPr="00B8131A">
        <w:rPr>
          <w:sz w:val="24"/>
          <w:szCs w:val="24"/>
        </w:rPr>
        <w:t>1 504,6</w:t>
      </w:r>
      <w:r w:rsidRPr="00B8131A">
        <w:rPr>
          <w:sz w:val="24"/>
          <w:szCs w:val="24"/>
        </w:rPr>
        <w:t xml:space="preserve"> руб.). В тоже время размер среднедушевых денежных доходов по району в 201</w:t>
      </w:r>
      <w:r w:rsidR="00E67F99" w:rsidRPr="00B8131A">
        <w:rPr>
          <w:sz w:val="24"/>
          <w:szCs w:val="24"/>
        </w:rPr>
        <w:t>7</w:t>
      </w:r>
      <w:r w:rsidRPr="00B8131A">
        <w:rPr>
          <w:sz w:val="24"/>
          <w:szCs w:val="24"/>
        </w:rPr>
        <w:t xml:space="preserve"> году был ниже среднеобластного показателя (2</w:t>
      </w:r>
      <w:r w:rsidR="00E67F99" w:rsidRPr="00B8131A">
        <w:rPr>
          <w:sz w:val="24"/>
          <w:szCs w:val="24"/>
        </w:rPr>
        <w:t>2 412,1</w:t>
      </w:r>
      <w:r w:rsidRPr="00B8131A">
        <w:rPr>
          <w:sz w:val="24"/>
          <w:szCs w:val="24"/>
        </w:rPr>
        <w:t xml:space="preserve"> руб.) в 1,9 раза. </w:t>
      </w:r>
    </w:p>
    <w:p w:rsidR="00AB5A7B" w:rsidRPr="00B8131A" w:rsidRDefault="00AB5A7B" w:rsidP="00A00F62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Доля населения, имеющего доход н</w:t>
      </w:r>
      <w:r w:rsidR="00684ECC" w:rsidRPr="00B8131A">
        <w:rPr>
          <w:sz w:val="24"/>
          <w:szCs w:val="24"/>
        </w:rPr>
        <w:t>иже прожиточного минимума в 2017</w:t>
      </w:r>
      <w:r w:rsidRPr="00B8131A">
        <w:rPr>
          <w:sz w:val="24"/>
          <w:szCs w:val="24"/>
        </w:rPr>
        <w:t xml:space="preserve"> г. – 37,</w:t>
      </w:r>
      <w:r w:rsidR="00E67F99" w:rsidRPr="00B8131A">
        <w:rPr>
          <w:sz w:val="24"/>
          <w:szCs w:val="24"/>
        </w:rPr>
        <w:t>2</w:t>
      </w:r>
      <w:r w:rsidRPr="00B8131A">
        <w:rPr>
          <w:sz w:val="24"/>
          <w:szCs w:val="24"/>
        </w:rPr>
        <w:t xml:space="preserve"> %.</w:t>
      </w:r>
    </w:p>
    <w:p w:rsidR="00AB5A7B" w:rsidRPr="00B8131A" w:rsidRDefault="00AB5A7B" w:rsidP="00A00F62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Средняя жилищная обеспеченность по району в 201</w:t>
      </w:r>
      <w:r w:rsidR="00E67F99" w:rsidRPr="00B8131A">
        <w:rPr>
          <w:sz w:val="24"/>
          <w:szCs w:val="24"/>
        </w:rPr>
        <w:t>7 году 21,8</w:t>
      </w:r>
      <w:r w:rsidRPr="00B8131A">
        <w:rPr>
          <w:sz w:val="24"/>
          <w:szCs w:val="24"/>
        </w:rPr>
        <w:t xml:space="preserve"> кв. м на одного человека (201</w:t>
      </w:r>
      <w:r w:rsidR="00E67F99" w:rsidRPr="00B8131A">
        <w:rPr>
          <w:sz w:val="24"/>
          <w:szCs w:val="24"/>
        </w:rPr>
        <w:t>6</w:t>
      </w:r>
      <w:r w:rsidRPr="00B8131A">
        <w:rPr>
          <w:sz w:val="24"/>
          <w:szCs w:val="24"/>
        </w:rPr>
        <w:t>г.-21,</w:t>
      </w:r>
      <w:r w:rsidR="00E67F99" w:rsidRPr="00B8131A">
        <w:rPr>
          <w:sz w:val="24"/>
          <w:szCs w:val="24"/>
        </w:rPr>
        <w:t>4</w:t>
      </w:r>
      <w:r w:rsidRPr="00B8131A">
        <w:rPr>
          <w:sz w:val="24"/>
          <w:szCs w:val="24"/>
        </w:rPr>
        <w:t xml:space="preserve">кв.м.). </w:t>
      </w:r>
    </w:p>
    <w:p w:rsidR="00AB5A7B" w:rsidRPr="00B8131A" w:rsidRDefault="00AB5A7B" w:rsidP="00A00F62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Уровень благоустройства жилищного фонда района в целом недостаточно высок.</w:t>
      </w:r>
    </w:p>
    <w:p w:rsidR="00AB5A7B" w:rsidRPr="00B8131A" w:rsidRDefault="00AB5A7B" w:rsidP="00A00F62">
      <w:pPr>
        <w:widowControl/>
        <w:autoSpaceDE/>
        <w:autoSpaceDN/>
        <w:adjustRightInd/>
        <w:spacing w:line="360" w:lineRule="auto"/>
        <w:ind w:firstLine="709"/>
        <w:jc w:val="center"/>
        <w:rPr>
          <w:i/>
          <w:sz w:val="24"/>
          <w:szCs w:val="24"/>
        </w:rPr>
      </w:pPr>
      <w:r w:rsidRPr="00B8131A">
        <w:rPr>
          <w:i/>
          <w:sz w:val="24"/>
          <w:szCs w:val="24"/>
        </w:rPr>
        <w:t>Экономический потенциал.</w:t>
      </w:r>
    </w:p>
    <w:p w:rsidR="00AB5A7B" w:rsidRPr="00B8131A" w:rsidRDefault="00AB5A7B" w:rsidP="00A00F62">
      <w:pPr>
        <w:widowControl/>
        <w:autoSpaceDE/>
        <w:autoSpaceDN/>
        <w:adjustRightInd/>
        <w:spacing w:line="360" w:lineRule="auto"/>
        <w:ind w:firstLine="709"/>
        <w:jc w:val="both"/>
        <w:rPr>
          <w:b/>
          <w:bCs/>
          <w:i/>
          <w:iCs/>
          <w:sz w:val="24"/>
          <w:szCs w:val="24"/>
        </w:rPr>
      </w:pPr>
      <w:r w:rsidRPr="00B8131A">
        <w:rPr>
          <w:b/>
          <w:bCs/>
          <w:i/>
          <w:iCs/>
          <w:sz w:val="24"/>
          <w:szCs w:val="24"/>
          <w:u w:val="single"/>
        </w:rPr>
        <w:t>Экономика  представлена:</w:t>
      </w:r>
    </w:p>
    <w:p w:rsidR="00AB5A7B" w:rsidRPr="00B8131A" w:rsidRDefault="00AB5A7B" w:rsidP="00A00F62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b/>
          <w:bCs/>
          <w:i/>
          <w:iCs/>
          <w:sz w:val="24"/>
          <w:szCs w:val="24"/>
        </w:rPr>
        <w:t>Промышленное производство</w:t>
      </w:r>
      <w:r w:rsidRPr="00B8131A">
        <w:rPr>
          <w:sz w:val="24"/>
          <w:szCs w:val="24"/>
        </w:rPr>
        <w:t xml:space="preserve">: </w:t>
      </w:r>
    </w:p>
    <w:p w:rsidR="00AB5A7B" w:rsidRPr="00B8131A" w:rsidRDefault="00AB5A7B" w:rsidP="00A00F62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 xml:space="preserve">- </w:t>
      </w:r>
      <w:r w:rsidRPr="00B8131A">
        <w:rPr>
          <w:i/>
          <w:iCs/>
          <w:sz w:val="24"/>
          <w:szCs w:val="24"/>
        </w:rPr>
        <w:t>добыча полезных ископаемых:</w:t>
      </w:r>
      <w:r w:rsidRPr="00B8131A">
        <w:rPr>
          <w:sz w:val="24"/>
          <w:szCs w:val="24"/>
        </w:rPr>
        <w:t xml:space="preserve"> ООО "Атов-Маг плюс". </w:t>
      </w:r>
    </w:p>
    <w:p w:rsidR="00AB5A7B" w:rsidRPr="00B8131A" w:rsidRDefault="00AB5A7B" w:rsidP="00A00F62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 xml:space="preserve">- </w:t>
      </w:r>
      <w:r w:rsidRPr="00B8131A">
        <w:rPr>
          <w:i/>
          <w:iCs/>
          <w:sz w:val="24"/>
          <w:szCs w:val="24"/>
        </w:rPr>
        <w:t>обрабатывающие производства:</w:t>
      </w:r>
      <w:r w:rsidRPr="00B8131A">
        <w:rPr>
          <w:sz w:val="24"/>
          <w:szCs w:val="24"/>
        </w:rPr>
        <w:t xml:space="preserve"> ПО "Хлебозавод". </w:t>
      </w:r>
    </w:p>
    <w:p w:rsidR="00AB5A7B" w:rsidRPr="00B8131A" w:rsidRDefault="00AB5A7B" w:rsidP="00A00F62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 xml:space="preserve">- </w:t>
      </w:r>
      <w:r w:rsidRPr="00B8131A">
        <w:rPr>
          <w:i/>
          <w:iCs/>
          <w:sz w:val="24"/>
          <w:szCs w:val="24"/>
        </w:rPr>
        <w:t xml:space="preserve">производство и распределение электроэнергии, газа и воды: </w:t>
      </w:r>
      <w:r w:rsidRPr="00B8131A">
        <w:rPr>
          <w:sz w:val="24"/>
          <w:szCs w:val="24"/>
        </w:rPr>
        <w:t>ООО "Теплоком", ОАО "Иркутская электросетевая компания", ГУЭП "Облкоммунэнерго", ООО "Иркутскэнергосбыт".</w:t>
      </w:r>
      <w:r w:rsidRPr="00B8131A">
        <w:rPr>
          <w:b/>
          <w:bCs/>
          <w:sz w:val="24"/>
          <w:szCs w:val="24"/>
        </w:rPr>
        <w:t xml:space="preserve"> </w:t>
      </w:r>
    </w:p>
    <w:p w:rsidR="00AB5A7B" w:rsidRPr="00B8131A" w:rsidRDefault="00AB5A7B" w:rsidP="00A00F62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b/>
          <w:bCs/>
          <w:i/>
          <w:iCs/>
          <w:sz w:val="24"/>
          <w:szCs w:val="24"/>
        </w:rPr>
        <w:t>Лесозаготовка и деревообработка</w:t>
      </w:r>
      <w:r w:rsidRPr="00B8131A">
        <w:rPr>
          <w:sz w:val="24"/>
          <w:szCs w:val="24"/>
        </w:rPr>
        <w:t xml:space="preserve">:  ЗАО "Ангарский лес",  ОАО "Ангара-1", ОГАУ «Удинский лесхоз». </w:t>
      </w:r>
    </w:p>
    <w:p w:rsidR="00AB5A7B" w:rsidRPr="00B8131A" w:rsidRDefault="00AB5A7B" w:rsidP="00A00F62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b/>
          <w:bCs/>
          <w:i/>
          <w:iCs/>
          <w:sz w:val="24"/>
          <w:szCs w:val="24"/>
        </w:rPr>
        <w:t>Сельское хозяйство:</w:t>
      </w:r>
      <w:r w:rsidRPr="00B8131A">
        <w:rPr>
          <w:sz w:val="24"/>
          <w:szCs w:val="24"/>
        </w:rPr>
        <w:t xml:space="preserve"> 1 сельхозорганизация (ООО "Бизнес Партнер"),  специализирующаяся на производстве мяса, 41 крестьянско-фермерских хозяйств, 5,1тыс.ед. личных подсобных хозяйств граждан.</w:t>
      </w:r>
    </w:p>
    <w:p w:rsidR="00AB5A7B" w:rsidRPr="00B8131A" w:rsidRDefault="00AB5A7B" w:rsidP="00A00F62">
      <w:pPr>
        <w:widowControl/>
        <w:autoSpaceDE/>
        <w:autoSpaceDN/>
        <w:adjustRightInd/>
        <w:spacing w:line="360" w:lineRule="auto"/>
        <w:ind w:firstLine="709"/>
        <w:jc w:val="center"/>
        <w:rPr>
          <w:i/>
          <w:sz w:val="24"/>
          <w:szCs w:val="24"/>
        </w:rPr>
      </w:pPr>
      <w:r w:rsidRPr="00B8131A">
        <w:rPr>
          <w:i/>
          <w:sz w:val="24"/>
          <w:szCs w:val="24"/>
        </w:rPr>
        <w:lastRenderedPageBreak/>
        <w:t>Строительство.</w:t>
      </w:r>
    </w:p>
    <w:p w:rsidR="00AB5A7B" w:rsidRPr="00B8131A" w:rsidRDefault="00AB5A7B" w:rsidP="00610A48">
      <w:pPr>
        <w:widowControl/>
        <w:autoSpaceDE/>
        <w:autoSpaceDN/>
        <w:adjustRightInd/>
        <w:spacing w:line="360" w:lineRule="auto"/>
        <w:ind w:firstLine="709"/>
        <w:jc w:val="both"/>
        <w:rPr>
          <w:bCs/>
          <w:sz w:val="24"/>
          <w:szCs w:val="24"/>
        </w:rPr>
      </w:pPr>
      <w:r w:rsidRPr="00B8131A">
        <w:rPr>
          <w:bCs/>
          <w:sz w:val="24"/>
          <w:szCs w:val="24"/>
        </w:rPr>
        <w:t>В 2017 году администрацией РМО «Усть-Удинский район» было выдано физическим и юридическим лицам 125 разрешений на строительство и 74 разрешения на ввод объектов в эксплуатацию.</w:t>
      </w:r>
    </w:p>
    <w:p w:rsidR="00AB5A7B" w:rsidRPr="00B8131A" w:rsidRDefault="00AB5A7B" w:rsidP="00610A48">
      <w:pPr>
        <w:widowControl/>
        <w:autoSpaceDE/>
        <w:autoSpaceDN/>
        <w:adjustRightInd/>
        <w:spacing w:line="360" w:lineRule="auto"/>
        <w:ind w:firstLine="709"/>
        <w:jc w:val="both"/>
        <w:rPr>
          <w:bCs/>
          <w:sz w:val="24"/>
          <w:szCs w:val="24"/>
        </w:rPr>
      </w:pPr>
      <w:r w:rsidRPr="00B8131A">
        <w:rPr>
          <w:bCs/>
          <w:sz w:val="24"/>
          <w:szCs w:val="24"/>
        </w:rPr>
        <w:t>В Усть-Удинском районе было построен и сдан в эксплуатацию 51 жилой дом (145 квартир) общей площадью 6338,4 кв.м., что в 2,7 раза выше 2016 года.</w:t>
      </w:r>
    </w:p>
    <w:p w:rsidR="00AB5A7B" w:rsidRPr="00B8131A" w:rsidRDefault="00AB5A7B" w:rsidP="00610A48">
      <w:pPr>
        <w:widowControl/>
        <w:autoSpaceDE/>
        <w:autoSpaceDN/>
        <w:adjustRightInd/>
        <w:spacing w:line="360" w:lineRule="auto"/>
        <w:ind w:firstLine="709"/>
        <w:jc w:val="both"/>
        <w:rPr>
          <w:bCs/>
          <w:sz w:val="24"/>
          <w:szCs w:val="24"/>
        </w:rPr>
      </w:pPr>
      <w:r w:rsidRPr="00B8131A">
        <w:rPr>
          <w:bCs/>
          <w:sz w:val="24"/>
          <w:szCs w:val="24"/>
        </w:rPr>
        <w:t>По программе «Переселение граждан из ветхого и аварийного жилищного фонда» введены в эксплуатацию 44 жилых домов общей площадью 5365,7 кв.м. в р.п.Усть-Уда, с.Средняя Муя и д. Усть-Малой.</w:t>
      </w:r>
    </w:p>
    <w:p w:rsidR="00AB5A7B" w:rsidRPr="00B8131A" w:rsidRDefault="00AB5A7B" w:rsidP="00610A48">
      <w:pPr>
        <w:widowControl/>
        <w:autoSpaceDE/>
        <w:autoSpaceDN/>
        <w:adjustRightInd/>
        <w:spacing w:line="360" w:lineRule="auto"/>
        <w:ind w:firstLine="709"/>
        <w:jc w:val="both"/>
        <w:rPr>
          <w:bCs/>
          <w:sz w:val="24"/>
          <w:szCs w:val="24"/>
        </w:rPr>
      </w:pPr>
      <w:r w:rsidRPr="00B8131A">
        <w:rPr>
          <w:bCs/>
          <w:sz w:val="24"/>
          <w:szCs w:val="24"/>
        </w:rPr>
        <w:t>Построены 4 жилых дома общей площадью 543,6 кв.м. в р.п.Усть-Уда детям-сиротам.</w:t>
      </w:r>
    </w:p>
    <w:p w:rsidR="00AB5A7B" w:rsidRPr="00B8131A" w:rsidRDefault="00AB5A7B" w:rsidP="00610A48">
      <w:pPr>
        <w:widowControl/>
        <w:autoSpaceDE/>
        <w:autoSpaceDN/>
        <w:adjustRightInd/>
        <w:spacing w:line="360" w:lineRule="auto"/>
        <w:ind w:firstLine="709"/>
        <w:jc w:val="both"/>
        <w:rPr>
          <w:bCs/>
          <w:sz w:val="24"/>
          <w:szCs w:val="24"/>
        </w:rPr>
      </w:pPr>
      <w:r w:rsidRPr="00B8131A">
        <w:rPr>
          <w:bCs/>
          <w:sz w:val="24"/>
          <w:szCs w:val="24"/>
        </w:rPr>
        <w:t>Построены 3 индивидуальных жилых дома общей площадью 429,1 кв.м. в с.Молька, с.Балаганка и д.Баранова.</w:t>
      </w:r>
    </w:p>
    <w:p w:rsidR="00AB5A7B" w:rsidRPr="00B8131A" w:rsidRDefault="00AB5A7B" w:rsidP="00610A48">
      <w:pPr>
        <w:widowControl/>
        <w:autoSpaceDE/>
        <w:autoSpaceDN/>
        <w:adjustRightInd/>
        <w:spacing w:line="360" w:lineRule="auto"/>
        <w:ind w:firstLine="709"/>
        <w:jc w:val="both"/>
        <w:rPr>
          <w:bCs/>
          <w:sz w:val="24"/>
          <w:szCs w:val="24"/>
        </w:rPr>
      </w:pPr>
      <w:r w:rsidRPr="00B8131A">
        <w:rPr>
          <w:bCs/>
          <w:sz w:val="24"/>
          <w:szCs w:val="24"/>
        </w:rPr>
        <w:t xml:space="preserve">Закончено строительство, но не введены в эксплуатацию 6 двухквартирных жилых домов общей площадью 592,9 кв.м. в р.п.Усть-Уда.       </w:t>
      </w:r>
    </w:p>
    <w:p w:rsidR="00AB5A7B" w:rsidRPr="00B8131A" w:rsidRDefault="00AB5A7B" w:rsidP="00610A48">
      <w:pPr>
        <w:widowControl/>
        <w:autoSpaceDE/>
        <w:autoSpaceDN/>
        <w:adjustRightInd/>
        <w:spacing w:line="360" w:lineRule="auto"/>
        <w:ind w:firstLine="709"/>
        <w:jc w:val="both"/>
        <w:rPr>
          <w:bCs/>
          <w:sz w:val="24"/>
          <w:szCs w:val="24"/>
        </w:rPr>
      </w:pPr>
      <w:r w:rsidRPr="00B8131A">
        <w:rPr>
          <w:bCs/>
          <w:sz w:val="24"/>
          <w:szCs w:val="24"/>
        </w:rPr>
        <w:t xml:space="preserve">По программе «Устойчивое развитие сельских территорий на 2014-2020 годы» выдано 15 сертификатов на строительство и приобретение жилья. </w:t>
      </w:r>
    </w:p>
    <w:p w:rsidR="00AB5A7B" w:rsidRPr="00B8131A" w:rsidRDefault="00AB5A7B" w:rsidP="00610A48">
      <w:pPr>
        <w:widowControl/>
        <w:autoSpaceDE/>
        <w:autoSpaceDN/>
        <w:adjustRightInd/>
        <w:spacing w:line="360" w:lineRule="auto"/>
        <w:ind w:firstLine="709"/>
        <w:jc w:val="both"/>
        <w:rPr>
          <w:bCs/>
          <w:sz w:val="24"/>
          <w:szCs w:val="24"/>
        </w:rPr>
      </w:pPr>
      <w:r w:rsidRPr="00B8131A">
        <w:rPr>
          <w:bCs/>
          <w:sz w:val="24"/>
          <w:szCs w:val="24"/>
        </w:rPr>
        <w:t>Произведен выборочный капитальный ремонт объектов образования, а именно: зданий СОШ № 2 в р.п.Усть-Уда (здание начальной школы (гостиница)), с.Аносово (здание основной школы), с.Малышевка и с.Светлолобово (помещения спортивных залов), школы в д.Кижа (ремонт не завершен), с.Юголок (здание основной школы и завершение строительства столовой), с.Малышевка - детский сад (здание пищеблока).</w:t>
      </w:r>
    </w:p>
    <w:p w:rsidR="00AB5A7B" w:rsidRPr="00B8131A" w:rsidRDefault="00AB5A7B" w:rsidP="00610A48">
      <w:pPr>
        <w:widowControl/>
        <w:autoSpaceDE/>
        <w:autoSpaceDN/>
        <w:adjustRightInd/>
        <w:spacing w:line="360" w:lineRule="auto"/>
        <w:ind w:firstLine="709"/>
        <w:jc w:val="both"/>
        <w:rPr>
          <w:bCs/>
          <w:sz w:val="24"/>
          <w:szCs w:val="24"/>
        </w:rPr>
      </w:pPr>
      <w:r w:rsidRPr="00B8131A">
        <w:rPr>
          <w:bCs/>
          <w:sz w:val="24"/>
          <w:szCs w:val="24"/>
        </w:rPr>
        <w:t>Введено в эксплуатацию здание выставочного павильона имени В.Г.Распутина.</w:t>
      </w:r>
    </w:p>
    <w:p w:rsidR="00AB5A7B" w:rsidRPr="00B8131A" w:rsidRDefault="00AB5A7B" w:rsidP="00610A48">
      <w:pPr>
        <w:widowControl/>
        <w:autoSpaceDE/>
        <w:autoSpaceDN/>
        <w:adjustRightInd/>
        <w:spacing w:line="360" w:lineRule="auto"/>
        <w:ind w:firstLine="709"/>
        <w:jc w:val="both"/>
        <w:rPr>
          <w:bCs/>
          <w:sz w:val="24"/>
          <w:szCs w:val="24"/>
        </w:rPr>
      </w:pPr>
      <w:r w:rsidRPr="00B8131A">
        <w:rPr>
          <w:bCs/>
          <w:sz w:val="24"/>
          <w:szCs w:val="24"/>
        </w:rPr>
        <w:t>В р.п.Усть-Уда построена и сдана в эксплуатацию многофункциональная спортивная площадка площадью 648 м2.</w:t>
      </w:r>
    </w:p>
    <w:p w:rsidR="00AB5A7B" w:rsidRPr="00B8131A" w:rsidRDefault="00AB5A7B" w:rsidP="00A00F62">
      <w:pPr>
        <w:widowControl/>
        <w:autoSpaceDE/>
        <w:autoSpaceDN/>
        <w:adjustRightInd/>
        <w:spacing w:line="360" w:lineRule="auto"/>
        <w:ind w:firstLine="709"/>
        <w:jc w:val="center"/>
        <w:rPr>
          <w:i/>
          <w:sz w:val="24"/>
          <w:szCs w:val="24"/>
        </w:rPr>
      </w:pPr>
    </w:p>
    <w:p w:rsidR="00AB5A7B" w:rsidRPr="00B8131A" w:rsidRDefault="00AB5A7B" w:rsidP="00A00F62">
      <w:pPr>
        <w:widowControl/>
        <w:autoSpaceDE/>
        <w:autoSpaceDN/>
        <w:adjustRightInd/>
        <w:spacing w:line="360" w:lineRule="auto"/>
        <w:ind w:firstLine="709"/>
        <w:jc w:val="center"/>
        <w:rPr>
          <w:i/>
          <w:sz w:val="24"/>
          <w:szCs w:val="24"/>
        </w:rPr>
      </w:pPr>
    </w:p>
    <w:p w:rsidR="00AB5A7B" w:rsidRPr="00B8131A" w:rsidRDefault="00AB5A7B" w:rsidP="00A00F62">
      <w:pPr>
        <w:widowControl/>
        <w:autoSpaceDE/>
        <w:autoSpaceDN/>
        <w:adjustRightInd/>
        <w:spacing w:line="360" w:lineRule="auto"/>
        <w:ind w:firstLine="709"/>
        <w:jc w:val="center"/>
        <w:rPr>
          <w:i/>
          <w:sz w:val="24"/>
          <w:szCs w:val="24"/>
        </w:rPr>
      </w:pPr>
      <w:r w:rsidRPr="00B8131A">
        <w:rPr>
          <w:i/>
          <w:sz w:val="24"/>
          <w:szCs w:val="24"/>
        </w:rPr>
        <w:t>Развитие малого предпринимательства.</w:t>
      </w:r>
    </w:p>
    <w:p w:rsidR="00AB5A7B" w:rsidRPr="00B8131A" w:rsidRDefault="00AB5A7B" w:rsidP="00A00F62">
      <w:pPr>
        <w:widowControl/>
        <w:autoSpaceDE/>
        <w:autoSpaceDN/>
        <w:adjustRightInd/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B8131A">
        <w:rPr>
          <w:sz w:val="24"/>
          <w:szCs w:val="24"/>
        </w:rPr>
        <w:t>Малое предпринимательство – это наиболее мобильный сектор экономики РМО «Усть-Удинский район», который быстро реагирует на все изменения на рынке, способствует обеспечению занятости, удовлетворению материальных потребностей населения в товарах и  услугах.</w:t>
      </w:r>
    </w:p>
    <w:p w:rsidR="00AB5A7B" w:rsidRPr="00B8131A" w:rsidRDefault="00AB5A7B" w:rsidP="00A00F62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</w:rPr>
      </w:pPr>
      <w:r w:rsidRPr="00B8131A">
        <w:rPr>
          <w:color w:val="000000"/>
          <w:sz w:val="24"/>
          <w:szCs w:val="24"/>
        </w:rPr>
        <w:t xml:space="preserve">         В </w:t>
      </w:r>
      <w:r w:rsidRPr="00B8131A">
        <w:rPr>
          <w:bCs/>
          <w:color w:val="000000"/>
          <w:sz w:val="24"/>
          <w:szCs w:val="24"/>
        </w:rPr>
        <w:t>единый реестр субъектов малого и среднего предпринимательства (</w:t>
      </w:r>
      <w:hyperlink r:id="rId7" w:history="1">
        <w:r w:rsidRPr="00B8131A">
          <w:rPr>
            <w:bCs/>
            <w:color w:val="0000FF"/>
            <w:sz w:val="24"/>
            <w:szCs w:val="24"/>
            <w:u w:val="single"/>
          </w:rPr>
          <w:t>https://rmsp.nalog.ru/</w:t>
        </w:r>
      </w:hyperlink>
      <w:r w:rsidRPr="00B8131A">
        <w:rPr>
          <w:bCs/>
          <w:color w:val="000000"/>
          <w:sz w:val="24"/>
          <w:szCs w:val="24"/>
        </w:rPr>
        <w:t xml:space="preserve">) по 31.12.2017г. было включено 251 (по 31.12.2016г. – </w:t>
      </w:r>
      <w:r w:rsidRPr="00B8131A">
        <w:rPr>
          <w:color w:val="000000"/>
          <w:sz w:val="24"/>
          <w:szCs w:val="24"/>
        </w:rPr>
        <w:t>244) малых предприятия, в том числе 247 микропредприятий; индивидуальных предпринимателей - 215 единиц.</w:t>
      </w:r>
    </w:p>
    <w:p w:rsidR="00AB5A7B" w:rsidRPr="00B8131A" w:rsidRDefault="00AB5A7B" w:rsidP="00A00F62">
      <w:pPr>
        <w:widowControl/>
        <w:autoSpaceDE/>
        <w:autoSpaceDN/>
        <w:adjustRightInd/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B8131A">
        <w:rPr>
          <w:color w:val="000000"/>
          <w:sz w:val="24"/>
          <w:szCs w:val="24"/>
        </w:rPr>
        <w:lastRenderedPageBreak/>
        <w:t>Структура малых предприятий РМО «Усть-Удинский район» представлена следующими видами экономической деятельности:</w:t>
      </w:r>
    </w:p>
    <w:p w:rsidR="00AB5A7B" w:rsidRPr="00B8131A" w:rsidRDefault="00AB5A7B" w:rsidP="00A00F62">
      <w:pPr>
        <w:widowControl/>
        <w:autoSpaceDE/>
        <w:autoSpaceDN/>
        <w:adjustRightInd/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B8131A">
        <w:rPr>
          <w:color w:val="000000"/>
          <w:sz w:val="24"/>
          <w:szCs w:val="24"/>
        </w:rPr>
        <w:t>- с</w:t>
      </w:r>
      <w:r w:rsidRPr="00B8131A">
        <w:rPr>
          <w:sz w:val="24"/>
          <w:szCs w:val="24"/>
        </w:rPr>
        <w:t xml:space="preserve">ельское, лесное хозяйство, охота, рыболовство и рыбоводство </w:t>
      </w:r>
      <w:r w:rsidRPr="00B8131A">
        <w:rPr>
          <w:color w:val="000000"/>
          <w:sz w:val="24"/>
          <w:szCs w:val="24"/>
        </w:rPr>
        <w:t>– 29,48% (2016г.-26,64%);</w:t>
      </w:r>
    </w:p>
    <w:p w:rsidR="00AB5A7B" w:rsidRPr="00B8131A" w:rsidRDefault="00AB5A7B" w:rsidP="00A00F62">
      <w:pPr>
        <w:widowControl/>
        <w:autoSpaceDE/>
        <w:autoSpaceDN/>
        <w:adjustRightInd/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B8131A">
        <w:rPr>
          <w:color w:val="000000"/>
          <w:sz w:val="24"/>
          <w:szCs w:val="24"/>
        </w:rPr>
        <w:t>- обрабатывающие производства – 5,58% (2016г. - 4,92%);</w:t>
      </w:r>
    </w:p>
    <w:p w:rsidR="00AB5A7B" w:rsidRPr="00B8131A" w:rsidRDefault="00AB5A7B" w:rsidP="00A00F62">
      <w:pPr>
        <w:widowControl/>
        <w:autoSpaceDE/>
        <w:autoSpaceDN/>
        <w:adjustRightInd/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B8131A">
        <w:rPr>
          <w:color w:val="000000"/>
          <w:sz w:val="24"/>
          <w:szCs w:val="24"/>
        </w:rPr>
        <w:t>- о</w:t>
      </w:r>
      <w:r w:rsidRPr="00B8131A">
        <w:rPr>
          <w:sz w:val="24"/>
          <w:szCs w:val="24"/>
        </w:rPr>
        <w:t>беспечение электрической энергией, газом и паром; кондиционирование воздуха</w:t>
      </w:r>
      <w:r w:rsidRPr="00B8131A">
        <w:rPr>
          <w:color w:val="000000"/>
          <w:sz w:val="24"/>
          <w:szCs w:val="24"/>
        </w:rPr>
        <w:t xml:space="preserve"> – 0,40% (2016г. - 0,41%);</w:t>
      </w:r>
    </w:p>
    <w:p w:rsidR="00AB5A7B" w:rsidRPr="00B8131A" w:rsidRDefault="00AB5A7B" w:rsidP="00A00F62">
      <w:pPr>
        <w:widowControl/>
        <w:autoSpaceDE/>
        <w:autoSpaceDN/>
        <w:adjustRightInd/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B8131A">
        <w:rPr>
          <w:color w:val="000000"/>
          <w:sz w:val="24"/>
          <w:szCs w:val="24"/>
        </w:rPr>
        <w:t>- водоснабжение; водоотведение, организация сбора и утилизации отходов, деятельность по ликвидации загрязнений – 1,99% (2016г. - 2,05%);</w:t>
      </w:r>
    </w:p>
    <w:p w:rsidR="00AB5A7B" w:rsidRPr="00B8131A" w:rsidRDefault="00AB5A7B" w:rsidP="00A00F62">
      <w:pPr>
        <w:widowControl/>
        <w:autoSpaceDE/>
        <w:autoSpaceDN/>
        <w:adjustRightInd/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B8131A">
        <w:rPr>
          <w:color w:val="000000"/>
          <w:sz w:val="24"/>
          <w:szCs w:val="24"/>
        </w:rPr>
        <w:t>- строительство – 4,38% (2016г.-4,51%);</w:t>
      </w:r>
    </w:p>
    <w:p w:rsidR="00AB5A7B" w:rsidRPr="00B8131A" w:rsidRDefault="00AB5A7B" w:rsidP="00A00F62">
      <w:pPr>
        <w:widowControl/>
        <w:autoSpaceDE/>
        <w:autoSpaceDN/>
        <w:adjustRightInd/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B8131A">
        <w:rPr>
          <w:color w:val="000000"/>
          <w:sz w:val="24"/>
          <w:szCs w:val="24"/>
        </w:rPr>
        <w:t>- торговля оптовая и розничная; ремонт автотранспортных средств и мотоциклов -41,04% (2016г.-45,08%);</w:t>
      </w:r>
    </w:p>
    <w:p w:rsidR="00AB5A7B" w:rsidRPr="00B8131A" w:rsidRDefault="00AB5A7B" w:rsidP="00A00F62">
      <w:pPr>
        <w:widowControl/>
        <w:autoSpaceDE/>
        <w:autoSpaceDN/>
        <w:adjustRightInd/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B8131A">
        <w:rPr>
          <w:color w:val="000000"/>
          <w:sz w:val="24"/>
          <w:szCs w:val="24"/>
        </w:rPr>
        <w:t>- транспортировка и хранение – 6,77% (2016г. - 6,15%);</w:t>
      </w:r>
    </w:p>
    <w:p w:rsidR="00AB5A7B" w:rsidRPr="00B8131A" w:rsidRDefault="00AB5A7B" w:rsidP="00A00F62">
      <w:pPr>
        <w:widowControl/>
        <w:autoSpaceDE/>
        <w:autoSpaceDN/>
        <w:adjustRightInd/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B8131A">
        <w:rPr>
          <w:color w:val="000000"/>
          <w:sz w:val="24"/>
          <w:szCs w:val="24"/>
        </w:rPr>
        <w:t>- прочие – 10,36% (2016г. -10,24%).</w:t>
      </w:r>
    </w:p>
    <w:p w:rsidR="00AB5A7B" w:rsidRPr="00B8131A" w:rsidRDefault="00AB5A7B" w:rsidP="00A00F62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Первоначально в 2017г. была предусмотрена реализация мероприятия «Поддержка начинающих - гранты начинающим на создание собственного бизнеса», в рамках которого планировалось предоставить гранты начинающим предпринимателям за счет средств районного и областного бюджетов. В связи с тем, что из областного бюджета в отчетном году поддержка оказывалась только монопрофильным муниципальным образованиям, к которым Усть-Удинский район не относится,  исполнение мероприятия  не состоялось.</w:t>
      </w:r>
    </w:p>
    <w:p w:rsidR="00AB5A7B" w:rsidRPr="00B8131A" w:rsidRDefault="00AB5A7B" w:rsidP="00A00F62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На территории Усть-Удинского района создан и действует Совет по развитию и поддержке малого и среднего предпринимательства, основной целью которого является достижение баланса интересов при принятии различных мер для развития экономики за счет создания максимально благоприятного климата для предпринимателей.</w:t>
      </w:r>
    </w:p>
    <w:p w:rsidR="00AB5A7B" w:rsidRPr="00B8131A" w:rsidRDefault="00AB5A7B" w:rsidP="00A00F62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Оказывается консультационная помощь субъектам малого и среднего предпринимательства по различным вопросам. Наибольшее количество обращений поступает за получением информации о мерах поддержки субъектов малого и среднего предпринимательства, участии в районных и областных конкурсах по получению финансовой помощи.</w:t>
      </w:r>
    </w:p>
    <w:p w:rsidR="00AB5A7B" w:rsidRPr="00B8131A" w:rsidRDefault="00AB5A7B" w:rsidP="00A00F62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 xml:space="preserve">Вся информация для субъектов малого и среднего предпринимательства размещена на официальном сайте администрации Усть-Удинского района и публикуется в газете «Усть-Удинские вести», что позволяет предпринимателям получить необходимые сведения без обращения в экономический отдел администрации Усть-Удинского района. </w:t>
      </w:r>
    </w:p>
    <w:p w:rsidR="00AB5A7B" w:rsidRPr="00B8131A" w:rsidRDefault="00AB5A7B" w:rsidP="00A00F62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На 2017г. для предпринимателей района было сохранено на ранее достигнутом уровне налоговое обременение районного значения.</w:t>
      </w:r>
    </w:p>
    <w:p w:rsidR="00AB5A7B" w:rsidRPr="00B8131A" w:rsidRDefault="00AB5A7B" w:rsidP="00A00F62">
      <w:pPr>
        <w:widowControl/>
        <w:autoSpaceDE/>
        <w:autoSpaceDN/>
        <w:adjustRightInd/>
        <w:spacing w:line="360" w:lineRule="auto"/>
        <w:ind w:right="45" w:firstLine="720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Основные изменения в малом бизнесе произошли в результате внесения изменений в Федеральный закон от 24.07.2007 N 209-ФЗ  "О развитии малого и среднего предпринимательства в Российской Федерации".</w:t>
      </w:r>
    </w:p>
    <w:p w:rsidR="00AB5A7B" w:rsidRPr="00B8131A" w:rsidRDefault="00AB5A7B" w:rsidP="00A00F62">
      <w:pPr>
        <w:widowControl/>
        <w:autoSpaceDE/>
        <w:autoSpaceDN/>
        <w:adjustRightInd/>
        <w:spacing w:line="360" w:lineRule="auto"/>
        <w:ind w:firstLine="709"/>
        <w:jc w:val="center"/>
        <w:rPr>
          <w:i/>
          <w:sz w:val="24"/>
          <w:szCs w:val="24"/>
        </w:rPr>
      </w:pPr>
      <w:r w:rsidRPr="00B8131A">
        <w:rPr>
          <w:i/>
          <w:sz w:val="24"/>
          <w:szCs w:val="24"/>
        </w:rPr>
        <w:lastRenderedPageBreak/>
        <w:t>Инвестиции.</w:t>
      </w:r>
    </w:p>
    <w:p w:rsidR="00AB5A7B" w:rsidRPr="00B8131A" w:rsidRDefault="00AB5A7B" w:rsidP="00A00F62">
      <w:pPr>
        <w:widowControl/>
        <w:tabs>
          <w:tab w:val="right" w:pos="10064"/>
        </w:tabs>
        <w:autoSpaceDE/>
        <w:autoSpaceDN/>
        <w:adjustRightInd/>
        <w:spacing w:line="360" w:lineRule="auto"/>
        <w:jc w:val="both"/>
        <w:rPr>
          <w:sz w:val="24"/>
        </w:rPr>
      </w:pPr>
      <w:r w:rsidRPr="00B8131A">
        <w:rPr>
          <w:color w:val="000000"/>
          <w:sz w:val="24"/>
          <w:szCs w:val="24"/>
        </w:rPr>
        <w:t xml:space="preserve">       Объем инвестиций в основной капитал по итогам 2017 года 106 156,20 тыс.руб. и по сравнению с аналогичным периодом прошлого года увеличился на 278,85% (2016г. – 28 021,00 тыс.руб.). Основной объем инвестиций в 2017 году был произведен в лесном хозяйстве, бюджетные инвестиции составили 103 407,20 тыс.руб. (2016г. – 23 307,00 тыс.руб.).</w:t>
      </w:r>
      <w:r w:rsidRPr="00B8131A">
        <w:rPr>
          <w:sz w:val="24"/>
        </w:rPr>
        <w:t xml:space="preserve"> </w:t>
      </w:r>
    </w:p>
    <w:p w:rsidR="00AB5A7B" w:rsidRPr="00B8131A" w:rsidRDefault="00AB5A7B" w:rsidP="00A00F62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По данным Иркутскстата объем инвестиций в основной капитал (за исключением бюджетных средств) в расчете на 1 жителя в 2017г.  – 635 руб. (2016г. – 751 руб.).</w:t>
      </w:r>
    </w:p>
    <w:p w:rsidR="00AB5A7B" w:rsidRPr="00B8131A" w:rsidRDefault="00AB5A7B" w:rsidP="00A00F62">
      <w:pPr>
        <w:widowControl/>
        <w:autoSpaceDE/>
        <w:autoSpaceDN/>
        <w:adjustRightInd/>
        <w:spacing w:line="360" w:lineRule="auto"/>
        <w:ind w:firstLine="709"/>
        <w:jc w:val="center"/>
        <w:rPr>
          <w:i/>
          <w:sz w:val="24"/>
          <w:szCs w:val="24"/>
        </w:rPr>
      </w:pPr>
      <w:r w:rsidRPr="00B8131A">
        <w:rPr>
          <w:i/>
          <w:sz w:val="24"/>
          <w:szCs w:val="24"/>
        </w:rPr>
        <w:t>Жилищно-коммунальное хозяйство, транспорт и связь.</w:t>
      </w:r>
    </w:p>
    <w:p w:rsidR="00AB5A7B" w:rsidRPr="00B8131A" w:rsidRDefault="00AB5A7B" w:rsidP="00E22E72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В 2016г. на территории Усть-Удинского района был проведен ремонт объектов ЖКХ на сумму  6 738 тыс.руб. (в т.ч. средства областного бюджета – 4 461 тыс.руб., средства местного бюджета и предприятий 2 277 тыс. руб.):</w:t>
      </w:r>
    </w:p>
    <w:p w:rsidR="00AB5A7B" w:rsidRPr="00B8131A" w:rsidRDefault="00AB5A7B" w:rsidP="00E22E72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 xml:space="preserve">- Котельная РТП, замена 3-х котлов, стоимость работ 2 321 тыс.руб. (областные средства 2 070 тыс.руб.); </w:t>
      </w:r>
      <w:r w:rsidRPr="00B8131A">
        <w:rPr>
          <w:sz w:val="24"/>
          <w:szCs w:val="24"/>
        </w:rPr>
        <w:tab/>
      </w:r>
    </w:p>
    <w:p w:rsidR="00AB5A7B" w:rsidRPr="00B8131A" w:rsidRDefault="00AB5A7B" w:rsidP="00E22E72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 xml:space="preserve">- Замена 400 погонных метров теплосетей и х/в, стоимость работ 1 821 тыс.руб. (областные средства 1 625,833 тыс.руб.); </w:t>
      </w:r>
    </w:p>
    <w:p w:rsidR="00AB5A7B" w:rsidRPr="00B8131A" w:rsidRDefault="00AB5A7B" w:rsidP="00E22E72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- Ремонт котельного оборудования и инженерных систем Юголокской СОШ- 835,213 тыс. руб. (областные средства 765,213 тыс.руб.).</w:t>
      </w:r>
    </w:p>
    <w:p w:rsidR="00AB5A7B" w:rsidRPr="00B8131A" w:rsidRDefault="00AB5A7B" w:rsidP="00E22E7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В 2017 году, в ходе реализации подпрограммы «Модернизация объектов коммунальной инфраструктуры Иркутской области» на территории Усть-Удинского муниципального образования был проведен ремонт объектов ЖКХ на сумму  6 889,289 тыс.рублей в т.ч . средства областного бюджета – 5 960,388 тыс.руб., средства местного бюджета 928,901 тыс. рублей следующих объектов:</w:t>
      </w:r>
    </w:p>
    <w:p w:rsidR="00AB5A7B" w:rsidRPr="00B8131A" w:rsidRDefault="00AB5A7B" w:rsidP="00E22E7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- Капитальный ремонт котельного и котельно-вспомогательного оборудования котельной Молькинской СОШ на сумму 1 991,233 тыс.рублей, в т.ч  средства областного бюджета – 1799,388 тыс.руб., средства местного бюджета 191,845 тыс. рублей. Для выполнения этого мероприятия было разработано ПСД и проведена государственная экспертиза сметной стоимости, стоимость работ составила 130,056 тыс.руб.  Данное мероприятие позволило перейти на топливо – дрова, без ухудшения характеристик температурного режима.</w:t>
      </w:r>
    </w:p>
    <w:p w:rsidR="00AB5A7B" w:rsidRPr="00B8131A" w:rsidRDefault="00AB5A7B" w:rsidP="00E22E7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- Завершена модернизация котельной «Мира». Установлен дополнительный котел мощностью 1 Гкал/ч. Общая стоимость работ 4 728 млн.рублей, в т.ч  средства областного бюджета – 4 161 млн.руб., средства бюджета гор. поселения 0,567 млн. рублей.</w:t>
      </w:r>
    </w:p>
    <w:p w:rsidR="00AB5A7B" w:rsidRPr="00B8131A" w:rsidRDefault="00AB5A7B" w:rsidP="00E22E7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 xml:space="preserve">- Проведено обустройство теплокамеры у здания начальной школы Усть-Удинской СОШ №2 (здание гостиницы «Тайга») для размещения приборов учета тепловой энергии </w:t>
      </w:r>
      <w:r w:rsidRPr="00B8131A">
        <w:rPr>
          <w:sz w:val="24"/>
          <w:szCs w:val="24"/>
        </w:rPr>
        <w:lastRenderedPageBreak/>
        <w:t>и ХВС. Стоимость мероприятия 40 тыс.руб.</w:t>
      </w:r>
    </w:p>
    <w:p w:rsidR="00AB5A7B" w:rsidRPr="00B8131A" w:rsidRDefault="00AB5A7B" w:rsidP="00E22E7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- Разработана ПСД на капитальный ремонт в 2018 году теплотрассы Юголокской СОШ.</w:t>
      </w:r>
    </w:p>
    <w:p w:rsidR="00AB5A7B" w:rsidRPr="00B8131A" w:rsidRDefault="00AB5A7B" w:rsidP="00E22E7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 xml:space="preserve"> -  Выделена из аварийного запаса Иркутской области дизельная станция для  с.Аносово мощностью 200 кВт.</w:t>
      </w:r>
    </w:p>
    <w:p w:rsidR="00AB5A7B" w:rsidRPr="00B8131A" w:rsidRDefault="00AB5A7B" w:rsidP="00E22E72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С 2007 года компании сотовой связи: «Байкалвестком» («Теле-2»), «Билайн», «МТС», «Мегафон» оснастили средствами сотовой связи большую часть населенных пунктов района, в основном находящихся вдоль областной дороги «Иркутск-Усть-Уда». Во всех населенных пунктах действуют таксофоны спутниковой связи.</w:t>
      </w:r>
    </w:p>
    <w:p w:rsidR="00AB5A7B" w:rsidRPr="00B8131A" w:rsidRDefault="00AB5A7B" w:rsidP="00E22E72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 xml:space="preserve">Пассажирские перевозки осуществляются индивидуальным предпринимателем по муниципальному автобусному маршруту «Балаганка -Усть-Уда». Заказные перевозки до районного центра выполняют частные  перевозчики из сел: Светлолобово, Игжей, Средняя Муя, Новая Уда, Малышевка. </w:t>
      </w:r>
    </w:p>
    <w:p w:rsidR="00AB5A7B" w:rsidRPr="00B8131A" w:rsidRDefault="00AB5A7B" w:rsidP="00E22E72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 xml:space="preserve">Села Аносово, Аталанка, Подволочное, деревня Ключи не имеют в межсезонье транспортной доступности. </w:t>
      </w:r>
    </w:p>
    <w:p w:rsidR="00AB5A7B" w:rsidRPr="00B8131A" w:rsidRDefault="00AB5A7B" w:rsidP="00E22E72">
      <w:pPr>
        <w:tabs>
          <w:tab w:val="left" w:pos="567"/>
        </w:tabs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В 2017 году, для повышения транспортной доступности граждан приобретены следующие транспортные средства:</w:t>
      </w:r>
    </w:p>
    <w:p w:rsidR="00AB5A7B" w:rsidRPr="00B8131A" w:rsidRDefault="00AB5A7B" w:rsidP="00E22E72">
      <w:pPr>
        <w:tabs>
          <w:tab w:val="left" w:pos="567"/>
        </w:tabs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1.</w:t>
      </w:r>
      <w:r w:rsidRPr="00B8131A">
        <w:rPr>
          <w:sz w:val="24"/>
          <w:szCs w:val="24"/>
        </w:rPr>
        <w:tab/>
        <w:t>Судно на воздушной подушке «Кайман-10», стоимость судна 4 300 тыс. руб., в том числе средства областного бюджета – 2 240 тыс.руб., средства местного бюджета 2 060 тыс. рублей.</w:t>
      </w:r>
    </w:p>
    <w:p w:rsidR="00AB5A7B" w:rsidRPr="00B8131A" w:rsidRDefault="00AB5A7B" w:rsidP="00E22E72">
      <w:pPr>
        <w:tabs>
          <w:tab w:val="left" w:pos="567"/>
        </w:tabs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2.</w:t>
      </w:r>
      <w:r w:rsidRPr="00B8131A">
        <w:rPr>
          <w:sz w:val="24"/>
          <w:szCs w:val="24"/>
        </w:rPr>
        <w:tab/>
        <w:t xml:space="preserve">Автобус ЛУИДОР-225023, стоимость автобуса 1 930,500 тыс. руб., в том числе средства областного бюджета – 1 833,975 тыс.руб., средства местного бюджета 96,525 тыс. рублей. </w:t>
      </w:r>
    </w:p>
    <w:p w:rsidR="00AB5A7B" w:rsidRPr="00B8131A" w:rsidRDefault="00AB5A7B" w:rsidP="00A00F62">
      <w:pPr>
        <w:widowControl/>
        <w:autoSpaceDE/>
        <w:autoSpaceDN/>
        <w:adjustRightInd/>
        <w:spacing w:line="360" w:lineRule="auto"/>
        <w:ind w:firstLine="709"/>
        <w:jc w:val="center"/>
        <w:rPr>
          <w:i/>
          <w:sz w:val="24"/>
          <w:szCs w:val="24"/>
        </w:rPr>
      </w:pPr>
      <w:r w:rsidRPr="00B8131A">
        <w:rPr>
          <w:i/>
          <w:sz w:val="24"/>
          <w:szCs w:val="24"/>
        </w:rPr>
        <w:t>Налоговая и бюджетная политика.</w:t>
      </w:r>
    </w:p>
    <w:p w:rsidR="00AB5A7B" w:rsidRPr="00B8131A" w:rsidRDefault="00AB5A7B" w:rsidP="00A00F62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 xml:space="preserve">  Налоговая политика РМО «Усть-Удинский район» в 2017 году выстраивалась с учетом изменений федерального и областного законодательства.</w:t>
      </w:r>
    </w:p>
    <w:p w:rsidR="00AB5A7B" w:rsidRPr="00B8131A" w:rsidRDefault="00AB5A7B" w:rsidP="00A00F62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Основными задачами налоговой политики были реализация мер, направленных на увеличение налогового потенциала, повышение собираемости налогов и сборов. В целях увеличения доходной части бюджета РМО «Усть-Удинский район» была продолжена работа по взаимодействию с межрайонной налоговой инспекцией № 16 по постановке на налоговый учет в качестве плательщиков НДФЛ обособленных структурных подразделений, юридических лиц, осуществляющих свою деятельность на территории района; работа межведомственной комиссии по контролю за полнотой собираемости налогов и других обязательных платежей. В 2015 году исполнение по собственным доходам составило 55 787,2 тыс. руб., в 2016 году – 56</w:t>
      </w:r>
      <w:r w:rsidRPr="00B8131A">
        <w:rPr>
          <w:sz w:val="24"/>
          <w:szCs w:val="24"/>
          <w:lang w:val="en-US"/>
        </w:rPr>
        <w:t> </w:t>
      </w:r>
      <w:r w:rsidRPr="00B8131A">
        <w:rPr>
          <w:sz w:val="24"/>
          <w:szCs w:val="24"/>
        </w:rPr>
        <w:t xml:space="preserve">516,5 тыс. руб., в 2017 году – </w:t>
      </w:r>
      <w:r w:rsidRPr="00B8131A">
        <w:rPr>
          <w:sz w:val="24"/>
          <w:szCs w:val="24"/>
        </w:rPr>
        <w:lastRenderedPageBreak/>
        <w:t>59 993,6 тыс. руб. Доходы увеличились по сравнению с 2016 годом на 3 477,1 тыс. руб., рост – 6,15%.</w:t>
      </w:r>
    </w:p>
    <w:p w:rsidR="00AB5A7B" w:rsidRPr="00B8131A" w:rsidRDefault="00AB5A7B" w:rsidP="00A00F62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Важным этапом совершенствования бюджетного планирования в 2015-2017 годах – это продолжение формирования бюджета по программно-целевому принципу.  В 2016 году районный бюджет был сформирован посредством муниципальных программ (8 программ, 37 подпрограмм) и непрограммных расходов. По программам исполнение  за 2016 год составило 99,3 %:  при плане 436 839,4 тыс.руб., факт – 433 931,3 тыс.руб. По непрограммным расходам исполнение 100 %, план – 4 505,8 тыс.руб., факт – 4 505,8 тыс.руб. Программные расходы занимают в общих расходах 99 %. В 2017 году действовало 10 программ, 37 подпрограмм и непрограммные расходы. По программам исполнение составило 97,4%: при плане 608 168,6 тыс.руб., факт – 592 323,3 тыс.руб. Рост по сравнению с 2016 г. – 158 392 тыс.руб. или 36,5 %. По непрограммным расходам исполнение 100 %, план - 4 650,9 тыс.руб., факт – 4 650,9 тыс.руб. Программные расходы в 2017 году занимают в общих расходах 99,2 %, что на 0,2 % больше, чем в 2016 году.</w:t>
      </w:r>
    </w:p>
    <w:p w:rsidR="00AB5A7B" w:rsidRPr="00B8131A" w:rsidRDefault="00AB5A7B" w:rsidP="00A00F62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center"/>
        <w:outlineLvl w:val="4"/>
        <w:rPr>
          <w:bCs/>
          <w:i/>
          <w:color w:val="000000"/>
          <w:sz w:val="24"/>
          <w:szCs w:val="24"/>
        </w:rPr>
      </w:pPr>
      <w:r w:rsidRPr="00B8131A">
        <w:rPr>
          <w:bCs/>
          <w:i/>
          <w:color w:val="000000"/>
          <w:sz w:val="24"/>
          <w:szCs w:val="24"/>
        </w:rPr>
        <w:t>Социально-экономическое сотрудничество.</w:t>
      </w:r>
    </w:p>
    <w:p w:rsidR="00AB5A7B" w:rsidRPr="00B8131A" w:rsidRDefault="00AB5A7B" w:rsidP="004E5DF7">
      <w:pPr>
        <w:widowControl/>
        <w:autoSpaceDE/>
        <w:autoSpaceDN/>
        <w:adjustRightInd/>
        <w:spacing w:line="360" w:lineRule="auto"/>
        <w:ind w:firstLine="567"/>
        <w:jc w:val="both"/>
        <w:rPr>
          <w:bCs/>
          <w:sz w:val="24"/>
          <w:szCs w:val="24"/>
        </w:rPr>
      </w:pPr>
      <w:r w:rsidRPr="00B8131A">
        <w:rPr>
          <w:bCs/>
          <w:sz w:val="24"/>
          <w:szCs w:val="24"/>
        </w:rPr>
        <w:t>В рамках социально-экономического сотрудничества были достигнуты договоренности на 2017г. по реализации социальных мероприятий на общую сумму 19,674 млн.руб. (2016г. – 20,826 млн.руб.), фактическое исполнение за 2017г. составило 16,471 млн.руб. (2016г. – 19,774 млн.руб.), из них:</w:t>
      </w:r>
    </w:p>
    <w:p w:rsidR="00AB5A7B" w:rsidRPr="00B8131A" w:rsidRDefault="00AB5A7B" w:rsidP="004E5DF7">
      <w:pPr>
        <w:widowControl/>
        <w:autoSpaceDE/>
        <w:autoSpaceDN/>
        <w:adjustRightInd/>
        <w:spacing w:line="360" w:lineRule="auto"/>
        <w:ind w:firstLine="567"/>
        <w:jc w:val="both"/>
        <w:rPr>
          <w:bCs/>
          <w:sz w:val="24"/>
          <w:szCs w:val="24"/>
        </w:rPr>
      </w:pPr>
      <w:r w:rsidRPr="00B8131A">
        <w:rPr>
          <w:bCs/>
          <w:sz w:val="24"/>
          <w:szCs w:val="24"/>
        </w:rPr>
        <w:t>- культура - 3,045 млн.руб. или 18,49 % от общей суммы (2016г. – 7,496 млн.руб., 37,91%);</w:t>
      </w:r>
    </w:p>
    <w:p w:rsidR="00AB5A7B" w:rsidRPr="00B8131A" w:rsidRDefault="00AB5A7B" w:rsidP="004E5DF7">
      <w:pPr>
        <w:widowControl/>
        <w:autoSpaceDE/>
        <w:autoSpaceDN/>
        <w:adjustRightInd/>
        <w:spacing w:line="360" w:lineRule="auto"/>
        <w:ind w:firstLine="567"/>
        <w:jc w:val="both"/>
        <w:rPr>
          <w:bCs/>
          <w:sz w:val="24"/>
          <w:szCs w:val="24"/>
        </w:rPr>
      </w:pPr>
      <w:r w:rsidRPr="00B8131A">
        <w:rPr>
          <w:bCs/>
          <w:sz w:val="24"/>
          <w:szCs w:val="24"/>
        </w:rPr>
        <w:t>- образование – 10,602 млн.руб. или 64,37 % от общей суммы (2016г. –                   6,250 млн.руб., 31,61%);</w:t>
      </w:r>
    </w:p>
    <w:p w:rsidR="00AB5A7B" w:rsidRPr="00B8131A" w:rsidRDefault="00AB5A7B" w:rsidP="004E5DF7">
      <w:pPr>
        <w:widowControl/>
        <w:autoSpaceDE/>
        <w:autoSpaceDN/>
        <w:adjustRightInd/>
        <w:spacing w:line="360" w:lineRule="auto"/>
        <w:ind w:firstLine="567"/>
        <w:jc w:val="both"/>
        <w:rPr>
          <w:bCs/>
          <w:sz w:val="24"/>
          <w:szCs w:val="24"/>
        </w:rPr>
      </w:pPr>
      <w:r w:rsidRPr="00B8131A">
        <w:rPr>
          <w:bCs/>
          <w:sz w:val="24"/>
          <w:szCs w:val="24"/>
        </w:rPr>
        <w:t>- другие мероприятия – 2,824 млн.руб. или 17,14 % от общей суммы (2016г. –      6,028 млн.руб., 30,48%).</w:t>
      </w:r>
    </w:p>
    <w:p w:rsidR="00AB5A7B" w:rsidRPr="00B8131A" w:rsidRDefault="00AB5A7B" w:rsidP="004E5DF7">
      <w:pPr>
        <w:widowControl/>
        <w:autoSpaceDE/>
        <w:autoSpaceDN/>
        <w:adjustRightInd/>
        <w:spacing w:line="360" w:lineRule="auto"/>
        <w:ind w:firstLine="567"/>
        <w:jc w:val="both"/>
        <w:rPr>
          <w:bCs/>
          <w:sz w:val="24"/>
          <w:szCs w:val="24"/>
        </w:rPr>
      </w:pPr>
      <w:r w:rsidRPr="00B8131A">
        <w:rPr>
          <w:bCs/>
          <w:sz w:val="24"/>
          <w:szCs w:val="24"/>
        </w:rPr>
        <w:t>Не исполнены в 2017г. следующие мероприятия:</w:t>
      </w:r>
    </w:p>
    <w:p w:rsidR="00AB5A7B" w:rsidRPr="00B8131A" w:rsidRDefault="00AB5A7B" w:rsidP="008E62B3">
      <w:pPr>
        <w:widowControl/>
        <w:numPr>
          <w:ilvl w:val="0"/>
          <w:numId w:val="11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bCs/>
          <w:sz w:val="24"/>
          <w:szCs w:val="24"/>
        </w:rPr>
      </w:pPr>
      <w:r w:rsidRPr="00B8131A">
        <w:rPr>
          <w:bCs/>
          <w:sz w:val="24"/>
          <w:szCs w:val="24"/>
        </w:rPr>
        <w:t>Завершение строительства жилого дома по адресу: р.п.Усть-Уда, переулок Степной - 1 млн.руб. (ООО "ФОНД РАЗВИТИЯ МОЛОДЕЖНОЙ ОРГАНИЗАЦИИ "ИРКАЗА").</w:t>
      </w:r>
    </w:p>
    <w:p w:rsidR="00AB5A7B" w:rsidRPr="00B8131A" w:rsidRDefault="00AB5A7B" w:rsidP="008E62B3">
      <w:pPr>
        <w:widowControl/>
        <w:numPr>
          <w:ilvl w:val="0"/>
          <w:numId w:val="11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bCs/>
          <w:sz w:val="24"/>
          <w:szCs w:val="24"/>
        </w:rPr>
      </w:pPr>
      <w:r w:rsidRPr="00B8131A">
        <w:rPr>
          <w:bCs/>
          <w:sz w:val="24"/>
          <w:szCs w:val="24"/>
        </w:rPr>
        <w:t>Разработка проектно-сметной документации, проведение геологических изысканий, топографических работ по объекту «Строительство многофункциональной спортивной площадки в  с. Игжей» и получение положительного заключения ГУАИО «Ирэкспертизы» по данному объекту – 0,400 млн.руб. (ООО "ЦПИСРР "ВестЛайн"). Планируют исполнение в 2018г.</w:t>
      </w:r>
    </w:p>
    <w:p w:rsidR="00AB5A7B" w:rsidRPr="00B8131A" w:rsidRDefault="00AB5A7B" w:rsidP="008E62B3">
      <w:pPr>
        <w:widowControl/>
        <w:numPr>
          <w:ilvl w:val="0"/>
          <w:numId w:val="11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bCs/>
          <w:sz w:val="24"/>
          <w:szCs w:val="24"/>
        </w:rPr>
      </w:pPr>
      <w:r w:rsidRPr="00B8131A">
        <w:rPr>
          <w:bCs/>
          <w:sz w:val="24"/>
          <w:szCs w:val="24"/>
        </w:rPr>
        <w:lastRenderedPageBreak/>
        <w:t>Софинансирования строительства многофункциональной спортивной площадки в с.Малышевка-0,165 млн.руб. (ОАО "Ангара-1"). Причина – невыполнение работ подрядчиком.</w:t>
      </w:r>
    </w:p>
    <w:p w:rsidR="00AB5A7B" w:rsidRPr="00B8131A" w:rsidRDefault="00AB5A7B" w:rsidP="004E5DF7">
      <w:pPr>
        <w:widowControl/>
        <w:autoSpaceDE/>
        <w:autoSpaceDN/>
        <w:adjustRightInd/>
        <w:spacing w:line="360" w:lineRule="auto"/>
        <w:ind w:firstLine="567"/>
        <w:jc w:val="both"/>
        <w:rPr>
          <w:bCs/>
          <w:sz w:val="24"/>
          <w:szCs w:val="24"/>
        </w:rPr>
      </w:pPr>
      <w:r w:rsidRPr="00B8131A">
        <w:rPr>
          <w:bCs/>
          <w:sz w:val="24"/>
          <w:szCs w:val="24"/>
        </w:rPr>
        <w:t>Исполнены не в полном объеме мероприятия:</w:t>
      </w:r>
    </w:p>
    <w:p w:rsidR="00AB5A7B" w:rsidRPr="00B8131A" w:rsidRDefault="00AB5A7B" w:rsidP="00B17BCA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0" w:firstLine="927"/>
        <w:jc w:val="both"/>
        <w:rPr>
          <w:bCs/>
          <w:sz w:val="24"/>
          <w:szCs w:val="24"/>
        </w:rPr>
      </w:pPr>
      <w:r w:rsidRPr="00B8131A">
        <w:rPr>
          <w:bCs/>
          <w:sz w:val="24"/>
          <w:szCs w:val="24"/>
        </w:rPr>
        <w:t>Ремонт пищеблока МКДОУ Малышевский детский сад, строительство пристроя к зданию МКДОУ Ново-Удинский детский сад (ОАО "Ангара-1"). Причина – невыполнение работ подрядчиком.</w:t>
      </w:r>
    </w:p>
    <w:p w:rsidR="00AB5A7B" w:rsidRPr="00B8131A" w:rsidRDefault="00AB5A7B" w:rsidP="00B17BCA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0" w:firstLine="927"/>
        <w:jc w:val="both"/>
        <w:rPr>
          <w:bCs/>
          <w:sz w:val="24"/>
          <w:szCs w:val="24"/>
        </w:rPr>
      </w:pPr>
      <w:r w:rsidRPr="00B8131A">
        <w:rPr>
          <w:bCs/>
          <w:sz w:val="24"/>
          <w:szCs w:val="24"/>
        </w:rPr>
        <w:t>Приобретение профнастила, конька малого, гвоздей, саморезов для ремонта кровли здания МКДОУ Игжейский детский сад (ООО"ВСЭС-СМ"). Причина – отсутствие денежных средств у компании в конце 2017г. Планируют оплатить приобретение в 1 полугодии 2018г.</w:t>
      </w:r>
    </w:p>
    <w:p w:rsidR="00AB5A7B" w:rsidRPr="00B8131A" w:rsidRDefault="00AB5A7B" w:rsidP="004E5DF7">
      <w:pPr>
        <w:widowControl/>
        <w:autoSpaceDE/>
        <w:autoSpaceDN/>
        <w:adjustRightInd/>
        <w:spacing w:line="360" w:lineRule="auto"/>
        <w:ind w:firstLine="567"/>
        <w:jc w:val="both"/>
        <w:rPr>
          <w:bCs/>
          <w:sz w:val="24"/>
          <w:szCs w:val="24"/>
        </w:rPr>
      </w:pPr>
      <w:r w:rsidRPr="00B8131A">
        <w:rPr>
          <w:bCs/>
          <w:sz w:val="24"/>
          <w:szCs w:val="24"/>
        </w:rPr>
        <w:t xml:space="preserve">Кроме того, в 2017г. были направлены проекты соглашений трем предприятиям, которые соглашения не подписали, но мероприятия исполнили на 1,468 млн.руб. </w:t>
      </w:r>
    </w:p>
    <w:p w:rsidR="00AB5A7B" w:rsidRPr="00B8131A" w:rsidRDefault="00AB5A7B" w:rsidP="004E5DF7">
      <w:pPr>
        <w:widowControl/>
        <w:autoSpaceDE/>
        <w:autoSpaceDN/>
        <w:adjustRightInd/>
        <w:spacing w:line="360" w:lineRule="auto"/>
        <w:ind w:firstLine="567"/>
        <w:jc w:val="both"/>
        <w:rPr>
          <w:bCs/>
          <w:sz w:val="24"/>
          <w:szCs w:val="24"/>
        </w:rPr>
      </w:pPr>
      <w:r w:rsidRPr="00B8131A">
        <w:rPr>
          <w:bCs/>
          <w:sz w:val="24"/>
          <w:szCs w:val="24"/>
        </w:rPr>
        <w:t>В 2017г. были заключены договоры об оказании благотворительной помощи, финансирование которых состоится в 2018г., из них оплата работ по строительству пищеблока МКОУ Балаганкинская ООШ – 0,140 млн.руб., строительство здания муниципального казенного учреждения культуры «Культурно-досуговый центр Малышевского муниципального образования» - 3 млн.руб.</w:t>
      </w:r>
    </w:p>
    <w:p w:rsidR="00AB5A7B" w:rsidRPr="00B8131A" w:rsidRDefault="00AB5A7B" w:rsidP="00A00F62">
      <w:pPr>
        <w:widowControl/>
        <w:autoSpaceDE/>
        <w:autoSpaceDN/>
        <w:adjustRightInd/>
        <w:spacing w:line="360" w:lineRule="auto"/>
        <w:ind w:firstLine="567"/>
        <w:jc w:val="both"/>
        <w:rPr>
          <w:bCs/>
          <w:sz w:val="24"/>
          <w:szCs w:val="24"/>
        </w:rPr>
      </w:pPr>
    </w:p>
    <w:p w:rsidR="00AB5A7B" w:rsidRPr="00B8131A" w:rsidRDefault="00AB5A7B" w:rsidP="00A00F62">
      <w:pPr>
        <w:widowControl/>
        <w:autoSpaceDE/>
        <w:autoSpaceDN/>
        <w:adjustRightInd/>
        <w:spacing w:line="360" w:lineRule="auto"/>
        <w:ind w:firstLine="709"/>
        <w:jc w:val="both"/>
        <w:rPr>
          <w:i/>
          <w:sz w:val="24"/>
          <w:szCs w:val="24"/>
        </w:rPr>
      </w:pPr>
      <w:r w:rsidRPr="00B8131A">
        <w:rPr>
          <w:i/>
          <w:sz w:val="24"/>
          <w:szCs w:val="24"/>
        </w:rPr>
        <w:t>Основные проблемы социально-экономического развития районного муниципального образования «Усть-Удинский район».</w:t>
      </w:r>
    </w:p>
    <w:p w:rsidR="00AB5A7B" w:rsidRPr="00B8131A" w:rsidRDefault="00AB5A7B" w:rsidP="00A00F62">
      <w:pPr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Анализ конкурентных преимуществ районного муниципального образования «Усть-Удинский район»: SWOT – анализ указан в приложении № 1.</w:t>
      </w:r>
    </w:p>
    <w:p w:rsidR="00AB5A7B" w:rsidRPr="00B8131A" w:rsidRDefault="00AB5A7B" w:rsidP="00A00F62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</w:p>
    <w:p w:rsidR="00AB5A7B" w:rsidRPr="00B8131A" w:rsidRDefault="00AB5A7B" w:rsidP="0045694E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Раздел2"/>
      <w:bookmarkEnd w:id="21"/>
      <w:r w:rsidRPr="00B8131A">
        <w:rPr>
          <w:rFonts w:ascii="Times New Roman" w:hAnsi="Times New Roman" w:cs="Times New Roman"/>
          <w:b/>
          <w:sz w:val="24"/>
          <w:szCs w:val="24"/>
        </w:rPr>
        <w:t>Раздел 2. Приоритеты, цели, задачи и направления социально-экономической политики районного муниципального образования «Усть-Удинский район», этапы реализации Стратегии</w:t>
      </w:r>
    </w:p>
    <w:p w:rsidR="00AB5A7B" w:rsidRPr="00B8131A" w:rsidRDefault="00AB5A7B" w:rsidP="0045694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1A">
        <w:rPr>
          <w:rFonts w:ascii="Times New Roman" w:hAnsi="Times New Roman" w:cs="Times New Roman"/>
          <w:sz w:val="24"/>
          <w:szCs w:val="24"/>
        </w:rPr>
        <w:t>Стратегической целью районного муниципального образования «Усть-Удинский район» является рост благосостояния и качества жизни населения района, развитие экономического потенциала.</w:t>
      </w:r>
    </w:p>
    <w:p w:rsidR="00AB5A7B" w:rsidRPr="00B8131A" w:rsidRDefault="00AB5A7B" w:rsidP="0045694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1A">
        <w:rPr>
          <w:rFonts w:ascii="Times New Roman" w:hAnsi="Times New Roman" w:cs="Times New Roman"/>
          <w:sz w:val="24"/>
          <w:szCs w:val="24"/>
        </w:rPr>
        <w:t>Осуществление цели района предполагает решение следующих задач:</w:t>
      </w:r>
    </w:p>
    <w:p w:rsidR="00AB5A7B" w:rsidRPr="00B8131A" w:rsidRDefault="00AB5A7B" w:rsidP="0045694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1A">
        <w:rPr>
          <w:rFonts w:ascii="Times New Roman" w:hAnsi="Times New Roman" w:cs="Times New Roman"/>
          <w:sz w:val="24"/>
          <w:szCs w:val="24"/>
        </w:rPr>
        <w:t>- сохранение достигнутых позитивных тенденций в экономике района, создание предпосылок для устойчивого экономического роста;</w:t>
      </w:r>
    </w:p>
    <w:p w:rsidR="00AB5A7B" w:rsidRPr="00B8131A" w:rsidRDefault="00AB5A7B" w:rsidP="0045694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1A">
        <w:rPr>
          <w:rFonts w:ascii="Times New Roman" w:hAnsi="Times New Roman" w:cs="Times New Roman"/>
          <w:sz w:val="24"/>
          <w:szCs w:val="24"/>
        </w:rPr>
        <w:t>- использование природных ресурсов Усть-Удинского района для улучшения благосостояния населения;</w:t>
      </w:r>
    </w:p>
    <w:p w:rsidR="00AB5A7B" w:rsidRPr="00B8131A" w:rsidRDefault="00AB5A7B" w:rsidP="0045694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1A">
        <w:rPr>
          <w:rFonts w:ascii="Times New Roman" w:hAnsi="Times New Roman" w:cs="Times New Roman"/>
          <w:sz w:val="24"/>
          <w:szCs w:val="24"/>
        </w:rPr>
        <w:lastRenderedPageBreak/>
        <w:t>- преодоление тенденции сокращения численности населения;</w:t>
      </w:r>
    </w:p>
    <w:p w:rsidR="00AB5A7B" w:rsidRPr="00B8131A" w:rsidRDefault="00AB5A7B" w:rsidP="0045694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1A">
        <w:rPr>
          <w:rFonts w:ascii="Times New Roman" w:hAnsi="Times New Roman" w:cs="Times New Roman"/>
          <w:sz w:val="24"/>
          <w:szCs w:val="24"/>
        </w:rPr>
        <w:t>- поддержка малого и среднего предпринимательства;</w:t>
      </w:r>
    </w:p>
    <w:p w:rsidR="00AB5A7B" w:rsidRPr="00B8131A" w:rsidRDefault="00AB5A7B" w:rsidP="0045694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1A">
        <w:rPr>
          <w:rFonts w:ascii="Times New Roman" w:hAnsi="Times New Roman" w:cs="Times New Roman"/>
          <w:sz w:val="24"/>
          <w:szCs w:val="24"/>
        </w:rPr>
        <w:t>-создание реальных возможностей для развития образования, здравоохранения, строительства жилья и сельскохозяйственного производства;</w:t>
      </w:r>
    </w:p>
    <w:p w:rsidR="00AB5A7B" w:rsidRPr="00B8131A" w:rsidRDefault="00AB5A7B" w:rsidP="0045694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1A">
        <w:rPr>
          <w:rFonts w:ascii="Times New Roman" w:hAnsi="Times New Roman" w:cs="Times New Roman"/>
          <w:sz w:val="24"/>
          <w:szCs w:val="24"/>
        </w:rPr>
        <w:t>- рост и улучшение жилищного фонда и коммунальной инфраструктуры;</w:t>
      </w:r>
    </w:p>
    <w:p w:rsidR="00AB5A7B" w:rsidRPr="00B8131A" w:rsidRDefault="00AB5A7B" w:rsidP="0045694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1A">
        <w:rPr>
          <w:rFonts w:ascii="Times New Roman" w:hAnsi="Times New Roman" w:cs="Times New Roman"/>
          <w:sz w:val="24"/>
          <w:szCs w:val="24"/>
        </w:rPr>
        <w:t>- поддержка при реализации инвестиционных проектов;</w:t>
      </w:r>
    </w:p>
    <w:p w:rsidR="00AB5A7B" w:rsidRPr="00B8131A" w:rsidRDefault="00AB5A7B" w:rsidP="0045694E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131A">
        <w:rPr>
          <w:rFonts w:ascii="Times New Roman" w:hAnsi="Times New Roman" w:cs="Times New Roman"/>
          <w:sz w:val="24"/>
          <w:szCs w:val="24"/>
        </w:rPr>
        <w:t xml:space="preserve">        -  сохранение и развитие  культурного потенциала;</w:t>
      </w:r>
    </w:p>
    <w:p w:rsidR="00AB5A7B" w:rsidRPr="00B8131A" w:rsidRDefault="00AB5A7B" w:rsidP="0045694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1A">
        <w:rPr>
          <w:rFonts w:ascii="Times New Roman" w:hAnsi="Times New Roman" w:cs="Times New Roman"/>
          <w:sz w:val="24"/>
          <w:szCs w:val="24"/>
        </w:rPr>
        <w:t>- создание условий для развития социального партнерства;</w:t>
      </w:r>
    </w:p>
    <w:p w:rsidR="00AB5A7B" w:rsidRPr="00B8131A" w:rsidRDefault="00AB5A7B" w:rsidP="0045694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1A">
        <w:rPr>
          <w:rFonts w:ascii="Times New Roman" w:hAnsi="Times New Roman" w:cs="Times New Roman"/>
          <w:sz w:val="24"/>
          <w:szCs w:val="24"/>
        </w:rPr>
        <w:t>- создание условий для всестороннего развития личности.</w:t>
      </w:r>
    </w:p>
    <w:p w:rsidR="00AB5A7B" w:rsidRPr="00B8131A" w:rsidRDefault="00AB5A7B" w:rsidP="0045694E">
      <w:pPr>
        <w:spacing w:line="360" w:lineRule="auto"/>
        <w:ind w:left="540"/>
        <w:jc w:val="center"/>
        <w:outlineLvl w:val="0"/>
        <w:rPr>
          <w:sz w:val="24"/>
          <w:szCs w:val="24"/>
        </w:rPr>
      </w:pPr>
      <w:bookmarkStart w:id="22" w:name="_Toc177890530"/>
      <w:bookmarkStart w:id="23" w:name="_Toc169055324"/>
      <w:r w:rsidRPr="00B8131A">
        <w:rPr>
          <w:sz w:val="24"/>
          <w:szCs w:val="24"/>
        </w:rPr>
        <w:t>Основные цели и задачи</w:t>
      </w:r>
      <w:bookmarkEnd w:id="22"/>
      <w:bookmarkEnd w:id="23"/>
      <w:r w:rsidRPr="00B8131A">
        <w:rPr>
          <w:sz w:val="24"/>
          <w:szCs w:val="24"/>
        </w:rPr>
        <w:t xml:space="preserve"> Стратегии.</w:t>
      </w:r>
    </w:p>
    <w:p w:rsidR="00AB5A7B" w:rsidRPr="00B8131A" w:rsidRDefault="00AB5A7B" w:rsidP="0020738B">
      <w:pPr>
        <w:tabs>
          <w:tab w:val="num" w:pos="720"/>
        </w:tabs>
        <w:spacing w:line="360" w:lineRule="auto"/>
        <w:rPr>
          <w:sz w:val="24"/>
          <w:szCs w:val="24"/>
          <w:u w:val="single"/>
        </w:rPr>
      </w:pPr>
      <w:r w:rsidRPr="00B8131A">
        <w:rPr>
          <w:sz w:val="24"/>
          <w:szCs w:val="24"/>
          <w:u w:val="single"/>
        </w:rPr>
        <w:t>В области образования:</w:t>
      </w:r>
    </w:p>
    <w:p w:rsidR="00AB5A7B" w:rsidRPr="00B8131A" w:rsidRDefault="00AB5A7B" w:rsidP="0045694E">
      <w:pPr>
        <w:pStyle w:val="ConsPlusNonformat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1A">
        <w:rPr>
          <w:rFonts w:ascii="Times New Roman" w:hAnsi="Times New Roman" w:cs="Times New Roman"/>
          <w:sz w:val="24"/>
          <w:szCs w:val="24"/>
        </w:rPr>
        <w:t>Деятельность образовательных учреждений направлена в будущее, они формируют новое поколение. Определяющим фактором сохранения и увеличения интеллектуального капитала муниципального образования, а также параметром конкурентных преимуществ и инвестиционной привлекательности является качество профессиональной подготовки кадров.</w:t>
      </w:r>
    </w:p>
    <w:p w:rsidR="00AB5A7B" w:rsidRPr="00B8131A" w:rsidRDefault="00AB5A7B" w:rsidP="0045694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1A">
        <w:rPr>
          <w:rFonts w:ascii="Times New Roman" w:hAnsi="Times New Roman" w:cs="Times New Roman"/>
          <w:i/>
          <w:sz w:val="24"/>
          <w:szCs w:val="24"/>
          <w:u w:val="single"/>
        </w:rPr>
        <w:t>Цель:</w:t>
      </w:r>
      <w:r w:rsidRPr="00B8131A">
        <w:rPr>
          <w:rFonts w:ascii="Times New Roman" w:hAnsi="Times New Roman" w:cs="Times New Roman"/>
          <w:sz w:val="24"/>
          <w:szCs w:val="24"/>
        </w:rPr>
        <w:t xml:space="preserve"> повышение качества доступности, эффективности образовательных услуг для жителей района.</w:t>
      </w:r>
    </w:p>
    <w:p w:rsidR="00AB5A7B" w:rsidRPr="00B8131A" w:rsidRDefault="00AB5A7B" w:rsidP="0045694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8131A">
        <w:rPr>
          <w:rFonts w:ascii="Times New Roman" w:hAnsi="Times New Roman" w:cs="Times New Roman"/>
          <w:i/>
          <w:sz w:val="24"/>
          <w:szCs w:val="24"/>
          <w:u w:val="single"/>
        </w:rPr>
        <w:t>Задачи:</w:t>
      </w:r>
    </w:p>
    <w:p w:rsidR="00AB5A7B" w:rsidRPr="00B8131A" w:rsidRDefault="00AB5A7B" w:rsidP="0045694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1A">
        <w:rPr>
          <w:rFonts w:ascii="Times New Roman" w:hAnsi="Times New Roman" w:cs="Times New Roman"/>
          <w:sz w:val="24"/>
          <w:szCs w:val="24"/>
        </w:rPr>
        <w:t>-  формирование социальной компетентности обучающихся, как фундамента для их полноценного самоопределения в жизни;</w:t>
      </w:r>
    </w:p>
    <w:p w:rsidR="00AB5A7B" w:rsidRPr="00B8131A" w:rsidRDefault="00AB5A7B" w:rsidP="0045694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1A">
        <w:rPr>
          <w:rFonts w:ascii="Times New Roman" w:hAnsi="Times New Roman" w:cs="Times New Roman"/>
          <w:sz w:val="24"/>
          <w:szCs w:val="24"/>
        </w:rPr>
        <w:t>- повышение качества общего, дошкольного и дополнительного образования;</w:t>
      </w:r>
    </w:p>
    <w:p w:rsidR="00AB5A7B" w:rsidRPr="00B8131A" w:rsidRDefault="00AB5A7B" w:rsidP="0045694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1A">
        <w:rPr>
          <w:rFonts w:ascii="Times New Roman" w:hAnsi="Times New Roman" w:cs="Times New Roman"/>
          <w:sz w:val="24"/>
          <w:szCs w:val="24"/>
        </w:rPr>
        <w:t>-    повышение квалификации педагогических кадров;</w:t>
      </w:r>
    </w:p>
    <w:p w:rsidR="00AB5A7B" w:rsidRPr="00B8131A" w:rsidRDefault="00AB5A7B" w:rsidP="0045694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1A">
        <w:rPr>
          <w:rFonts w:ascii="Times New Roman" w:hAnsi="Times New Roman" w:cs="Times New Roman"/>
          <w:sz w:val="24"/>
          <w:szCs w:val="24"/>
        </w:rPr>
        <w:t>- укрепление учебно-материальной базы образовательных учреждений;</w:t>
      </w:r>
    </w:p>
    <w:p w:rsidR="00AB5A7B" w:rsidRPr="00B8131A" w:rsidRDefault="00AB5A7B" w:rsidP="0045694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1A">
        <w:rPr>
          <w:rFonts w:ascii="Times New Roman" w:hAnsi="Times New Roman" w:cs="Times New Roman"/>
          <w:sz w:val="24"/>
          <w:szCs w:val="24"/>
        </w:rPr>
        <w:t>- сохранение и укрепление здоровья детей, приобщение их к ценностям здорового образа жизни;</w:t>
      </w:r>
    </w:p>
    <w:p w:rsidR="00AB5A7B" w:rsidRPr="00B8131A" w:rsidRDefault="00AB5A7B" w:rsidP="0045694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1A">
        <w:rPr>
          <w:rFonts w:ascii="Times New Roman" w:hAnsi="Times New Roman" w:cs="Times New Roman"/>
          <w:sz w:val="24"/>
          <w:szCs w:val="24"/>
        </w:rPr>
        <w:t>- сохранение и развитие системы дополнительного образования;</w:t>
      </w:r>
    </w:p>
    <w:p w:rsidR="00AB5A7B" w:rsidRPr="00B8131A" w:rsidRDefault="00AB5A7B" w:rsidP="0045694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1A">
        <w:rPr>
          <w:rFonts w:ascii="Times New Roman" w:hAnsi="Times New Roman" w:cs="Times New Roman"/>
          <w:sz w:val="24"/>
          <w:szCs w:val="24"/>
        </w:rPr>
        <w:t>- внедрение современных технологий обучения;</w:t>
      </w:r>
    </w:p>
    <w:p w:rsidR="00AB5A7B" w:rsidRPr="00B8131A" w:rsidRDefault="00AB5A7B" w:rsidP="0045694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1A">
        <w:rPr>
          <w:rFonts w:ascii="Times New Roman" w:hAnsi="Times New Roman" w:cs="Times New Roman"/>
          <w:sz w:val="24"/>
          <w:szCs w:val="24"/>
        </w:rPr>
        <w:t>- реализация областных и районных целевых программ.</w:t>
      </w:r>
    </w:p>
    <w:p w:rsidR="00AB5A7B" w:rsidRPr="00B8131A" w:rsidRDefault="00AB5A7B" w:rsidP="0045694E">
      <w:pPr>
        <w:pStyle w:val="ConsPlusNonformat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71BA2" w:rsidRPr="00B8131A" w:rsidRDefault="00271BA2" w:rsidP="0020738B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71BA2" w:rsidRPr="00B8131A" w:rsidRDefault="00271BA2" w:rsidP="0020738B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71BA2" w:rsidRPr="00B8131A" w:rsidRDefault="00271BA2" w:rsidP="0020738B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7F6B" w:rsidRDefault="000F7F6B" w:rsidP="00271BA2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7F6B" w:rsidRDefault="000F7F6B" w:rsidP="00271BA2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B5A7B" w:rsidRPr="00B8131A" w:rsidRDefault="00AB5A7B" w:rsidP="00271BA2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131A">
        <w:rPr>
          <w:rFonts w:ascii="Times New Roman" w:hAnsi="Times New Roman" w:cs="Times New Roman"/>
          <w:sz w:val="24"/>
          <w:szCs w:val="24"/>
          <w:u w:val="single"/>
        </w:rPr>
        <w:lastRenderedPageBreak/>
        <w:t>В области культуры:</w:t>
      </w:r>
    </w:p>
    <w:p w:rsidR="00AB5A7B" w:rsidRPr="00B8131A" w:rsidRDefault="00AB5A7B" w:rsidP="0045694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1A">
        <w:rPr>
          <w:rFonts w:ascii="Times New Roman" w:hAnsi="Times New Roman" w:cs="Times New Roman"/>
          <w:sz w:val="24"/>
          <w:szCs w:val="24"/>
        </w:rPr>
        <w:t>В основе культурного наследия лежат, с одной стороны, традиции классического искусства, с другой, - традиции народов. Различные исторические этапы оставили свой след в формировании культуры.</w:t>
      </w:r>
    </w:p>
    <w:p w:rsidR="00AB5A7B" w:rsidRPr="00B8131A" w:rsidRDefault="00AB5A7B" w:rsidP="0045694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1A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B8131A">
        <w:rPr>
          <w:rFonts w:ascii="Times New Roman" w:hAnsi="Times New Roman" w:cs="Times New Roman"/>
          <w:sz w:val="24"/>
          <w:szCs w:val="24"/>
        </w:rPr>
        <w:t xml:space="preserve"> сохранение сети учреждений культуры, улучшение качества услуг организованного досуга.</w:t>
      </w:r>
    </w:p>
    <w:p w:rsidR="00AB5A7B" w:rsidRPr="00B8131A" w:rsidRDefault="00AB5A7B" w:rsidP="0045694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131A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AB5A7B" w:rsidRPr="00B8131A" w:rsidRDefault="00AB5A7B" w:rsidP="0045694E">
      <w:pPr>
        <w:spacing w:line="360" w:lineRule="auto"/>
        <w:ind w:firstLine="53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 xml:space="preserve">  </w:t>
      </w:r>
      <w:r w:rsidRPr="00B8131A">
        <w:rPr>
          <w:sz w:val="24"/>
          <w:szCs w:val="24"/>
        </w:rPr>
        <w:tab/>
        <w:t>- сохранение, развитие народной культуры и самодеятельного творчества;</w:t>
      </w:r>
    </w:p>
    <w:p w:rsidR="00AB5A7B" w:rsidRPr="00B8131A" w:rsidRDefault="00AB5A7B" w:rsidP="0045694E">
      <w:pPr>
        <w:spacing w:line="360" w:lineRule="auto"/>
        <w:ind w:firstLine="53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ab/>
        <w:t>- внедрение современных информационных и досуговых технологий в культурно – досуговых учреждениях для всех категорий населения;</w:t>
      </w:r>
    </w:p>
    <w:p w:rsidR="00AB5A7B" w:rsidRPr="00B8131A" w:rsidRDefault="00AB5A7B" w:rsidP="0045694E">
      <w:pPr>
        <w:spacing w:line="360" w:lineRule="auto"/>
        <w:ind w:firstLine="53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ab/>
        <w:t>- сохранение и развитие народных промыслов и ремесел, содействие творческому развитию мастеров;</w:t>
      </w:r>
    </w:p>
    <w:p w:rsidR="00AB5A7B" w:rsidRPr="00B8131A" w:rsidRDefault="00AB5A7B" w:rsidP="0045694E">
      <w:pPr>
        <w:spacing w:line="360" w:lineRule="auto"/>
        <w:ind w:firstLine="53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 xml:space="preserve">  - </w:t>
      </w:r>
      <w:r w:rsidR="00C90956" w:rsidRPr="00B8131A">
        <w:rPr>
          <w:sz w:val="24"/>
          <w:szCs w:val="24"/>
        </w:rPr>
        <w:t>п</w:t>
      </w:r>
      <w:r w:rsidRPr="00B8131A">
        <w:rPr>
          <w:sz w:val="24"/>
          <w:szCs w:val="24"/>
        </w:rPr>
        <w:t>оддержка одаренных детей и талантливой молодежи.</w:t>
      </w:r>
    </w:p>
    <w:p w:rsidR="00AB5A7B" w:rsidRPr="00B8131A" w:rsidRDefault="00AB5A7B" w:rsidP="0045694E">
      <w:pPr>
        <w:spacing w:line="360" w:lineRule="auto"/>
        <w:ind w:firstLine="53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ab/>
      </w:r>
    </w:p>
    <w:p w:rsidR="00AB5A7B" w:rsidRPr="00B8131A" w:rsidRDefault="00AB5A7B" w:rsidP="0045694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131A">
        <w:rPr>
          <w:rFonts w:ascii="Times New Roman" w:hAnsi="Times New Roman" w:cs="Times New Roman"/>
          <w:sz w:val="24"/>
          <w:szCs w:val="24"/>
          <w:u w:val="single"/>
        </w:rPr>
        <w:t xml:space="preserve">В области молодежной политики: </w:t>
      </w:r>
    </w:p>
    <w:p w:rsidR="00AB5A7B" w:rsidRPr="00B8131A" w:rsidRDefault="00AB5A7B" w:rsidP="0045694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1A">
        <w:rPr>
          <w:rFonts w:ascii="Times New Roman" w:hAnsi="Times New Roman" w:cs="Times New Roman"/>
          <w:i/>
          <w:sz w:val="24"/>
          <w:szCs w:val="24"/>
        </w:rPr>
        <w:t>Цель:</w:t>
      </w:r>
      <w:r w:rsidRPr="00B8131A">
        <w:rPr>
          <w:rFonts w:ascii="Times New Roman" w:hAnsi="Times New Roman" w:cs="Times New Roman"/>
          <w:sz w:val="24"/>
          <w:szCs w:val="24"/>
        </w:rPr>
        <w:t xml:space="preserve"> Воспитание гражданственности и патриотизма; подготовка молодых людей к военной службе, подготовка молодежи к общественно-политической жизни, государственной деятельности и управлению; создание условий для выдвижения способных и компетентных людей в органы государственной власти, обеспечение занятости молодежи, путем предоставление сезонных работ, рост деловой активности молодежи, развитие системы социальных служб и клубов для молодежи и подростков, укрепление института семьи, содействие решению жилищных проблем молодых семей.</w:t>
      </w:r>
    </w:p>
    <w:p w:rsidR="00AB5A7B" w:rsidRPr="00B8131A" w:rsidRDefault="00AB5A7B" w:rsidP="0045694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1A">
        <w:rPr>
          <w:rFonts w:ascii="Times New Roman" w:hAnsi="Times New Roman" w:cs="Times New Roman"/>
          <w:i/>
          <w:sz w:val="24"/>
          <w:szCs w:val="24"/>
          <w:u w:val="single"/>
        </w:rPr>
        <w:t>Задачи:</w:t>
      </w:r>
      <w:r w:rsidRPr="00B813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A7B" w:rsidRPr="00B8131A" w:rsidRDefault="00AB5A7B" w:rsidP="0045694E">
      <w:pPr>
        <w:spacing w:line="360" w:lineRule="auto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- формирование условий для духовно-нравственного воспитания, гражданского и патриотического становления молодежи, всестороннего развития личности;</w:t>
      </w:r>
    </w:p>
    <w:p w:rsidR="00AB5A7B" w:rsidRPr="00B8131A" w:rsidRDefault="00AB5A7B" w:rsidP="0045694E">
      <w:pPr>
        <w:spacing w:line="360" w:lineRule="auto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- развитие системы молодежного досуга и отдыха;</w:t>
      </w:r>
    </w:p>
    <w:p w:rsidR="00AB5A7B" w:rsidRPr="00B8131A" w:rsidRDefault="00AB5A7B" w:rsidP="0045694E">
      <w:pPr>
        <w:spacing w:line="360" w:lineRule="auto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- формирование условий для физического развития молодежи;</w:t>
      </w:r>
    </w:p>
    <w:p w:rsidR="00AB5A7B" w:rsidRPr="00B8131A" w:rsidRDefault="00AB5A7B" w:rsidP="0045694E">
      <w:pPr>
        <w:spacing w:line="360" w:lineRule="auto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- реализация прав молодых граждан на труд;</w:t>
      </w:r>
    </w:p>
    <w:p w:rsidR="00AB5A7B" w:rsidRPr="00B8131A" w:rsidRDefault="00AB5A7B" w:rsidP="0045694E">
      <w:pPr>
        <w:spacing w:line="360" w:lineRule="auto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- летняя оздоровительная кампания;</w:t>
      </w:r>
    </w:p>
    <w:p w:rsidR="00AB5A7B" w:rsidRPr="00B8131A" w:rsidRDefault="00AB5A7B" w:rsidP="0045694E">
      <w:pPr>
        <w:spacing w:line="360" w:lineRule="auto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- противодействие социально-негативным тенденциям в молодежной среде;</w:t>
      </w:r>
    </w:p>
    <w:p w:rsidR="00AB5A7B" w:rsidRPr="00B8131A" w:rsidRDefault="00AB5A7B" w:rsidP="0045694E">
      <w:pPr>
        <w:spacing w:line="360" w:lineRule="auto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- поддержка молодой семьи;</w:t>
      </w:r>
    </w:p>
    <w:p w:rsidR="00AB5A7B" w:rsidRPr="00B8131A" w:rsidRDefault="00AB5A7B" w:rsidP="0045694E">
      <w:pPr>
        <w:spacing w:line="360" w:lineRule="auto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- поддержка молодежных и детских объединений.</w:t>
      </w:r>
    </w:p>
    <w:p w:rsidR="00AB5A7B" w:rsidRPr="00B8131A" w:rsidRDefault="00AB5A7B" w:rsidP="0045694E">
      <w:pPr>
        <w:pStyle w:val="ConsPlusNormal"/>
        <w:widowControl/>
        <w:spacing w:line="36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</w:p>
    <w:p w:rsidR="00D45AF5" w:rsidRPr="00B8131A" w:rsidRDefault="00D45AF5" w:rsidP="0045694E">
      <w:pPr>
        <w:pStyle w:val="ConsPlusNormal"/>
        <w:widowControl/>
        <w:spacing w:line="36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</w:p>
    <w:p w:rsidR="00D45AF5" w:rsidRPr="00B8131A" w:rsidRDefault="00D45AF5" w:rsidP="0045694E">
      <w:pPr>
        <w:pStyle w:val="ConsPlusNormal"/>
        <w:widowControl/>
        <w:spacing w:line="36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</w:p>
    <w:p w:rsidR="00AB5A7B" w:rsidRPr="00B8131A" w:rsidRDefault="00AB5A7B" w:rsidP="0045694E">
      <w:pPr>
        <w:pStyle w:val="ConsPlusNormal"/>
        <w:widowControl/>
        <w:spacing w:line="36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B8131A">
        <w:rPr>
          <w:rFonts w:ascii="Times New Roman" w:hAnsi="Times New Roman" w:cs="Times New Roman"/>
          <w:sz w:val="24"/>
          <w:szCs w:val="24"/>
          <w:u w:val="single"/>
        </w:rPr>
        <w:lastRenderedPageBreak/>
        <w:t>В области физкультуры и спорта:</w:t>
      </w:r>
    </w:p>
    <w:p w:rsidR="00AB5A7B" w:rsidRPr="00B8131A" w:rsidRDefault="00AB5A7B" w:rsidP="0045694E">
      <w:pPr>
        <w:pStyle w:val="ConsPlusNonformat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1A">
        <w:rPr>
          <w:rFonts w:ascii="Times New Roman" w:hAnsi="Times New Roman" w:cs="Times New Roman"/>
          <w:sz w:val="24"/>
          <w:szCs w:val="24"/>
        </w:rPr>
        <w:t>Для полноценного физического и духовного развития граждан и профилактики заболеваний необходимо вовлечение широких слоев населения в активное занятие спортом.</w:t>
      </w:r>
    </w:p>
    <w:p w:rsidR="00AB5A7B" w:rsidRPr="00B8131A" w:rsidRDefault="00AB5A7B" w:rsidP="0045694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1A">
        <w:rPr>
          <w:rFonts w:ascii="Times New Roman" w:hAnsi="Times New Roman" w:cs="Times New Roman"/>
          <w:i/>
          <w:sz w:val="24"/>
          <w:szCs w:val="24"/>
          <w:u w:val="single"/>
        </w:rPr>
        <w:t>Цель:</w:t>
      </w:r>
      <w:r w:rsidRPr="00B8131A">
        <w:rPr>
          <w:rFonts w:ascii="Times New Roman" w:hAnsi="Times New Roman" w:cs="Times New Roman"/>
          <w:sz w:val="24"/>
          <w:szCs w:val="24"/>
        </w:rPr>
        <w:t xml:space="preserve"> создание  условий  для  проведения  активного  досуга  населения  по  месту  жительства  средствами  физической  культуры  и  спорта. </w:t>
      </w:r>
    </w:p>
    <w:p w:rsidR="00AB5A7B" w:rsidRPr="00B8131A" w:rsidRDefault="00AB5A7B" w:rsidP="0045694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8131A">
        <w:rPr>
          <w:rFonts w:ascii="Times New Roman" w:hAnsi="Times New Roman" w:cs="Times New Roman"/>
          <w:i/>
          <w:sz w:val="24"/>
          <w:szCs w:val="24"/>
          <w:u w:val="single"/>
        </w:rPr>
        <w:t>Задачи:</w:t>
      </w:r>
    </w:p>
    <w:p w:rsidR="00AB5A7B" w:rsidRPr="00B8131A" w:rsidRDefault="00AB5A7B" w:rsidP="0045694E">
      <w:pPr>
        <w:spacing w:line="360" w:lineRule="auto"/>
        <w:jc w:val="both"/>
        <w:rPr>
          <w:sz w:val="24"/>
          <w:szCs w:val="24"/>
        </w:rPr>
      </w:pPr>
      <w:r w:rsidRPr="00B8131A">
        <w:rPr>
          <w:sz w:val="24"/>
          <w:szCs w:val="24"/>
        </w:rPr>
        <w:t xml:space="preserve">- совершенствовать  нормативно – правовое  обеспечение  физкультурно-спортивной  работы  по  месту  жительства  и  управление  сферой. </w:t>
      </w:r>
    </w:p>
    <w:p w:rsidR="00AB5A7B" w:rsidRPr="00B8131A" w:rsidRDefault="00AB5A7B" w:rsidP="0045694E">
      <w:pPr>
        <w:spacing w:line="360" w:lineRule="auto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- обеспечить  развитие  спортивных  сооружений  по  месту  жительства.</w:t>
      </w:r>
    </w:p>
    <w:p w:rsidR="00AB5A7B" w:rsidRPr="00B8131A" w:rsidRDefault="00AB5A7B" w:rsidP="0045694E">
      <w:pPr>
        <w:spacing w:line="360" w:lineRule="auto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- совершенствовать  формы  организаций  физкультурно–спортивной  работы  по  месту  жительства.</w:t>
      </w:r>
    </w:p>
    <w:p w:rsidR="00AB5A7B" w:rsidRPr="00B8131A" w:rsidRDefault="00AB5A7B" w:rsidP="0045694E">
      <w:pPr>
        <w:spacing w:line="360" w:lineRule="auto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- совершенствовать  профессиональную  подготовку  физкультурных  кадров.</w:t>
      </w:r>
    </w:p>
    <w:p w:rsidR="00AB5A7B" w:rsidRPr="00B8131A" w:rsidRDefault="00AB5A7B" w:rsidP="0045694E">
      <w:pPr>
        <w:spacing w:line="360" w:lineRule="auto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- развить  рекламно  -  информационную  и  пропагандитскую деятельность  по  физической  культуре  и  спорту.</w:t>
      </w:r>
    </w:p>
    <w:p w:rsidR="00AB5A7B" w:rsidRPr="00B8131A" w:rsidRDefault="00AB5A7B" w:rsidP="0045694E">
      <w:pPr>
        <w:spacing w:line="360" w:lineRule="auto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- обеспечить  организацию  физкультурно–спортивной работы на спортивных  сооружениях  по  месту  жительства.</w:t>
      </w:r>
    </w:p>
    <w:p w:rsidR="00AB5A7B" w:rsidRPr="00B8131A" w:rsidRDefault="00AB5A7B" w:rsidP="0045694E">
      <w:pPr>
        <w:pStyle w:val="ConsPlusNormal"/>
        <w:widowControl/>
        <w:spacing w:line="36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</w:p>
    <w:p w:rsidR="00AB5A7B" w:rsidRPr="00B8131A" w:rsidRDefault="00AB5A7B" w:rsidP="0045694E">
      <w:pPr>
        <w:pStyle w:val="ConsPlusNormal"/>
        <w:widowControl/>
        <w:spacing w:line="36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B8131A">
        <w:rPr>
          <w:rFonts w:ascii="Times New Roman" w:hAnsi="Times New Roman" w:cs="Times New Roman"/>
          <w:sz w:val="24"/>
          <w:szCs w:val="24"/>
          <w:u w:val="single"/>
        </w:rPr>
        <w:t>В области жилищной политики:</w:t>
      </w:r>
    </w:p>
    <w:p w:rsidR="00AB5A7B" w:rsidRPr="00B8131A" w:rsidRDefault="00AB5A7B" w:rsidP="0045694E">
      <w:pPr>
        <w:pStyle w:val="ConsPlusNonformat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1A">
        <w:rPr>
          <w:rFonts w:ascii="Times New Roman" w:hAnsi="Times New Roman" w:cs="Times New Roman"/>
          <w:sz w:val="24"/>
          <w:szCs w:val="24"/>
        </w:rPr>
        <w:t xml:space="preserve">Благоустройство муниципального образования всегда было и будет одной из главных задач деятельности местной власти. Наиболее острой является проблема развития жилищно-коммунальной сферы. </w:t>
      </w:r>
    </w:p>
    <w:p w:rsidR="00AB5A7B" w:rsidRPr="00B8131A" w:rsidRDefault="00AB5A7B" w:rsidP="0045694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1A">
        <w:rPr>
          <w:rFonts w:ascii="Times New Roman" w:hAnsi="Times New Roman" w:cs="Times New Roman"/>
          <w:i/>
          <w:sz w:val="24"/>
          <w:szCs w:val="24"/>
          <w:u w:val="single"/>
        </w:rPr>
        <w:t>Цель:</w:t>
      </w:r>
      <w:r w:rsidRPr="00B8131A">
        <w:rPr>
          <w:rFonts w:ascii="Times New Roman" w:hAnsi="Times New Roman" w:cs="Times New Roman"/>
          <w:sz w:val="24"/>
          <w:szCs w:val="24"/>
        </w:rPr>
        <w:t xml:space="preserve"> обеспечение населения доступным и качественным жильем, улучшение жилищно-коммунальных условий для различных социальных групп населения.</w:t>
      </w:r>
    </w:p>
    <w:p w:rsidR="00AB5A7B" w:rsidRPr="00B8131A" w:rsidRDefault="00AB5A7B" w:rsidP="0045694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8131A">
        <w:rPr>
          <w:rFonts w:ascii="Times New Roman" w:hAnsi="Times New Roman" w:cs="Times New Roman"/>
          <w:i/>
          <w:sz w:val="24"/>
          <w:szCs w:val="24"/>
          <w:u w:val="single"/>
        </w:rPr>
        <w:t>Задачи:</w:t>
      </w:r>
    </w:p>
    <w:p w:rsidR="00AB5A7B" w:rsidRPr="00B8131A" w:rsidRDefault="00AB5A7B" w:rsidP="0045694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31A">
        <w:rPr>
          <w:rFonts w:ascii="Times New Roman" w:hAnsi="Times New Roman" w:cs="Times New Roman"/>
          <w:i/>
          <w:sz w:val="24"/>
          <w:szCs w:val="24"/>
        </w:rPr>
        <w:t xml:space="preserve">-   </w:t>
      </w:r>
      <w:r w:rsidRPr="00B8131A">
        <w:rPr>
          <w:rFonts w:ascii="Times New Roman" w:hAnsi="Times New Roman" w:cs="Times New Roman"/>
          <w:sz w:val="24"/>
          <w:szCs w:val="24"/>
        </w:rPr>
        <w:t>развитие рынка жилья для широких слоев населения;</w:t>
      </w:r>
    </w:p>
    <w:p w:rsidR="00AB5A7B" w:rsidRPr="00B8131A" w:rsidRDefault="00AB5A7B" w:rsidP="0045694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1A">
        <w:rPr>
          <w:rFonts w:ascii="Times New Roman" w:hAnsi="Times New Roman" w:cs="Times New Roman"/>
          <w:sz w:val="24"/>
          <w:szCs w:val="24"/>
        </w:rPr>
        <w:t xml:space="preserve">- </w:t>
      </w:r>
      <w:r w:rsidRPr="00B8131A">
        <w:rPr>
          <w:rFonts w:ascii="Times New Roman" w:hAnsi="Times New Roman" w:cs="Times New Roman"/>
          <w:color w:val="000000"/>
          <w:sz w:val="24"/>
          <w:szCs w:val="24"/>
        </w:rPr>
        <w:t>создание минимально необходимого муниципального жилищного фонда</w:t>
      </w:r>
      <w:r w:rsidRPr="00B8131A">
        <w:rPr>
          <w:rFonts w:ascii="Times New Roman" w:hAnsi="Times New Roman" w:cs="Times New Roman"/>
          <w:sz w:val="24"/>
          <w:szCs w:val="24"/>
        </w:rPr>
        <w:t>.</w:t>
      </w:r>
    </w:p>
    <w:p w:rsidR="00AB5A7B" w:rsidRPr="00B8131A" w:rsidRDefault="00AB5A7B" w:rsidP="0045694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A7B" w:rsidRPr="00B8131A" w:rsidRDefault="00AB5A7B" w:rsidP="0045694E">
      <w:pPr>
        <w:tabs>
          <w:tab w:val="num" w:pos="720"/>
        </w:tabs>
        <w:spacing w:line="360" w:lineRule="auto"/>
        <w:rPr>
          <w:sz w:val="24"/>
          <w:szCs w:val="24"/>
          <w:u w:val="single"/>
        </w:rPr>
      </w:pPr>
      <w:r w:rsidRPr="00B8131A">
        <w:rPr>
          <w:sz w:val="24"/>
          <w:szCs w:val="24"/>
          <w:u w:val="single"/>
        </w:rPr>
        <w:t>В области сельского хозяйства:</w:t>
      </w:r>
    </w:p>
    <w:p w:rsidR="00AB5A7B" w:rsidRPr="00B8131A" w:rsidRDefault="00AB5A7B" w:rsidP="0045694E">
      <w:pPr>
        <w:pStyle w:val="a3"/>
        <w:spacing w:after="0" w:line="360" w:lineRule="auto"/>
        <w:ind w:firstLine="539"/>
        <w:jc w:val="both"/>
        <w:rPr>
          <w:rFonts w:ascii="Times New Roman" w:hAnsi="Times New Roman"/>
        </w:rPr>
      </w:pPr>
      <w:r w:rsidRPr="00B8131A">
        <w:rPr>
          <w:rFonts w:ascii="Times New Roman" w:hAnsi="Times New Roman"/>
        </w:rPr>
        <w:t xml:space="preserve">Сельское хозяйство занимает одно из основных мест в  обеспечении  населения продуктами питания. </w:t>
      </w:r>
    </w:p>
    <w:p w:rsidR="00AB5A7B" w:rsidRPr="00B8131A" w:rsidRDefault="00AB5A7B" w:rsidP="0045694E">
      <w:pPr>
        <w:pStyle w:val="ConsPlusNonformat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8131A">
        <w:rPr>
          <w:rFonts w:ascii="Times New Roman" w:hAnsi="Times New Roman" w:cs="Times New Roman"/>
          <w:i/>
          <w:sz w:val="24"/>
          <w:szCs w:val="24"/>
          <w:u w:val="single"/>
        </w:rPr>
        <w:t>Цель:</w:t>
      </w:r>
      <w:r w:rsidRPr="00B813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131A">
        <w:rPr>
          <w:rFonts w:ascii="Times New Roman" w:hAnsi="Times New Roman" w:cs="Times New Roman"/>
          <w:sz w:val="24"/>
          <w:szCs w:val="24"/>
        </w:rPr>
        <w:t>разработка основных направлений по преодолению негативных процессов развития отраслей сельскохозяйственного производства.</w:t>
      </w:r>
    </w:p>
    <w:p w:rsidR="00AB5A7B" w:rsidRPr="00B8131A" w:rsidRDefault="00AB5A7B" w:rsidP="0045694E">
      <w:pPr>
        <w:pStyle w:val="ConsPlusNonformat"/>
        <w:widowControl/>
        <w:spacing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8131A">
        <w:rPr>
          <w:rFonts w:ascii="Times New Roman" w:hAnsi="Times New Roman" w:cs="Times New Roman"/>
          <w:i/>
          <w:sz w:val="24"/>
          <w:szCs w:val="24"/>
          <w:u w:val="single"/>
        </w:rPr>
        <w:t>Задачи:</w:t>
      </w:r>
    </w:p>
    <w:p w:rsidR="00AB5A7B" w:rsidRPr="00B8131A" w:rsidRDefault="00AB5A7B" w:rsidP="0045694E">
      <w:pPr>
        <w:widowControl/>
        <w:numPr>
          <w:ilvl w:val="0"/>
          <w:numId w:val="1"/>
        </w:numPr>
        <w:tabs>
          <w:tab w:val="left" w:pos="0"/>
        </w:tabs>
        <w:suppressAutoHyphens/>
        <w:autoSpaceDE/>
        <w:autoSpaceDN/>
        <w:adjustRightInd/>
        <w:spacing w:line="360" w:lineRule="auto"/>
        <w:ind w:left="0" w:firstLine="540"/>
        <w:jc w:val="both"/>
        <w:rPr>
          <w:sz w:val="24"/>
          <w:szCs w:val="24"/>
        </w:rPr>
      </w:pPr>
      <w:r w:rsidRPr="00B8131A">
        <w:rPr>
          <w:sz w:val="24"/>
          <w:szCs w:val="24"/>
        </w:rPr>
        <w:lastRenderedPageBreak/>
        <w:t xml:space="preserve">  создание условий для стабилизации и роста сельскохозяйственной продукции, производимой всеми формами собственности;</w:t>
      </w:r>
    </w:p>
    <w:p w:rsidR="00AB5A7B" w:rsidRPr="00B8131A" w:rsidRDefault="00AB5A7B" w:rsidP="0045694E">
      <w:pPr>
        <w:spacing w:line="360" w:lineRule="auto"/>
        <w:ind w:firstLine="540"/>
        <w:rPr>
          <w:sz w:val="24"/>
          <w:szCs w:val="24"/>
        </w:rPr>
      </w:pPr>
      <w:r w:rsidRPr="00B8131A">
        <w:rPr>
          <w:sz w:val="24"/>
          <w:szCs w:val="24"/>
        </w:rPr>
        <w:t>-    обеспечение плодородия земель сельскохозяйственного назначения;</w:t>
      </w:r>
    </w:p>
    <w:p w:rsidR="00AB5A7B" w:rsidRPr="00B8131A" w:rsidRDefault="00AB5A7B" w:rsidP="0045694E">
      <w:pPr>
        <w:spacing w:line="360" w:lineRule="auto"/>
        <w:ind w:firstLine="540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- сохранение и увеличение поголовья скота, повышение его продуктивности;</w:t>
      </w:r>
    </w:p>
    <w:p w:rsidR="00AB5A7B" w:rsidRPr="00B8131A" w:rsidRDefault="00AB5A7B" w:rsidP="0045694E">
      <w:pPr>
        <w:spacing w:line="360" w:lineRule="auto"/>
        <w:ind w:firstLine="540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- создание прочной кормовой базы с учетом сбалансированного кормления животных;</w:t>
      </w:r>
    </w:p>
    <w:p w:rsidR="00AB5A7B" w:rsidRPr="00B8131A" w:rsidRDefault="00AB5A7B" w:rsidP="0045694E">
      <w:pPr>
        <w:widowControl/>
        <w:numPr>
          <w:ilvl w:val="0"/>
          <w:numId w:val="1"/>
        </w:numPr>
        <w:suppressAutoHyphens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создание новых рабочих мест;</w:t>
      </w:r>
    </w:p>
    <w:p w:rsidR="00AB5A7B" w:rsidRPr="00B8131A" w:rsidRDefault="00AB5A7B" w:rsidP="0045694E">
      <w:pPr>
        <w:widowControl/>
        <w:numPr>
          <w:ilvl w:val="0"/>
          <w:numId w:val="1"/>
        </w:numPr>
        <w:suppressAutoHyphens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развитие максимальной переработки сельскохозяйственной продукции.</w:t>
      </w:r>
    </w:p>
    <w:p w:rsidR="00AB5A7B" w:rsidRPr="00B8131A" w:rsidRDefault="00AB5A7B" w:rsidP="0045694E">
      <w:pPr>
        <w:pStyle w:val="a3"/>
        <w:spacing w:after="0" w:line="360" w:lineRule="auto"/>
        <w:ind w:firstLine="539"/>
        <w:jc w:val="both"/>
        <w:rPr>
          <w:rFonts w:ascii="Times New Roman" w:hAnsi="Times New Roman"/>
        </w:rPr>
      </w:pPr>
    </w:p>
    <w:p w:rsidR="00AB5A7B" w:rsidRPr="00B8131A" w:rsidRDefault="00AB5A7B" w:rsidP="0045694E">
      <w:pPr>
        <w:tabs>
          <w:tab w:val="num" w:pos="720"/>
        </w:tabs>
        <w:spacing w:line="360" w:lineRule="auto"/>
        <w:outlineLvl w:val="0"/>
        <w:rPr>
          <w:sz w:val="24"/>
          <w:szCs w:val="24"/>
          <w:u w:val="single"/>
        </w:rPr>
      </w:pPr>
      <w:bookmarkStart w:id="24" w:name="_Toc177890532"/>
      <w:bookmarkStart w:id="25" w:name="_Toc169055326"/>
      <w:r w:rsidRPr="00B8131A">
        <w:rPr>
          <w:sz w:val="24"/>
          <w:szCs w:val="24"/>
          <w:u w:val="single"/>
        </w:rPr>
        <w:t>В сфере малого и среднего бизнеса</w:t>
      </w:r>
      <w:bookmarkEnd w:id="24"/>
      <w:bookmarkEnd w:id="25"/>
      <w:r w:rsidRPr="00B8131A">
        <w:rPr>
          <w:sz w:val="24"/>
          <w:szCs w:val="24"/>
          <w:u w:val="single"/>
        </w:rPr>
        <w:t>:</w:t>
      </w:r>
    </w:p>
    <w:p w:rsidR="00AB5A7B" w:rsidRPr="00B8131A" w:rsidRDefault="00AB5A7B" w:rsidP="0045694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1A">
        <w:rPr>
          <w:rFonts w:ascii="Times New Roman" w:hAnsi="Times New Roman" w:cs="Times New Roman"/>
          <w:sz w:val="24"/>
          <w:szCs w:val="24"/>
        </w:rPr>
        <w:t>Повышение эффективности использования имеющихся на территории района природных ресурсов ведет к росту инвестиционной привлекательности района.</w:t>
      </w:r>
    </w:p>
    <w:p w:rsidR="00AB5A7B" w:rsidRPr="00B8131A" w:rsidRDefault="00AB5A7B" w:rsidP="0045694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1A">
        <w:rPr>
          <w:rFonts w:ascii="Times New Roman" w:hAnsi="Times New Roman" w:cs="Times New Roman"/>
          <w:i/>
          <w:sz w:val="24"/>
          <w:szCs w:val="24"/>
          <w:u w:val="single"/>
        </w:rPr>
        <w:t>Цель:</w:t>
      </w:r>
      <w:r w:rsidRPr="00B8131A">
        <w:rPr>
          <w:rFonts w:ascii="Times New Roman" w:hAnsi="Times New Roman" w:cs="Times New Roman"/>
          <w:sz w:val="24"/>
          <w:szCs w:val="24"/>
        </w:rPr>
        <w:t xml:space="preserve"> сохранение, бережное и эффективное использование ресурсного потенциала, создание новых рабочих мест, повышение конкурентоспособности предпринимательской среды.</w:t>
      </w:r>
    </w:p>
    <w:p w:rsidR="00AB5A7B" w:rsidRPr="00B8131A" w:rsidRDefault="00AB5A7B" w:rsidP="0045694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8131A">
        <w:rPr>
          <w:rFonts w:ascii="Times New Roman" w:hAnsi="Times New Roman" w:cs="Times New Roman"/>
          <w:i/>
          <w:sz w:val="24"/>
          <w:szCs w:val="24"/>
          <w:u w:val="single"/>
        </w:rPr>
        <w:t>Задачи:</w:t>
      </w:r>
    </w:p>
    <w:p w:rsidR="00AB5A7B" w:rsidRPr="00B8131A" w:rsidRDefault="00AB5A7B" w:rsidP="0045694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1A">
        <w:rPr>
          <w:rFonts w:ascii="Times New Roman" w:hAnsi="Times New Roman" w:cs="Times New Roman"/>
          <w:sz w:val="24"/>
          <w:szCs w:val="24"/>
        </w:rPr>
        <w:t>-   развитие лесного и земельного потенциала;</w:t>
      </w:r>
    </w:p>
    <w:p w:rsidR="00AB5A7B" w:rsidRPr="00B8131A" w:rsidRDefault="00AB5A7B" w:rsidP="0045694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1A">
        <w:rPr>
          <w:rFonts w:ascii="Times New Roman" w:hAnsi="Times New Roman" w:cs="Times New Roman"/>
          <w:sz w:val="24"/>
          <w:szCs w:val="24"/>
        </w:rPr>
        <w:t>-   развитие рекреационного комплекса;</w:t>
      </w:r>
    </w:p>
    <w:p w:rsidR="00AB5A7B" w:rsidRPr="00B8131A" w:rsidRDefault="00AB5A7B" w:rsidP="0045694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1A">
        <w:rPr>
          <w:rFonts w:ascii="Times New Roman" w:hAnsi="Times New Roman" w:cs="Times New Roman"/>
          <w:sz w:val="24"/>
          <w:szCs w:val="24"/>
        </w:rPr>
        <w:t>-   стимулирование развития малого и среднего бизнеса.</w:t>
      </w:r>
    </w:p>
    <w:p w:rsidR="00AB5A7B" w:rsidRPr="00B8131A" w:rsidRDefault="00AB5A7B" w:rsidP="0045694E">
      <w:pPr>
        <w:tabs>
          <w:tab w:val="num" w:pos="720"/>
        </w:tabs>
        <w:spacing w:line="360" w:lineRule="auto"/>
        <w:jc w:val="center"/>
        <w:rPr>
          <w:sz w:val="24"/>
          <w:szCs w:val="24"/>
        </w:rPr>
      </w:pPr>
    </w:p>
    <w:p w:rsidR="00AB5A7B" w:rsidRPr="00B8131A" w:rsidRDefault="00AB5A7B" w:rsidP="0045694E">
      <w:pPr>
        <w:tabs>
          <w:tab w:val="num" w:pos="720"/>
        </w:tabs>
        <w:spacing w:line="360" w:lineRule="auto"/>
        <w:jc w:val="both"/>
        <w:outlineLvl w:val="0"/>
        <w:rPr>
          <w:sz w:val="24"/>
          <w:szCs w:val="24"/>
          <w:u w:val="single"/>
        </w:rPr>
      </w:pPr>
      <w:bookmarkStart w:id="26" w:name="_Toc177890533"/>
      <w:bookmarkStart w:id="27" w:name="_Toc169055327"/>
      <w:r w:rsidRPr="00B8131A">
        <w:rPr>
          <w:sz w:val="24"/>
          <w:szCs w:val="24"/>
          <w:u w:val="single"/>
        </w:rPr>
        <w:t>В сфере транспортной системы и связи</w:t>
      </w:r>
      <w:bookmarkEnd w:id="26"/>
      <w:bookmarkEnd w:id="27"/>
      <w:r w:rsidRPr="00B8131A">
        <w:rPr>
          <w:sz w:val="24"/>
          <w:szCs w:val="24"/>
          <w:u w:val="single"/>
        </w:rPr>
        <w:t>:</w:t>
      </w:r>
    </w:p>
    <w:p w:rsidR="00AB5A7B" w:rsidRPr="00B8131A" w:rsidRDefault="00AB5A7B" w:rsidP="0045694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1A">
        <w:rPr>
          <w:rFonts w:ascii="Times New Roman" w:hAnsi="Times New Roman" w:cs="Times New Roman"/>
          <w:sz w:val="24"/>
          <w:szCs w:val="24"/>
        </w:rPr>
        <w:t>Социально-экономическое положение района во многом определяет состояние его инженерно-транспортной инфраструктуры, жилищно-коммунальной сферы, дорожной сети, связи.</w:t>
      </w:r>
    </w:p>
    <w:p w:rsidR="00AB5A7B" w:rsidRPr="00B8131A" w:rsidRDefault="00AB5A7B" w:rsidP="0045694E">
      <w:pPr>
        <w:spacing w:line="360" w:lineRule="auto"/>
        <w:ind w:firstLine="540"/>
        <w:jc w:val="both"/>
        <w:rPr>
          <w:sz w:val="24"/>
          <w:szCs w:val="24"/>
        </w:rPr>
      </w:pPr>
      <w:r w:rsidRPr="00B8131A">
        <w:rPr>
          <w:i/>
          <w:sz w:val="24"/>
          <w:szCs w:val="24"/>
          <w:u w:val="single"/>
        </w:rPr>
        <w:t>Цель:</w:t>
      </w:r>
      <w:r w:rsidRPr="00B8131A">
        <w:rPr>
          <w:sz w:val="24"/>
          <w:szCs w:val="24"/>
        </w:rPr>
        <w:t xml:space="preserve"> рост экономической активности за счет развития отраслей инфраструктуры.</w:t>
      </w:r>
    </w:p>
    <w:p w:rsidR="00AB5A7B" w:rsidRPr="00B8131A" w:rsidRDefault="00AB5A7B" w:rsidP="0045694E">
      <w:pPr>
        <w:spacing w:line="360" w:lineRule="auto"/>
        <w:ind w:firstLine="540"/>
        <w:jc w:val="both"/>
        <w:rPr>
          <w:i/>
          <w:sz w:val="24"/>
          <w:szCs w:val="24"/>
          <w:u w:val="single"/>
        </w:rPr>
      </w:pPr>
      <w:r w:rsidRPr="00B8131A">
        <w:rPr>
          <w:i/>
          <w:sz w:val="24"/>
          <w:szCs w:val="24"/>
          <w:u w:val="single"/>
        </w:rPr>
        <w:t>Задачи:</w:t>
      </w:r>
    </w:p>
    <w:p w:rsidR="00AB5A7B" w:rsidRPr="00B8131A" w:rsidRDefault="00AB5A7B" w:rsidP="0045694E">
      <w:pPr>
        <w:spacing w:line="360" w:lineRule="auto"/>
        <w:ind w:firstLine="540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- обеспечение безопасности и бесперебойного движения транспорта по автомобильным дорогам района;</w:t>
      </w:r>
    </w:p>
    <w:p w:rsidR="00AB5A7B" w:rsidRPr="00B8131A" w:rsidRDefault="00AB5A7B" w:rsidP="0045694E">
      <w:pPr>
        <w:spacing w:line="360" w:lineRule="auto"/>
        <w:ind w:firstLine="540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- развитие сети сельских автомобильных дорог района;</w:t>
      </w:r>
    </w:p>
    <w:p w:rsidR="00AB5A7B" w:rsidRPr="00B8131A" w:rsidRDefault="00AB5A7B" w:rsidP="0045694E">
      <w:pPr>
        <w:spacing w:line="360" w:lineRule="auto"/>
        <w:ind w:firstLine="540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- обеспечение услугами связи сельских населенных пунктов;</w:t>
      </w:r>
    </w:p>
    <w:p w:rsidR="00AB5A7B" w:rsidRPr="00B8131A" w:rsidRDefault="00AB5A7B" w:rsidP="0045694E">
      <w:pPr>
        <w:spacing w:line="360" w:lineRule="auto"/>
        <w:ind w:firstLine="540"/>
        <w:rPr>
          <w:sz w:val="24"/>
          <w:szCs w:val="24"/>
        </w:rPr>
      </w:pPr>
      <w:r w:rsidRPr="00B8131A">
        <w:rPr>
          <w:sz w:val="24"/>
          <w:szCs w:val="24"/>
        </w:rPr>
        <w:t>-  сокращение аварийности сетей тепло- и водоснабжения;</w:t>
      </w:r>
    </w:p>
    <w:p w:rsidR="00AB5A7B" w:rsidRPr="00B8131A" w:rsidRDefault="00AB5A7B" w:rsidP="0045694E">
      <w:pPr>
        <w:tabs>
          <w:tab w:val="num" w:pos="720"/>
        </w:tabs>
        <w:spacing w:line="360" w:lineRule="auto"/>
        <w:jc w:val="both"/>
        <w:outlineLvl w:val="0"/>
        <w:rPr>
          <w:sz w:val="24"/>
          <w:szCs w:val="24"/>
        </w:rPr>
      </w:pPr>
      <w:bookmarkStart w:id="28" w:name="_Toc177890534"/>
      <w:bookmarkStart w:id="29" w:name="_Toc169055328"/>
    </w:p>
    <w:p w:rsidR="00AB5A7B" w:rsidRPr="00B8131A" w:rsidRDefault="00AB5A7B" w:rsidP="0045694E">
      <w:pPr>
        <w:tabs>
          <w:tab w:val="num" w:pos="720"/>
        </w:tabs>
        <w:spacing w:line="360" w:lineRule="auto"/>
        <w:jc w:val="both"/>
        <w:outlineLvl w:val="0"/>
        <w:rPr>
          <w:sz w:val="24"/>
          <w:szCs w:val="24"/>
          <w:u w:val="single"/>
        </w:rPr>
      </w:pPr>
      <w:r w:rsidRPr="00B8131A">
        <w:rPr>
          <w:sz w:val="24"/>
          <w:szCs w:val="24"/>
          <w:u w:val="single"/>
        </w:rPr>
        <w:t>В сфере инвестиций:</w:t>
      </w:r>
    </w:p>
    <w:bookmarkEnd w:id="28"/>
    <w:bookmarkEnd w:id="29"/>
    <w:p w:rsidR="00AB5A7B" w:rsidRPr="00B8131A" w:rsidRDefault="00AB5A7B" w:rsidP="0045694E">
      <w:pPr>
        <w:spacing w:line="360" w:lineRule="auto"/>
        <w:ind w:firstLine="540"/>
        <w:jc w:val="both"/>
        <w:rPr>
          <w:color w:val="000000"/>
          <w:sz w:val="24"/>
          <w:szCs w:val="24"/>
        </w:rPr>
      </w:pPr>
      <w:r w:rsidRPr="00B8131A">
        <w:rPr>
          <w:sz w:val="24"/>
          <w:szCs w:val="24"/>
        </w:rPr>
        <w:t xml:space="preserve">Современный уровень инвестиций в экономику района не обеспечивает необходимое обновление основных фондов. Падение объемов инвестиций в основной капитал, </w:t>
      </w:r>
      <w:r w:rsidRPr="00B8131A">
        <w:rPr>
          <w:sz w:val="24"/>
          <w:szCs w:val="24"/>
        </w:rPr>
        <w:lastRenderedPageBreak/>
        <w:t>вызванное экономическим кризисом, привело к моральному и физическому старению основных фондов.</w:t>
      </w:r>
    </w:p>
    <w:p w:rsidR="00AB5A7B" w:rsidRPr="00B8131A" w:rsidRDefault="00AB5A7B" w:rsidP="0045694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31A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Цель:</w:t>
      </w:r>
      <w:r w:rsidRPr="00B8131A">
        <w:rPr>
          <w:rFonts w:ascii="Times New Roman" w:hAnsi="Times New Roman" w:cs="Times New Roman"/>
          <w:color w:val="000000"/>
          <w:sz w:val="24"/>
          <w:szCs w:val="24"/>
        </w:rPr>
        <w:t xml:space="preserve"> стимулирование и активизация инвестиционной деятельности.</w:t>
      </w:r>
    </w:p>
    <w:p w:rsidR="00AB5A7B" w:rsidRPr="00B8131A" w:rsidRDefault="00AB5A7B" w:rsidP="0045694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B8131A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Задачи:</w:t>
      </w:r>
    </w:p>
    <w:p w:rsidR="00AB5A7B" w:rsidRPr="00B8131A" w:rsidRDefault="00AB5A7B" w:rsidP="0045694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31A">
        <w:rPr>
          <w:rFonts w:ascii="Times New Roman" w:hAnsi="Times New Roman" w:cs="Times New Roman"/>
          <w:color w:val="000000"/>
          <w:sz w:val="24"/>
          <w:szCs w:val="24"/>
        </w:rPr>
        <w:t>-   внедрение  современных технологий;</w:t>
      </w:r>
    </w:p>
    <w:p w:rsidR="00AB5A7B" w:rsidRPr="00B8131A" w:rsidRDefault="00AB5A7B" w:rsidP="0045694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31A">
        <w:rPr>
          <w:rFonts w:ascii="Times New Roman" w:hAnsi="Times New Roman" w:cs="Times New Roman"/>
          <w:color w:val="000000"/>
          <w:sz w:val="24"/>
          <w:szCs w:val="24"/>
        </w:rPr>
        <w:t>- стимулирование развития предприятий, экспортирующих свою продукцию за пределы территории.</w:t>
      </w:r>
    </w:p>
    <w:p w:rsidR="00AB5A7B" w:rsidRPr="00B8131A" w:rsidRDefault="00AB5A7B" w:rsidP="0045694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5A7B" w:rsidRPr="00B8131A" w:rsidRDefault="00AB5A7B" w:rsidP="00EA6EAF">
      <w:pPr>
        <w:tabs>
          <w:tab w:val="num" w:pos="720"/>
        </w:tabs>
        <w:spacing w:line="360" w:lineRule="auto"/>
        <w:jc w:val="both"/>
        <w:outlineLvl w:val="0"/>
        <w:rPr>
          <w:sz w:val="24"/>
          <w:szCs w:val="24"/>
          <w:u w:val="single"/>
        </w:rPr>
      </w:pPr>
      <w:r w:rsidRPr="00B8131A">
        <w:rPr>
          <w:sz w:val="24"/>
          <w:szCs w:val="24"/>
          <w:u w:val="single"/>
        </w:rPr>
        <w:t>В сфере социальных гарантий:</w:t>
      </w:r>
    </w:p>
    <w:p w:rsidR="00AB5A7B" w:rsidRPr="00B8131A" w:rsidRDefault="00AB5A7B" w:rsidP="00EA6EAF">
      <w:pPr>
        <w:spacing w:line="360" w:lineRule="auto"/>
        <w:ind w:firstLine="540"/>
        <w:jc w:val="both"/>
        <w:rPr>
          <w:color w:val="000000"/>
          <w:sz w:val="24"/>
          <w:szCs w:val="24"/>
        </w:rPr>
      </w:pPr>
      <w:r w:rsidRPr="00B8131A">
        <w:rPr>
          <w:sz w:val="24"/>
          <w:szCs w:val="24"/>
        </w:rPr>
        <w:t xml:space="preserve">Для обеспечения правовой и социальной защищенности муниципальных служащих, эффективного исполнения ими должностных обязанностей, а также компенсации ограничений, предусмотренных законодательством, им устанавливается ряд гарантий. </w:t>
      </w:r>
    </w:p>
    <w:p w:rsidR="00AB5A7B" w:rsidRPr="00B8131A" w:rsidRDefault="00AB5A7B" w:rsidP="00EA6EA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31A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Цель:</w:t>
      </w:r>
      <w:r w:rsidRPr="00B8131A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предоставление социальных гарантий муниципальным служащим в соответствии с законодательством Российской Федерации.</w:t>
      </w:r>
    </w:p>
    <w:p w:rsidR="00AB5A7B" w:rsidRPr="00B8131A" w:rsidRDefault="00AB5A7B" w:rsidP="00EA6EA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B8131A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Задачи:</w:t>
      </w:r>
    </w:p>
    <w:p w:rsidR="00AB5A7B" w:rsidRPr="00B8131A" w:rsidRDefault="00AB5A7B" w:rsidP="00EA6EA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31A">
        <w:rPr>
          <w:rFonts w:ascii="Times New Roman" w:hAnsi="Times New Roman" w:cs="Times New Roman"/>
          <w:color w:val="000000"/>
          <w:sz w:val="24"/>
          <w:szCs w:val="24"/>
        </w:rPr>
        <w:t>-   индексация заработной платы муниципальных служащих;</w:t>
      </w:r>
    </w:p>
    <w:p w:rsidR="00AB5A7B" w:rsidRPr="00B8131A" w:rsidRDefault="00AB5A7B" w:rsidP="00EA6EA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1A">
        <w:rPr>
          <w:rFonts w:ascii="Times New Roman" w:hAnsi="Times New Roman" w:cs="Times New Roman"/>
          <w:color w:val="000000"/>
          <w:sz w:val="24"/>
          <w:szCs w:val="24"/>
        </w:rPr>
        <w:t xml:space="preserve">- индексация пенсии </w:t>
      </w:r>
      <w:r w:rsidRPr="00B8131A">
        <w:rPr>
          <w:rFonts w:ascii="Times New Roman" w:hAnsi="Times New Roman" w:cs="Times New Roman"/>
          <w:sz w:val="24"/>
          <w:szCs w:val="24"/>
        </w:rPr>
        <w:t>за выслугу лет гражданам, замещавшим должности муниципальной службы;</w:t>
      </w:r>
    </w:p>
    <w:p w:rsidR="00AB5A7B" w:rsidRPr="00B8131A" w:rsidRDefault="00AB5A7B" w:rsidP="00EA6EA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31A">
        <w:rPr>
          <w:rFonts w:ascii="Times New Roman" w:hAnsi="Times New Roman" w:cs="Times New Roman"/>
          <w:sz w:val="24"/>
          <w:szCs w:val="24"/>
        </w:rPr>
        <w:t>- повышение квалификации муниципальных служащих.</w:t>
      </w:r>
    </w:p>
    <w:p w:rsidR="00456BC7" w:rsidRPr="00B8131A" w:rsidRDefault="00456BC7" w:rsidP="00456BC7">
      <w:pPr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b/>
          <w:sz w:val="24"/>
          <w:szCs w:val="24"/>
        </w:rPr>
        <w:t>Первый этап</w:t>
      </w:r>
      <w:r w:rsidRPr="00B8131A">
        <w:rPr>
          <w:sz w:val="24"/>
          <w:szCs w:val="24"/>
        </w:rPr>
        <w:t xml:space="preserve"> реализации стратегии (2019-2020 годы) будет направлен на сохранение темпов экономического роста, достигнутых к 2018 году и закрепление стабильности к 2020 году. </w:t>
      </w:r>
    </w:p>
    <w:p w:rsidR="00456BC7" w:rsidRPr="00B8131A" w:rsidRDefault="00456BC7" w:rsidP="00456BC7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131A">
        <w:rPr>
          <w:rFonts w:ascii="Times New Roman" w:hAnsi="Times New Roman"/>
          <w:b/>
          <w:sz w:val="24"/>
          <w:szCs w:val="24"/>
        </w:rPr>
        <w:t>Последующие этапы</w:t>
      </w:r>
      <w:r w:rsidRPr="00B8131A">
        <w:rPr>
          <w:rFonts w:ascii="Times New Roman" w:hAnsi="Times New Roman"/>
          <w:sz w:val="24"/>
          <w:szCs w:val="24"/>
        </w:rPr>
        <w:t xml:space="preserve"> реализации стратегии (2021-2025 годы и 2026-2030 годы) будут направлены на формирование условий для новой модели экономического роста.</w:t>
      </w:r>
    </w:p>
    <w:p w:rsidR="00AB5A7B" w:rsidRPr="00B8131A" w:rsidRDefault="00AB5A7B" w:rsidP="0045694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5A7B" w:rsidRPr="00B8131A" w:rsidRDefault="00AB5A7B" w:rsidP="00F62172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0" w:name="Раздел3"/>
      <w:bookmarkEnd w:id="30"/>
      <w:r w:rsidRPr="00B8131A">
        <w:rPr>
          <w:rFonts w:ascii="Times New Roman" w:hAnsi="Times New Roman" w:cs="Times New Roman"/>
          <w:b/>
          <w:sz w:val="24"/>
          <w:szCs w:val="24"/>
        </w:rPr>
        <w:t>Раздел 3. Система мероприятий, направленных на социально-экономическое развитие районного муниципального образования «Усть-Удинский район» в долгосрочной перспективе.</w:t>
      </w:r>
    </w:p>
    <w:p w:rsidR="00AB5A7B" w:rsidRPr="00B8131A" w:rsidRDefault="00AB5A7B" w:rsidP="00E30EF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1A">
        <w:rPr>
          <w:rFonts w:ascii="Times New Roman" w:hAnsi="Times New Roman" w:cs="Times New Roman"/>
          <w:sz w:val="24"/>
          <w:szCs w:val="24"/>
        </w:rPr>
        <w:t xml:space="preserve">В данном разделе описывается система мероприятий, направленных на социально-экономическое развитие РМО «Усть-Удинский район» и реализация инвестиционных проектов в наиболее конкурентных отраслях экономики. </w:t>
      </w:r>
    </w:p>
    <w:p w:rsidR="00AB5A7B" w:rsidRPr="00B8131A" w:rsidRDefault="00AB5A7B" w:rsidP="00E30EFE">
      <w:pPr>
        <w:spacing w:line="360" w:lineRule="auto"/>
        <w:ind w:firstLine="540"/>
        <w:rPr>
          <w:sz w:val="24"/>
          <w:szCs w:val="24"/>
          <w:u w:val="single"/>
        </w:rPr>
      </w:pPr>
      <w:r w:rsidRPr="00B8131A">
        <w:rPr>
          <w:sz w:val="24"/>
          <w:szCs w:val="24"/>
          <w:u w:val="single"/>
        </w:rPr>
        <w:t>Инвестиционные проекты в сфере сельского хозяйства.</w:t>
      </w:r>
    </w:p>
    <w:p w:rsidR="00AB5A7B" w:rsidRPr="00B8131A" w:rsidRDefault="00AB5A7B" w:rsidP="00E30EFE">
      <w:pPr>
        <w:spacing w:line="360" w:lineRule="auto"/>
        <w:ind w:firstLine="540"/>
        <w:jc w:val="both"/>
        <w:rPr>
          <w:b/>
          <w:sz w:val="24"/>
          <w:szCs w:val="24"/>
        </w:rPr>
      </w:pPr>
      <w:r w:rsidRPr="00B8131A">
        <w:rPr>
          <w:b/>
          <w:sz w:val="24"/>
          <w:szCs w:val="24"/>
        </w:rPr>
        <w:t>1. Развитие мясного животноводства на базе ИП Главы КФХ Губкина Александра Витальевича.</w:t>
      </w:r>
    </w:p>
    <w:p w:rsidR="00AB5A7B" w:rsidRPr="00B8131A" w:rsidRDefault="00AB5A7B" w:rsidP="00E30EFE">
      <w:pPr>
        <w:spacing w:line="360" w:lineRule="auto"/>
        <w:ind w:firstLine="540"/>
        <w:jc w:val="both"/>
        <w:rPr>
          <w:sz w:val="24"/>
          <w:szCs w:val="24"/>
        </w:rPr>
      </w:pPr>
      <w:r w:rsidRPr="00B8131A">
        <w:rPr>
          <w:sz w:val="24"/>
          <w:szCs w:val="24"/>
        </w:rPr>
        <w:t xml:space="preserve">Цель: Дальнейшее развитие отрасли мясного скотоводства путем закупа и </w:t>
      </w:r>
      <w:r w:rsidRPr="00B8131A">
        <w:rPr>
          <w:sz w:val="24"/>
          <w:szCs w:val="24"/>
        </w:rPr>
        <w:lastRenderedPageBreak/>
        <w:t>разведения поголовья КРС мясных пород, ежегодное наращивание объемов производства мяса.</w:t>
      </w:r>
    </w:p>
    <w:p w:rsidR="00AB5A7B" w:rsidRPr="00B8131A" w:rsidRDefault="00AB5A7B" w:rsidP="00E30EFE">
      <w:pPr>
        <w:spacing w:line="360" w:lineRule="auto"/>
        <w:ind w:firstLine="540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Направления: Закуп племенного молодняка мясных пород, приобретение техники и СХМ для выращивания и заготовки кормов.</w:t>
      </w:r>
    </w:p>
    <w:p w:rsidR="00AB5A7B" w:rsidRPr="00B8131A" w:rsidRDefault="00AB5A7B" w:rsidP="00E30EFE">
      <w:pPr>
        <w:spacing w:line="360" w:lineRule="auto"/>
        <w:ind w:firstLine="540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Стоимость проекта: 11,735 млн.руб.</w:t>
      </w:r>
    </w:p>
    <w:p w:rsidR="00AB5A7B" w:rsidRPr="00B8131A" w:rsidRDefault="00AB5A7B" w:rsidP="00E30EFE">
      <w:pPr>
        <w:spacing w:line="360" w:lineRule="auto"/>
        <w:ind w:firstLine="540"/>
        <w:jc w:val="both"/>
        <w:rPr>
          <w:b/>
          <w:sz w:val="24"/>
          <w:szCs w:val="24"/>
        </w:rPr>
      </w:pPr>
      <w:r w:rsidRPr="00B8131A">
        <w:rPr>
          <w:b/>
          <w:sz w:val="24"/>
          <w:szCs w:val="24"/>
        </w:rPr>
        <w:t>2. Развитие мясного скотоводства  ИП Главой КФХ Хасановым Мухридином Рахимовичем.</w:t>
      </w:r>
    </w:p>
    <w:p w:rsidR="00AB5A7B" w:rsidRPr="00B8131A" w:rsidRDefault="00AB5A7B" w:rsidP="00E30EFE">
      <w:pPr>
        <w:spacing w:line="360" w:lineRule="auto"/>
        <w:ind w:firstLine="540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Цель: Дальнейшее развитие отрасли мясного скотоводства путем закупа и разведения поголовья КРС казахской белоголовой породы, ежегодное наращивание объемов производства мяса.</w:t>
      </w:r>
    </w:p>
    <w:p w:rsidR="00AB5A7B" w:rsidRPr="00B8131A" w:rsidRDefault="00AB5A7B" w:rsidP="00E30EFE">
      <w:pPr>
        <w:spacing w:line="360" w:lineRule="auto"/>
        <w:ind w:firstLine="540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Направления: Закуп племенного молодняка мясных пород, приобретение техники и СХМ для выращивания и заготовки кормов.</w:t>
      </w:r>
    </w:p>
    <w:p w:rsidR="00AB5A7B" w:rsidRPr="00B8131A" w:rsidRDefault="00AB5A7B" w:rsidP="00E30EFE">
      <w:pPr>
        <w:spacing w:line="360" w:lineRule="auto"/>
        <w:ind w:firstLine="540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Стоимость проекта: 17, 224 млн.руб.</w:t>
      </w:r>
    </w:p>
    <w:p w:rsidR="00AB5A7B" w:rsidRPr="00B8131A" w:rsidRDefault="00BE6C16" w:rsidP="00E30EFE">
      <w:pPr>
        <w:spacing w:line="360" w:lineRule="auto"/>
        <w:ind w:firstLine="540"/>
        <w:jc w:val="both"/>
        <w:rPr>
          <w:b/>
          <w:sz w:val="24"/>
          <w:szCs w:val="24"/>
        </w:rPr>
      </w:pPr>
      <w:r w:rsidRPr="00B8131A">
        <w:rPr>
          <w:b/>
          <w:sz w:val="24"/>
          <w:szCs w:val="24"/>
        </w:rPr>
        <w:t>3</w:t>
      </w:r>
      <w:r w:rsidR="00AB5A7B" w:rsidRPr="00B8131A">
        <w:rPr>
          <w:b/>
          <w:sz w:val="24"/>
          <w:szCs w:val="24"/>
        </w:rPr>
        <w:t>. Развитие КРС мясного направления ООО "Бизнес-Партнер".</w:t>
      </w:r>
    </w:p>
    <w:p w:rsidR="00AB5A7B" w:rsidRPr="00B8131A" w:rsidRDefault="00AB5A7B" w:rsidP="00E30EFE">
      <w:pPr>
        <w:spacing w:line="360" w:lineRule="auto"/>
        <w:ind w:firstLine="540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Цель: удовлетворение жителей Усть-Удинского района качественными продуктами питания за счет разведения КРС мясной породы. Создание новых рабочих мест.</w:t>
      </w:r>
    </w:p>
    <w:p w:rsidR="00AB5A7B" w:rsidRPr="00B8131A" w:rsidRDefault="00AB5A7B" w:rsidP="00E30EFE">
      <w:pPr>
        <w:spacing w:line="360" w:lineRule="auto"/>
        <w:ind w:firstLine="540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Направление: приобретение животных, новой с/х техники и оборудования для производства кормов.</w:t>
      </w:r>
    </w:p>
    <w:p w:rsidR="00AB5A7B" w:rsidRPr="00B8131A" w:rsidRDefault="00AB5A7B" w:rsidP="00E30EFE">
      <w:pPr>
        <w:spacing w:line="360" w:lineRule="auto"/>
        <w:ind w:firstLine="540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Стоимость проекта: 19,590 млн.руб.</w:t>
      </w:r>
    </w:p>
    <w:p w:rsidR="00AB5A7B" w:rsidRPr="00B8131A" w:rsidRDefault="00BE6C16" w:rsidP="00E30EFE">
      <w:pPr>
        <w:spacing w:line="360" w:lineRule="auto"/>
        <w:ind w:firstLine="540"/>
        <w:jc w:val="both"/>
        <w:rPr>
          <w:b/>
          <w:sz w:val="24"/>
          <w:szCs w:val="24"/>
        </w:rPr>
      </w:pPr>
      <w:r w:rsidRPr="00B8131A">
        <w:rPr>
          <w:b/>
          <w:sz w:val="24"/>
          <w:szCs w:val="24"/>
        </w:rPr>
        <w:t>4</w:t>
      </w:r>
      <w:r w:rsidR="00AB5A7B" w:rsidRPr="00B8131A">
        <w:rPr>
          <w:b/>
          <w:sz w:val="24"/>
          <w:szCs w:val="24"/>
        </w:rPr>
        <w:t>. Развитие сельскохозяйственного производства ИП главой КФХ Пинигиным А.В.</w:t>
      </w:r>
    </w:p>
    <w:p w:rsidR="00AB5A7B" w:rsidRPr="00B8131A" w:rsidRDefault="00AB5A7B" w:rsidP="00E30EFE">
      <w:pPr>
        <w:spacing w:line="360" w:lineRule="auto"/>
        <w:ind w:firstLine="540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Цель: укрепление материально-технической базы и увеличение производства с/х продукции.</w:t>
      </w:r>
    </w:p>
    <w:p w:rsidR="00AB5A7B" w:rsidRPr="00B8131A" w:rsidRDefault="00AB5A7B" w:rsidP="00E30EFE">
      <w:pPr>
        <w:spacing w:line="360" w:lineRule="auto"/>
        <w:ind w:firstLine="540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Направления: Приобретение с/х техники и оборудования, покупка племенных нетелей, элитных семян, зерновых культур, удобрений и средств защиты</w:t>
      </w:r>
    </w:p>
    <w:p w:rsidR="00AB5A7B" w:rsidRPr="00B8131A" w:rsidRDefault="00AB5A7B" w:rsidP="00E30EFE">
      <w:pPr>
        <w:spacing w:line="360" w:lineRule="auto"/>
        <w:ind w:firstLine="540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Стоимость проекта: 79,750 млн.руб.</w:t>
      </w:r>
    </w:p>
    <w:p w:rsidR="00C805F4" w:rsidRPr="00B8131A" w:rsidRDefault="00C805F4" w:rsidP="00E30EFE">
      <w:pPr>
        <w:spacing w:line="360" w:lineRule="auto"/>
        <w:ind w:firstLine="540"/>
        <w:jc w:val="both"/>
        <w:rPr>
          <w:sz w:val="24"/>
          <w:szCs w:val="24"/>
          <w:u w:val="single"/>
        </w:rPr>
      </w:pPr>
    </w:p>
    <w:p w:rsidR="00AB5A7B" w:rsidRPr="00B8131A" w:rsidRDefault="00AB5A7B" w:rsidP="00E30EFE">
      <w:pPr>
        <w:spacing w:line="360" w:lineRule="auto"/>
        <w:ind w:firstLine="540"/>
        <w:jc w:val="both"/>
        <w:rPr>
          <w:sz w:val="24"/>
          <w:szCs w:val="24"/>
          <w:u w:val="single"/>
        </w:rPr>
      </w:pPr>
      <w:r w:rsidRPr="00B8131A">
        <w:rPr>
          <w:sz w:val="24"/>
          <w:szCs w:val="24"/>
          <w:u w:val="single"/>
        </w:rPr>
        <w:t>Мероприятия, включенные в государственные программы:</w:t>
      </w:r>
    </w:p>
    <w:p w:rsidR="00AB5A7B" w:rsidRPr="00B8131A" w:rsidRDefault="00AB5A7B" w:rsidP="00C46863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131A">
        <w:rPr>
          <w:rFonts w:ascii="Times New Roman" w:hAnsi="Times New Roman"/>
          <w:sz w:val="24"/>
          <w:szCs w:val="24"/>
        </w:rPr>
        <w:t>Строительство библиотеки имени В.Г.Распутина в р.п. Усть-Уда.</w:t>
      </w:r>
    </w:p>
    <w:p w:rsidR="00AB5A7B" w:rsidRPr="00B8131A" w:rsidRDefault="00AB5A7B" w:rsidP="0037532D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1" w:name="Раздел4"/>
      <w:bookmarkEnd w:id="31"/>
      <w:r w:rsidRPr="00B8131A">
        <w:rPr>
          <w:rFonts w:ascii="Times New Roman" w:hAnsi="Times New Roman" w:cs="Times New Roman"/>
          <w:b/>
          <w:sz w:val="24"/>
          <w:szCs w:val="24"/>
        </w:rPr>
        <w:t>Раздел 4. Территориальное развитие муниципальных образований районного муниципального образования «Усть-Удинский район»</w:t>
      </w:r>
      <w:r w:rsidRPr="00B8131A">
        <w:rPr>
          <w:rFonts w:ascii="Times New Roman" w:hAnsi="Times New Roman" w:cs="Times New Roman"/>
          <w:sz w:val="24"/>
          <w:szCs w:val="24"/>
        </w:rPr>
        <w:t>.</w:t>
      </w:r>
    </w:p>
    <w:p w:rsidR="00AB5A7B" w:rsidRPr="00B8131A" w:rsidRDefault="00AB5A7B" w:rsidP="00E30EFE">
      <w:pPr>
        <w:spacing w:line="360" w:lineRule="auto"/>
        <w:ind w:firstLine="709"/>
        <w:rPr>
          <w:b/>
          <w:sz w:val="24"/>
          <w:szCs w:val="24"/>
        </w:rPr>
      </w:pPr>
      <w:r w:rsidRPr="00B8131A">
        <w:rPr>
          <w:b/>
          <w:sz w:val="24"/>
          <w:szCs w:val="24"/>
        </w:rPr>
        <w:t>Аносовское МО.</w:t>
      </w:r>
    </w:p>
    <w:p w:rsidR="00AB5A7B" w:rsidRPr="00B8131A" w:rsidRDefault="00AB5A7B" w:rsidP="00863EDC">
      <w:pPr>
        <w:pStyle w:val="31"/>
        <w:spacing w:after="0"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 xml:space="preserve">Территорию Аносовского МО можно определить, как лесопромышленную, пригодную к расположению здесь лесоперерабатывающего предприятия. В настоящее </w:t>
      </w:r>
      <w:r w:rsidRPr="00B8131A">
        <w:rPr>
          <w:sz w:val="24"/>
          <w:szCs w:val="24"/>
        </w:rPr>
        <w:lastRenderedPageBreak/>
        <w:t xml:space="preserve">время на территории ведут лесозаготовки 3 коммерческих структуры (ООО «НордВудМенеджмент», ООО «ТехноАктив», ООО «Меридиан»), зарегистрированные в Иркутске. Поселение в силу неразвитости промышленности и экономики, отсутствия  налоговых поступлений от данных организаций, представляет собой депрессионную территорию при численности населения </w:t>
      </w:r>
      <w:r w:rsidR="001F41E5" w:rsidRPr="00B8131A">
        <w:rPr>
          <w:sz w:val="24"/>
          <w:szCs w:val="24"/>
        </w:rPr>
        <w:t>499</w:t>
      </w:r>
      <w:r w:rsidRPr="00B8131A">
        <w:rPr>
          <w:sz w:val="24"/>
          <w:szCs w:val="24"/>
        </w:rPr>
        <w:t xml:space="preserve"> человек.   </w:t>
      </w:r>
    </w:p>
    <w:p w:rsidR="00AB5A7B" w:rsidRPr="00B8131A" w:rsidRDefault="00AB5A7B" w:rsidP="00863EDC">
      <w:pPr>
        <w:pStyle w:val="31"/>
        <w:spacing w:after="0"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 xml:space="preserve">  По имеющимся данным на территории образования располагается Ангаро-Ленское нефтегазовое месторождение, ряд других полезных ископаемых, таких как барий, медь, слюда (требуется подтверждение этих местных данных). </w:t>
      </w:r>
    </w:p>
    <w:p w:rsidR="00AB5A7B" w:rsidRPr="00B8131A" w:rsidRDefault="00AB5A7B" w:rsidP="00863EDC">
      <w:pPr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Имеются значительные лесопромышленные ресурсы.</w:t>
      </w:r>
    </w:p>
    <w:p w:rsidR="00AB5A7B" w:rsidRPr="00B8131A" w:rsidRDefault="00AB5A7B" w:rsidP="00863EDC">
      <w:pPr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Водные ресурсы предоставлены Братским водохранилищем.</w:t>
      </w:r>
    </w:p>
    <w:p w:rsidR="00AB5A7B" w:rsidRPr="00B8131A" w:rsidRDefault="00AB5A7B" w:rsidP="00863EDC">
      <w:pPr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 xml:space="preserve">На территории муниципального образования возможно налаживание производства, связанного с лесопереработкой и становлением предприятия, связанного с глубокой переработкой древесины. Это может быть предприятие по производству древесно-полимерных композитных материалов. </w:t>
      </w:r>
    </w:p>
    <w:p w:rsidR="00AB5A7B" w:rsidRPr="00B8131A" w:rsidRDefault="00AB5A7B" w:rsidP="00863EDC">
      <w:pPr>
        <w:spacing w:line="360" w:lineRule="auto"/>
        <w:ind w:firstLine="709"/>
        <w:rPr>
          <w:b/>
          <w:sz w:val="24"/>
          <w:szCs w:val="24"/>
        </w:rPr>
      </w:pPr>
      <w:r w:rsidRPr="00B8131A">
        <w:rPr>
          <w:b/>
          <w:sz w:val="24"/>
          <w:szCs w:val="24"/>
        </w:rPr>
        <w:t>Аталанское МО.</w:t>
      </w:r>
    </w:p>
    <w:p w:rsidR="00AB5A7B" w:rsidRPr="00B8131A" w:rsidRDefault="00AB5A7B" w:rsidP="00863EDC">
      <w:pPr>
        <w:pStyle w:val="31"/>
        <w:spacing w:after="0"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 xml:space="preserve"> Территорию Аталанского МО можно определить, как лесопромышленную, пригодную к расположению здесь лесоперерабатывающего предприятия. В настоящее время на территории ведёт лесозаготовку 1 коммерческая структура (ООО «ДипФорест»), зарегистрированная в Братске. Поселение в силу неразвитости промышленности и экономики, отсутствия  налоговых поступлений от данной организации, представляет собой депрессионную территорию при численности населения  19</w:t>
      </w:r>
      <w:r w:rsidR="001F41E5" w:rsidRPr="00B8131A">
        <w:rPr>
          <w:sz w:val="24"/>
          <w:szCs w:val="24"/>
        </w:rPr>
        <w:t>3</w:t>
      </w:r>
      <w:r w:rsidRPr="00B8131A">
        <w:rPr>
          <w:sz w:val="24"/>
          <w:szCs w:val="24"/>
        </w:rPr>
        <w:t xml:space="preserve"> человек.   </w:t>
      </w:r>
    </w:p>
    <w:p w:rsidR="00AB5A7B" w:rsidRPr="00B8131A" w:rsidRDefault="00AB5A7B" w:rsidP="00863EDC">
      <w:pPr>
        <w:pStyle w:val="31"/>
        <w:spacing w:after="0"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 xml:space="preserve">  По имеющимся данным на территории образования располагается Ангаро-Ленское нефтегазовое месторождение, ряд других полезных ископаемых, таких как барий, медь, слюда (требуется подтверждение этих местных данных). </w:t>
      </w:r>
    </w:p>
    <w:p w:rsidR="00AB5A7B" w:rsidRPr="00B8131A" w:rsidRDefault="00AB5A7B" w:rsidP="00863EDC">
      <w:pPr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Имеются значительные лесопромышленные ресурсы.</w:t>
      </w:r>
    </w:p>
    <w:p w:rsidR="00AB5A7B" w:rsidRPr="00B8131A" w:rsidRDefault="00AB5A7B" w:rsidP="00863EDC">
      <w:pPr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Водные ресурсы предоставлены Братским водохранилищем.</w:t>
      </w:r>
    </w:p>
    <w:p w:rsidR="00AB5A7B" w:rsidRPr="00B8131A" w:rsidRDefault="00AB5A7B" w:rsidP="00863EDC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B8131A">
        <w:rPr>
          <w:sz w:val="24"/>
          <w:szCs w:val="24"/>
        </w:rPr>
        <w:t xml:space="preserve">На территории муниципального образования возможно налаживание производства, связанного с лесопереработкой и становлением предприятия, связанного с глубокой переработкой древесины. Это может быть предприятие по производству древесно-полимерных композитных материалов. </w:t>
      </w:r>
    </w:p>
    <w:p w:rsidR="00AB5A7B" w:rsidRPr="00B8131A" w:rsidRDefault="00AB5A7B" w:rsidP="00863EDC">
      <w:pPr>
        <w:spacing w:line="360" w:lineRule="auto"/>
        <w:ind w:firstLine="709"/>
        <w:rPr>
          <w:b/>
          <w:sz w:val="24"/>
          <w:szCs w:val="24"/>
        </w:rPr>
      </w:pPr>
      <w:r w:rsidRPr="00B8131A">
        <w:rPr>
          <w:b/>
          <w:sz w:val="24"/>
          <w:szCs w:val="24"/>
        </w:rPr>
        <w:t>Балаганкинское МО.</w:t>
      </w:r>
    </w:p>
    <w:p w:rsidR="00AB5A7B" w:rsidRPr="00B8131A" w:rsidRDefault="00AB5A7B" w:rsidP="00863EDC">
      <w:pPr>
        <w:pStyle w:val="a7"/>
        <w:spacing w:line="360" w:lineRule="auto"/>
        <w:ind w:firstLine="709"/>
        <w:jc w:val="both"/>
      </w:pPr>
      <w:r w:rsidRPr="00B8131A">
        <w:t xml:space="preserve">Территорию Балаганкинского МО можно определить, как сельскохозяйственную, специализирующую  на  производстве  зерна,  пчеловодстве и коневодстве.  Развивается  мясное  и  молочное  производство. </w:t>
      </w:r>
    </w:p>
    <w:p w:rsidR="00AB5A7B" w:rsidRPr="00B8131A" w:rsidRDefault="00AB5A7B" w:rsidP="00863EDC">
      <w:pPr>
        <w:pStyle w:val="a7"/>
        <w:spacing w:line="360" w:lineRule="auto"/>
        <w:ind w:firstLine="709"/>
        <w:jc w:val="both"/>
      </w:pPr>
      <w:r w:rsidRPr="00B8131A">
        <w:lastRenderedPageBreak/>
        <w:t>В настоящее время на территории поселения сельским хозяйством занимаются четыре  фермерских хозяйства. Одна из  главных проблем развития  деятельности  сельхозтоваропроизводителей является систематический рост цен на ГСМ, энергоресурсы и пр. Поселение в силу неразвитости сельского хозяйства, промышленности  и экономики, получения минимальных  налоговых поступлений представляет собой депрессионную территорию при численности населения 41</w:t>
      </w:r>
      <w:r w:rsidR="00C93DE3" w:rsidRPr="00B8131A">
        <w:t>4</w:t>
      </w:r>
      <w:r w:rsidRPr="00B8131A">
        <w:t xml:space="preserve"> человек. </w:t>
      </w:r>
    </w:p>
    <w:p w:rsidR="00AB5A7B" w:rsidRPr="00B8131A" w:rsidRDefault="00AB5A7B" w:rsidP="00863EDC">
      <w:pPr>
        <w:pStyle w:val="a7"/>
        <w:spacing w:line="360" w:lineRule="auto"/>
        <w:ind w:firstLine="709"/>
        <w:jc w:val="both"/>
        <w:rPr>
          <w:b/>
        </w:rPr>
      </w:pPr>
      <w:r w:rsidRPr="00B8131A">
        <w:t xml:space="preserve">По данным  Иркутского филиала ФБУ «Территориальный фонд геологической информации по Сибирскому федеральному округу» по состоянию на 01.01.2012 г.  территории поселения разведанных месторождений полезных ископаемых не зафиксировано. </w:t>
      </w:r>
    </w:p>
    <w:p w:rsidR="00AB5A7B" w:rsidRPr="00B8131A" w:rsidRDefault="00AB5A7B" w:rsidP="00863EDC">
      <w:pPr>
        <w:pStyle w:val="a7"/>
        <w:spacing w:line="360" w:lineRule="auto"/>
        <w:ind w:firstLine="709"/>
        <w:jc w:val="both"/>
      </w:pPr>
      <w:r w:rsidRPr="00B8131A">
        <w:t xml:space="preserve">Территория поселения перспективна на углеводородное сырье. ООО «Иркутбургаз» выдана Лицензия на геологическое изучение и добычу УВ сырья на Балаганкинском участке. </w:t>
      </w:r>
    </w:p>
    <w:p w:rsidR="00AB5A7B" w:rsidRPr="00B8131A" w:rsidRDefault="00AB5A7B" w:rsidP="00863EDC">
      <w:pPr>
        <w:pStyle w:val="a7"/>
        <w:spacing w:line="360" w:lineRule="auto"/>
        <w:ind w:firstLine="709"/>
        <w:jc w:val="both"/>
      </w:pPr>
      <w:r w:rsidRPr="00B8131A">
        <w:t>Наличие значительных плодородных земель.</w:t>
      </w:r>
    </w:p>
    <w:p w:rsidR="00AB5A7B" w:rsidRPr="00B8131A" w:rsidRDefault="00AB5A7B" w:rsidP="00863EDC">
      <w:pPr>
        <w:pStyle w:val="a7"/>
        <w:spacing w:line="360" w:lineRule="auto"/>
        <w:ind w:firstLine="709"/>
        <w:jc w:val="both"/>
      </w:pPr>
      <w:r w:rsidRPr="00B8131A">
        <w:t>Лесопромышленные ресурсы не значительны.</w:t>
      </w:r>
    </w:p>
    <w:p w:rsidR="00AB5A7B" w:rsidRPr="00B8131A" w:rsidRDefault="00AB5A7B" w:rsidP="00863EDC">
      <w:pPr>
        <w:pStyle w:val="a7"/>
        <w:spacing w:line="360" w:lineRule="auto"/>
        <w:ind w:firstLine="709"/>
        <w:jc w:val="both"/>
      </w:pPr>
      <w:r w:rsidRPr="00B8131A">
        <w:t>Водные ресурсы незначительны, предоставлены р. Балаганка.</w:t>
      </w:r>
    </w:p>
    <w:p w:rsidR="00AB5A7B" w:rsidRPr="00B8131A" w:rsidRDefault="00AB5A7B" w:rsidP="00863EDC">
      <w:pPr>
        <w:pStyle w:val="a7"/>
        <w:spacing w:line="360" w:lineRule="auto"/>
        <w:ind w:firstLine="709"/>
        <w:jc w:val="both"/>
      </w:pPr>
      <w:r w:rsidRPr="00B8131A">
        <w:t xml:space="preserve">Преимущество для развития сельского хозяйства в поселении: наличие значительных плодородных земельных ресурсов, хорошая обеспеченность электроэнергией и пр. Сельское хозяйство может специализироваться на производстве зерновых и кормовых культур, молочно-мясном скотоводстве, свиноводстве, овцеводстве, коневодстве. Для восстановления и развитие сельского хозяйства необходимо переход к инновационному типу развития в отрасли (технология, система земледелия и животноводства, техника, оборудование), создание благоприятного инвестиционного климата, наличие трудовых ресурсов. В настоящее время  администрацией Балаганкинского муниципального образования проводится работа по целевому использованию сельскохозяйственных земель. </w:t>
      </w:r>
    </w:p>
    <w:p w:rsidR="00AB5A7B" w:rsidRPr="00B8131A" w:rsidRDefault="00AB5A7B" w:rsidP="00863EDC">
      <w:pPr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Планируется реализация 1 инвестиционного проекта в сельском хозяйстве - Развитие мясного скотоводства  ИП Главой КФХ Хасановым Мухридином Рахимовичем.</w:t>
      </w:r>
    </w:p>
    <w:p w:rsidR="00AB5A7B" w:rsidRPr="00B8131A" w:rsidRDefault="00AB5A7B" w:rsidP="00863EDC">
      <w:pPr>
        <w:spacing w:line="360" w:lineRule="auto"/>
        <w:ind w:firstLine="709"/>
        <w:rPr>
          <w:b/>
          <w:sz w:val="24"/>
          <w:szCs w:val="24"/>
        </w:rPr>
      </w:pPr>
      <w:r w:rsidRPr="00B8131A">
        <w:rPr>
          <w:b/>
          <w:sz w:val="24"/>
          <w:szCs w:val="24"/>
        </w:rPr>
        <w:t>Игжейское МО.</w:t>
      </w:r>
    </w:p>
    <w:p w:rsidR="00AB5A7B" w:rsidRPr="00B8131A" w:rsidRDefault="00AB5A7B" w:rsidP="00863EDC">
      <w:pPr>
        <w:pStyle w:val="31"/>
        <w:spacing w:after="0"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 xml:space="preserve">Текущей специализацией территории Игжейского муниципального образования является сельское хозяйство: производство зерновых и кормовых культур, молочное-мясное скотоводство, свиноводство, овцеводство. </w:t>
      </w:r>
    </w:p>
    <w:p w:rsidR="00AB5A7B" w:rsidRPr="00B8131A" w:rsidRDefault="00AB5A7B" w:rsidP="00863EDC">
      <w:pPr>
        <w:pStyle w:val="31"/>
        <w:spacing w:after="0"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Для получения дополнительного дохода порядка 60% населения ведут личные подсобные хозяйства</w:t>
      </w:r>
    </w:p>
    <w:p w:rsidR="00AB5A7B" w:rsidRPr="00B8131A" w:rsidRDefault="00AB5A7B" w:rsidP="00863EDC">
      <w:pPr>
        <w:pStyle w:val="31"/>
        <w:spacing w:after="0"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 xml:space="preserve">Одна из главных проблем развития деятельности сельхозтоваропроизводителей </w:t>
      </w:r>
      <w:r w:rsidRPr="00B8131A">
        <w:rPr>
          <w:sz w:val="24"/>
          <w:szCs w:val="24"/>
        </w:rPr>
        <w:lastRenderedPageBreak/>
        <w:t>является систематический рост цен на ГСМ и энергоресурсы и пр. Поселение в силу неразвитости сельского хозяйства, промышленности и экономики, получения минимальных налоговых поступлений, представляет собой депрессионную территорию при численности н</w:t>
      </w:r>
      <w:r w:rsidR="006F0CFA" w:rsidRPr="00B8131A">
        <w:rPr>
          <w:sz w:val="24"/>
          <w:szCs w:val="24"/>
        </w:rPr>
        <w:t>аселения 571</w:t>
      </w:r>
      <w:r w:rsidRPr="00B8131A">
        <w:rPr>
          <w:sz w:val="24"/>
          <w:szCs w:val="24"/>
        </w:rPr>
        <w:t xml:space="preserve"> человек.</w:t>
      </w:r>
    </w:p>
    <w:p w:rsidR="00AB5A7B" w:rsidRPr="00B8131A" w:rsidRDefault="00AB5A7B" w:rsidP="00863EDC">
      <w:pPr>
        <w:tabs>
          <w:tab w:val="left" w:pos="0"/>
        </w:tabs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Территория поселения перспективна на углеводородное сырье. Большая часть территории поселения расположена в пределах Тунакского участка углеводородного сырья. Прибрежная часть территории поселения расположена  в пределах Заславского участка. Крайняя восточная часть территории поселения попадает в пределы Балаганского участка УВ сырья. Границы участков УВ сырья и проявления глин Хурай нанесены на Схему современного использования территории.</w:t>
      </w:r>
    </w:p>
    <w:p w:rsidR="00AB5A7B" w:rsidRPr="00B8131A" w:rsidRDefault="00AB5A7B" w:rsidP="00863EDC">
      <w:pPr>
        <w:tabs>
          <w:tab w:val="left" w:pos="0"/>
        </w:tabs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На территории муниципального образования преобладают мягколиственные леса с участием в древостое хвойных пород деревьев. Характерная особенность лесов – разновозрастность. Сосновые леса – наиболее ценные леса для рекреационного использования. Чистых сосновых лесов мало, часто древостой смешанный, с участием лиственницы, березы, осины. Из лиственных пород широко распространены береза, осина, тополь и кустарники – ольха, сибирская яблоня,  черемуха, реже встречается рябина.</w:t>
      </w:r>
    </w:p>
    <w:p w:rsidR="00AB5A7B" w:rsidRPr="00B8131A" w:rsidRDefault="00AB5A7B" w:rsidP="00863EDC">
      <w:pPr>
        <w:tabs>
          <w:tab w:val="left" w:pos="0"/>
        </w:tabs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Братское водохранилище, на берегу которого расположено сельское поселение, является крупным источником поверхностных вод, что обеспечивает неограниченный объем водопотребления.</w:t>
      </w:r>
    </w:p>
    <w:p w:rsidR="00AB5A7B" w:rsidRPr="00B8131A" w:rsidRDefault="00AB5A7B" w:rsidP="00863EDC">
      <w:pPr>
        <w:tabs>
          <w:tab w:val="left" w:pos="0"/>
        </w:tabs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В настоящее время в Игжейском муниципальном образовании рекреационная инфраструктура не сформирована. Функционирует самодеятельная рекреационная зона кратковременного отдыха на берегу водохранилища. Фиксируются единичные туристические группы и сезонное посещение групп охотников и рыболовов.</w:t>
      </w:r>
    </w:p>
    <w:p w:rsidR="00AB5A7B" w:rsidRPr="00B8131A" w:rsidRDefault="00AB5A7B" w:rsidP="00863EDC">
      <w:pPr>
        <w:tabs>
          <w:tab w:val="left" w:pos="0"/>
        </w:tabs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 xml:space="preserve">Основополагающая база  для развития сельского хозяйства в муниципальном образовании: наличие значительных плодородных земельных ресурсов, хорошая обеспеченность электроэнергией и пр. Сельское хозяйство может специализироваться на производстве зерновых и кормовых культур, молочно-мясном скотоводстве, свиноводстве, овцеводстве, коневодстве. </w:t>
      </w:r>
    </w:p>
    <w:p w:rsidR="00AB5A7B" w:rsidRPr="00B8131A" w:rsidRDefault="00AB5A7B" w:rsidP="00863EDC">
      <w:pPr>
        <w:tabs>
          <w:tab w:val="left" w:pos="0"/>
        </w:tabs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 xml:space="preserve">Для дальнейшего успешного развития сельского хозяйства необходим переход к современному типу развития в отрасли (технологии, системы земледелия и животноводства, техника, оборудование), привлечение финансовых средств из областного и федерального бюджетов, наличие трудовых ресурсов. В настоящее время администрацией Игжейского муниципального образования проводится работа по целевому использованию сельскохозяйственных земель. </w:t>
      </w:r>
    </w:p>
    <w:p w:rsidR="00AB5A7B" w:rsidRPr="00B8131A" w:rsidRDefault="00AB5A7B" w:rsidP="00863EDC">
      <w:pPr>
        <w:tabs>
          <w:tab w:val="left" w:pos="0"/>
        </w:tabs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 xml:space="preserve">Планируется реализация 1 инвестиционного проекта в сельском хозяйстве - </w:t>
      </w:r>
      <w:r w:rsidRPr="00B8131A">
        <w:rPr>
          <w:sz w:val="24"/>
          <w:szCs w:val="24"/>
        </w:rPr>
        <w:lastRenderedPageBreak/>
        <w:t>Развитие молочного животноводства  ИП Главой КФХ Кахаровым С.К.</w:t>
      </w:r>
    </w:p>
    <w:p w:rsidR="00AB5A7B" w:rsidRPr="00B8131A" w:rsidRDefault="00AB5A7B" w:rsidP="00863EDC">
      <w:pPr>
        <w:spacing w:line="360" w:lineRule="auto"/>
        <w:ind w:firstLine="709"/>
        <w:rPr>
          <w:b/>
          <w:sz w:val="24"/>
          <w:szCs w:val="24"/>
        </w:rPr>
      </w:pPr>
      <w:r w:rsidRPr="00B8131A">
        <w:rPr>
          <w:b/>
          <w:sz w:val="24"/>
          <w:szCs w:val="24"/>
        </w:rPr>
        <w:t>Ключинское МО.</w:t>
      </w:r>
    </w:p>
    <w:p w:rsidR="00AB5A7B" w:rsidRPr="00B8131A" w:rsidRDefault="00AB5A7B" w:rsidP="00863EDC">
      <w:pPr>
        <w:tabs>
          <w:tab w:val="left" w:pos="1060"/>
        </w:tabs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 xml:space="preserve">     Территорию Ключинского МО можно определить, как сельскохозяйственную, специализирующую  на  пчеловодстве и коневодстве.   </w:t>
      </w:r>
    </w:p>
    <w:p w:rsidR="00AB5A7B" w:rsidRPr="00B8131A" w:rsidRDefault="00AB5A7B" w:rsidP="00863EDC">
      <w:pPr>
        <w:tabs>
          <w:tab w:val="left" w:pos="1120"/>
        </w:tabs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В настоящее время на территории поселения сельским хозяйством занимаются два фермерских хозяйства. Одной из главных проблем развития деятельности  сельхозтоваропроизводителей является отсутствие транспортной доступности, систематический рост цен на ГСМ и энергоресурсы и пр. Поселение в силу неразвитости сельского хозяйства, промышленности  и экономики, получения минимальных  налоговых поступлений представляет собой депрессионную террит</w:t>
      </w:r>
      <w:r w:rsidR="00FD6A4D" w:rsidRPr="00B8131A">
        <w:rPr>
          <w:sz w:val="24"/>
          <w:szCs w:val="24"/>
        </w:rPr>
        <w:t>орию при численности населения 94</w:t>
      </w:r>
      <w:r w:rsidRPr="00B8131A">
        <w:rPr>
          <w:sz w:val="24"/>
          <w:szCs w:val="24"/>
        </w:rPr>
        <w:t xml:space="preserve"> человек</w:t>
      </w:r>
      <w:r w:rsidR="003C6C15" w:rsidRPr="00B8131A">
        <w:rPr>
          <w:sz w:val="24"/>
          <w:szCs w:val="24"/>
        </w:rPr>
        <w:t>а</w:t>
      </w:r>
      <w:r w:rsidRPr="00B8131A">
        <w:rPr>
          <w:sz w:val="24"/>
          <w:szCs w:val="24"/>
        </w:rPr>
        <w:t xml:space="preserve">.   </w:t>
      </w:r>
    </w:p>
    <w:p w:rsidR="00AB5A7B" w:rsidRPr="00B8131A" w:rsidRDefault="00AB5A7B" w:rsidP="00863EDC">
      <w:pPr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Территория поселения  перспективна на углеводородное сырье.</w:t>
      </w:r>
    </w:p>
    <w:p w:rsidR="00AB5A7B" w:rsidRPr="00B8131A" w:rsidRDefault="00AB5A7B" w:rsidP="00863EDC">
      <w:pPr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Наличие значительных плодородных земель.</w:t>
      </w:r>
    </w:p>
    <w:p w:rsidR="00AB5A7B" w:rsidRPr="00B8131A" w:rsidRDefault="00AB5A7B" w:rsidP="00863EDC">
      <w:pPr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Имеются  лесопромышленные ресурсы.</w:t>
      </w:r>
    </w:p>
    <w:p w:rsidR="00AB5A7B" w:rsidRPr="00B8131A" w:rsidRDefault="00AB5A7B" w:rsidP="00863EDC">
      <w:pPr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Водные ресурсы предоставлены Братским водохранилищем.</w:t>
      </w:r>
    </w:p>
    <w:p w:rsidR="00AB5A7B" w:rsidRPr="00B8131A" w:rsidRDefault="00AB5A7B" w:rsidP="00863EDC">
      <w:pPr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Преимущество для развития сельского хозяйства в поселении - наличие значительных плодородных земельных ресурсов. Сельское хозяйство может специализироваться на производстве зерновых и кормовых культур, молочно-мясном скотоводстве, свиноводстве, овцеводстве, коневодстве. Для восстановления и развитие сельского хозяйства необходимо переход к инновационному типу развития в отрасли (технология, система земледелия и животноводства, техника, оборудование), создание благоприятного инвестиционного климата, наличие трудовых ресурсов. В настоящее время  администрацией Ключинского муниципального образования проводится работа по целевому использованию сельскохозяйственных земель.</w:t>
      </w:r>
    </w:p>
    <w:p w:rsidR="00AB5A7B" w:rsidRPr="00B8131A" w:rsidRDefault="00AB5A7B" w:rsidP="00863EDC">
      <w:pPr>
        <w:spacing w:line="360" w:lineRule="auto"/>
        <w:ind w:firstLine="709"/>
        <w:rPr>
          <w:b/>
          <w:sz w:val="24"/>
          <w:szCs w:val="24"/>
        </w:rPr>
      </w:pPr>
      <w:r w:rsidRPr="00B8131A">
        <w:rPr>
          <w:b/>
          <w:sz w:val="24"/>
          <w:szCs w:val="24"/>
        </w:rPr>
        <w:t>Малышевское МО.</w:t>
      </w:r>
    </w:p>
    <w:p w:rsidR="00AB5A7B" w:rsidRPr="00B8131A" w:rsidRDefault="00AB5A7B" w:rsidP="00863EDC">
      <w:pPr>
        <w:tabs>
          <w:tab w:val="left" w:pos="1060"/>
        </w:tabs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 xml:space="preserve">Территорию Малышевского МО можно определить, как сельскохозяйственную, специализирующую  на  производстве  мяса,  рыбоводстве и овощеводстве.  Развивается  мясное  и  молочное  производство. </w:t>
      </w:r>
    </w:p>
    <w:p w:rsidR="00AB5A7B" w:rsidRPr="00B8131A" w:rsidRDefault="00AB5A7B" w:rsidP="00863EDC">
      <w:pPr>
        <w:tabs>
          <w:tab w:val="left" w:pos="1060"/>
        </w:tabs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В настоящее время на территории поселения сельским хозяйством занимаются пять фермерских хозяйств. Одна из главных проблем развития деятельности  сельхозтоваропроизводителей - систематический рост цен на ГСМ,  энергоресурсы и пр. Поселение в силу неразвитости сельского хозяйства, промышленности  и экономики, получения минимальных  налоговых поступлений представляет собой депрессионную террито</w:t>
      </w:r>
      <w:r w:rsidR="003C6C15" w:rsidRPr="00B8131A">
        <w:rPr>
          <w:sz w:val="24"/>
          <w:szCs w:val="24"/>
        </w:rPr>
        <w:t>рию при численности населения 869</w:t>
      </w:r>
      <w:r w:rsidRPr="00B8131A">
        <w:rPr>
          <w:sz w:val="24"/>
          <w:szCs w:val="24"/>
        </w:rPr>
        <w:t xml:space="preserve"> человек.   </w:t>
      </w:r>
    </w:p>
    <w:p w:rsidR="00AB5A7B" w:rsidRPr="00B8131A" w:rsidRDefault="00AB5A7B" w:rsidP="00863EDC">
      <w:pPr>
        <w:pStyle w:val="31"/>
        <w:spacing w:after="0"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 xml:space="preserve">     По данным Иркутского филиала ФБУ «Территориальный фонд геологической </w:t>
      </w:r>
      <w:r w:rsidRPr="00B8131A">
        <w:rPr>
          <w:sz w:val="24"/>
          <w:szCs w:val="24"/>
        </w:rPr>
        <w:lastRenderedPageBreak/>
        <w:t>информации по Сибирскому федеральному округу  на территории поселения разведано Малышевское месторождение суглинка (кирпично-черепичное сырье). Запасы подсчитаны по кат. В и С</w:t>
      </w:r>
      <w:r w:rsidRPr="00B8131A">
        <w:rPr>
          <w:sz w:val="24"/>
          <w:szCs w:val="24"/>
          <w:vertAlign w:val="superscript"/>
        </w:rPr>
        <w:t xml:space="preserve">1 </w:t>
      </w:r>
      <w:r w:rsidRPr="00B8131A">
        <w:rPr>
          <w:sz w:val="24"/>
          <w:szCs w:val="24"/>
        </w:rPr>
        <w:t xml:space="preserve"> и приняты решением Облисполкома № 12/0163, 1955 г. </w:t>
      </w:r>
    </w:p>
    <w:p w:rsidR="00AB5A7B" w:rsidRPr="00B8131A" w:rsidRDefault="00AB5A7B" w:rsidP="00863EDC">
      <w:pPr>
        <w:pStyle w:val="31"/>
        <w:spacing w:after="0"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Территория поселения  перспективна на углеводородное сырье.</w:t>
      </w:r>
    </w:p>
    <w:p w:rsidR="00AB5A7B" w:rsidRPr="00B8131A" w:rsidRDefault="00AB5A7B" w:rsidP="00863EDC">
      <w:pPr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Наличие значительных плодородных земель.</w:t>
      </w:r>
    </w:p>
    <w:p w:rsidR="00AB5A7B" w:rsidRPr="00B8131A" w:rsidRDefault="00AB5A7B" w:rsidP="00863EDC">
      <w:pPr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Имеются  лесопромышленные ресурсы.</w:t>
      </w:r>
    </w:p>
    <w:p w:rsidR="00AB5A7B" w:rsidRPr="00B8131A" w:rsidRDefault="00AB5A7B" w:rsidP="00863EDC">
      <w:pPr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Водные ресурсы предоставлены Братским водохранилищем.</w:t>
      </w:r>
    </w:p>
    <w:p w:rsidR="00AB5A7B" w:rsidRPr="00B8131A" w:rsidRDefault="00AB5A7B" w:rsidP="00863EDC">
      <w:pPr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 xml:space="preserve">Преимущество для развития сельского хозяйства в поселении: наличие значительных земельных ресурсов, пригодных под пастбища или сенокосы, имеются значительные лугово-черноземные почвы, которые формируются на высоких поймах и террасах речных долин, которые могут быть использованы для земледелия  и пр. Сельское хозяйство может специализироваться на производстве зерновых и кормовых культур,  молочно-мясном скотоводстве, овцеводстве, коневодстве. Для восстановления и развития сельского хозяйства необходимо переход к инновационному типу развития в отрасли (технология, система земледелия и животноводства, техника, оборудование), создание благоприятного инвестиционного климата, наличие трудовых ресурсов. В настоящее время  администрацией Малышевского муниципального образования проводится работа по целевому использованию сельскохозяйственных земель. </w:t>
      </w:r>
    </w:p>
    <w:p w:rsidR="00AB5A7B" w:rsidRPr="00B8131A" w:rsidRDefault="00AB5A7B" w:rsidP="00863EDC">
      <w:pPr>
        <w:spacing w:line="360" w:lineRule="auto"/>
        <w:ind w:firstLine="709"/>
        <w:rPr>
          <w:b/>
          <w:sz w:val="24"/>
          <w:szCs w:val="24"/>
        </w:rPr>
      </w:pPr>
      <w:r w:rsidRPr="00B8131A">
        <w:rPr>
          <w:b/>
          <w:sz w:val="24"/>
          <w:szCs w:val="24"/>
        </w:rPr>
        <w:t>Молькинское МО.</w:t>
      </w:r>
    </w:p>
    <w:p w:rsidR="00AB5A7B" w:rsidRPr="00B8131A" w:rsidRDefault="00AB5A7B" w:rsidP="00863EDC">
      <w:pPr>
        <w:tabs>
          <w:tab w:val="left" w:pos="1060"/>
        </w:tabs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 xml:space="preserve">Территорию Молькинского МО можно определить, как сельскохозяйственную, специализирующую  на  производстве  зерна,  пчеловодстве и коневодстве.  Развивается  мясное  и  молочное  производство. </w:t>
      </w:r>
    </w:p>
    <w:p w:rsidR="00AB5A7B" w:rsidRPr="00B8131A" w:rsidRDefault="00AB5A7B" w:rsidP="00863EDC">
      <w:pPr>
        <w:tabs>
          <w:tab w:val="left" w:pos="1120"/>
        </w:tabs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В настоящее время на территории поселения сельским хозяйством занимаются три фермерских хозяйства. Одной из  главных проблем развития деятельности  сельхозтоваропроизводителей является систематический рост цен на ГСМ,  энергоресурсы и пр. Поселение в силу неразвитости сельского хозяйства, промышленности  и экономики, получения минимальных  налоговых поступлений представляет собой депрессионную территорию при численности населения  1</w:t>
      </w:r>
      <w:r w:rsidR="00821FFF" w:rsidRPr="00B8131A">
        <w:rPr>
          <w:sz w:val="24"/>
          <w:szCs w:val="24"/>
        </w:rPr>
        <w:t>297</w:t>
      </w:r>
      <w:r w:rsidRPr="00B8131A">
        <w:rPr>
          <w:sz w:val="24"/>
          <w:szCs w:val="24"/>
        </w:rPr>
        <w:t xml:space="preserve"> человек.   </w:t>
      </w:r>
    </w:p>
    <w:p w:rsidR="00AB5A7B" w:rsidRPr="00B8131A" w:rsidRDefault="00AB5A7B" w:rsidP="00863EDC">
      <w:pPr>
        <w:pStyle w:val="31"/>
        <w:spacing w:after="0"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 xml:space="preserve">По данным Иркутского филиала ФБУ «Территориальный фонд геологической информации по Сибирскому федеральному округу  на территории поселения разведано месторождение  строительных камней  Халюты. </w:t>
      </w:r>
    </w:p>
    <w:p w:rsidR="00AB5A7B" w:rsidRPr="00B8131A" w:rsidRDefault="00AB5A7B" w:rsidP="00863EDC">
      <w:pPr>
        <w:pStyle w:val="31"/>
        <w:spacing w:after="0"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Территория поселения  перспективна на углеводородное сырье.</w:t>
      </w:r>
    </w:p>
    <w:p w:rsidR="00AB5A7B" w:rsidRPr="00B8131A" w:rsidRDefault="00AB5A7B" w:rsidP="00863EDC">
      <w:pPr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Наличие значительных плодородных земель.</w:t>
      </w:r>
    </w:p>
    <w:p w:rsidR="00AB5A7B" w:rsidRPr="00B8131A" w:rsidRDefault="00AB5A7B" w:rsidP="00863EDC">
      <w:pPr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Имеются  лесопромышленные ресурсы.</w:t>
      </w:r>
    </w:p>
    <w:p w:rsidR="00AB5A7B" w:rsidRPr="00B8131A" w:rsidRDefault="00AB5A7B" w:rsidP="00863EDC">
      <w:pPr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lastRenderedPageBreak/>
        <w:t>Водные ресурсы предоставлены Братским водохранилищем.</w:t>
      </w:r>
    </w:p>
    <w:p w:rsidR="00AB5A7B" w:rsidRPr="00B8131A" w:rsidRDefault="00AB5A7B" w:rsidP="00863EDC">
      <w:pPr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 xml:space="preserve">Преимущество для развития сельского хозяйства в поселении: наличие значительных плодородных земельных ресурсов, хорошая обеспеченность электроэнергией и пр. Сельское хозяйство может специализироваться на производстве зерновых и кормовых культур, молочно-мясном скотоводстве, свиноводстве, овцеводстве, коневодстве. Для восстановления и развитие сельского хозяйства необходимо переход к инновационному типу развития в отрасли (технология, система земледелия и животноводства, техника, оборудование), создание благоприятного инвестиционного климата, наличие трудовых ресурсов. В настоящее время  администрацией Молькинского муниципального образования проводится работа по целевому использованию сельскохозяйственных земель. </w:t>
      </w:r>
    </w:p>
    <w:p w:rsidR="00AB5A7B" w:rsidRPr="00B8131A" w:rsidRDefault="00AB5A7B" w:rsidP="00863EDC">
      <w:pPr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Планируется разработка инвестиционных проектов по развитию сельского хозяйства на базе ИП главы КФХ Страхова А.В., ИП главы КФХ  Харлова А.А., ИП главы КФХ Страхова М.А.</w:t>
      </w:r>
    </w:p>
    <w:p w:rsidR="00AB5A7B" w:rsidRPr="00B8131A" w:rsidRDefault="00AB5A7B" w:rsidP="00863EDC">
      <w:pPr>
        <w:spacing w:line="360" w:lineRule="auto"/>
        <w:ind w:firstLine="709"/>
        <w:rPr>
          <w:b/>
          <w:sz w:val="24"/>
          <w:szCs w:val="24"/>
        </w:rPr>
      </w:pPr>
      <w:r w:rsidRPr="00B8131A">
        <w:rPr>
          <w:b/>
          <w:sz w:val="24"/>
          <w:szCs w:val="24"/>
        </w:rPr>
        <w:t>Новоудинское МО.</w:t>
      </w:r>
    </w:p>
    <w:p w:rsidR="00AB5A7B" w:rsidRPr="00B8131A" w:rsidRDefault="00AB5A7B" w:rsidP="00863EDC">
      <w:pPr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 xml:space="preserve">     Территорию Новоудинского МО можно определить, как лесопромышленную, пригодную к расположению здесь лесоперерабатывающего предприятия.  В настоящее время объем лесозаготовок производится без переработки.</w:t>
      </w:r>
    </w:p>
    <w:p w:rsidR="00AB5A7B" w:rsidRPr="00B8131A" w:rsidRDefault="00AB5A7B" w:rsidP="00863EDC">
      <w:pPr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Территория является также сельскохозяйственной, специализированной на производстве зерна, пчеловодстве. Развивается мясное производство на основе КФХ.</w:t>
      </w:r>
    </w:p>
    <w:p w:rsidR="00AB5A7B" w:rsidRPr="00B8131A" w:rsidRDefault="00AB5A7B" w:rsidP="00863EDC">
      <w:pPr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На территории Новоудинского МО находится промышленное предприятие ООО «Атов-Маг плюс», развитие которого способствует в перспективе (строительство кирпичного завода, обустройство Атовского НГКМ) поступлению налогов в местный бюджет.</w:t>
      </w:r>
    </w:p>
    <w:p w:rsidR="00AB5A7B" w:rsidRPr="00B8131A" w:rsidRDefault="00AB5A7B" w:rsidP="00863EDC">
      <w:pPr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Численность населения территории составляет 120</w:t>
      </w:r>
      <w:r w:rsidR="000D437F" w:rsidRPr="00B8131A">
        <w:rPr>
          <w:sz w:val="24"/>
          <w:szCs w:val="24"/>
        </w:rPr>
        <w:t>0</w:t>
      </w:r>
      <w:r w:rsidRPr="00B8131A">
        <w:rPr>
          <w:sz w:val="24"/>
          <w:szCs w:val="24"/>
        </w:rPr>
        <w:t xml:space="preserve"> человек.</w:t>
      </w:r>
    </w:p>
    <w:p w:rsidR="00AB5A7B" w:rsidRPr="00B8131A" w:rsidRDefault="00AB5A7B" w:rsidP="00863EDC">
      <w:pPr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Природно - ресурсный потенциал представлен:</w:t>
      </w:r>
    </w:p>
    <w:p w:rsidR="00AB5A7B" w:rsidRPr="00B8131A" w:rsidRDefault="00AB5A7B" w:rsidP="00863EDC">
      <w:pPr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 xml:space="preserve"> 1) Наличием плодородных земель.</w:t>
      </w:r>
    </w:p>
    <w:p w:rsidR="00AB5A7B" w:rsidRPr="00B8131A" w:rsidRDefault="00AB5A7B" w:rsidP="00863EDC">
      <w:pPr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 xml:space="preserve"> 2) Лесопромышленными ресурсами</w:t>
      </w:r>
    </w:p>
    <w:p w:rsidR="00AB5A7B" w:rsidRPr="00B8131A" w:rsidRDefault="00AB5A7B" w:rsidP="00863EDC">
      <w:pPr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 xml:space="preserve"> 3) Водными ресурсами</w:t>
      </w:r>
    </w:p>
    <w:p w:rsidR="00AB5A7B" w:rsidRPr="00B8131A" w:rsidRDefault="00AB5A7B" w:rsidP="00863EDC">
      <w:pPr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 xml:space="preserve"> 4) Промышленными ресурсами - добыча газоконденсата с возможной переработкой.</w:t>
      </w:r>
    </w:p>
    <w:p w:rsidR="00AB5A7B" w:rsidRPr="00B8131A" w:rsidRDefault="00AB5A7B" w:rsidP="00863EDC">
      <w:pPr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 xml:space="preserve">Преимущество для развития сельского хозяйства в поселении: наличие  значительных плодородных земельных ресурсов, хорошая обеспеченность  электроэнергией. Сельское хозяйство может специализироваться на производстве зерновых и кормовых культур,  мясном и молочном производстве, пчеловодстве, </w:t>
      </w:r>
      <w:r w:rsidRPr="00B8131A">
        <w:rPr>
          <w:sz w:val="24"/>
          <w:szCs w:val="24"/>
        </w:rPr>
        <w:lastRenderedPageBreak/>
        <w:t>коневодстве. В поселении  есть возможность развитию  рыболовства, охоты. В лесном хозяйстве есть необходимость создания малых предприятий по переработке леса.</w:t>
      </w:r>
    </w:p>
    <w:p w:rsidR="00AB5A7B" w:rsidRPr="00B8131A" w:rsidRDefault="00AB5A7B" w:rsidP="00863EDC">
      <w:pPr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Планируется реализация 6 инвестиционных проектов: 3 в сфере добыча полезных ископаемых - Проектирование и строительство комплекса по хранению и отгрузки сжиженного природного газа (ООО "Атов-Маг плюс"), Строительство и ввод в эксплуатацию 1-ой добывающей скважины на АНГКМ (ООО "Атов-Маг плюс"), Строительство и ввод в эксплуатацию 2-х добывающих скважин на АНГКМ (ООО "Атов-Маг плюс");  2 в сельском хозяйстве - Развитие мясного животноводства на базе ИП Главы КФХ Губкина Александра Витальевича, Развитие КРС мясного направления ООО "Бизнес-Партнер"; 1 по производству кирпича - Строительство кирпичного завода на 300 млн.шт. (ООО "Атов-Маг плюс").</w:t>
      </w:r>
    </w:p>
    <w:p w:rsidR="00AB5A7B" w:rsidRPr="00B8131A" w:rsidRDefault="00AB5A7B" w:rsidP="00863EDC">
      <w:pPr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Планируется разработка инвестиционного проекта по развитию сельского хозяйства на базе ИП главы КФХ Лоскутов А.А.</w:t>
      </w:r>
    </w:p>
    <w:p w:rsidR="00AB5A7B" w:rsidRPr="00B8131A" w:rsidRDefault="00AB5A7B" w:rsidP="00863EDC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B8131A">
        <w:rPr>
          <w:sz w:val="24"/>
          <w:szCs w:val="24"/>
        </w:rPr>
        <w:t xml:space="preserve"> </w:t>
      </w:r>
      <w:r w:rsidRPr="00B8131A">
        <w:rPr>
          <w:b/>
          <w:sz w:val="24"/>
          <w:szCs w:val="24"/>
        </w:rPr>
        <w:t>Подволоченское МО.</w:t>
      </w:r>
    </w:p>
    <w:p w:rsidR="00AB5A7B" w:rsidRPr="00B8131A" w:rsidRDefault="00AB5A7B" w:rsidP="00863EDC">
      <w:pPr>
        <w:pStyle w:val="31"/>
        <w:spacing w:after="0"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Территорию Подволоченского МО можно определить, как лесопромышленную, пригодную к расположению здесь лесоперерабатывающего предприятия. В настоящее время на территории ведут лесозаготовки 2 коммерческих структуры (ООО «Дельта-плюс», ООО «Илимлес»), одна из которых зарегистрирована в Иркутске. Поселение в силу неразвитости промышленности и экономики, отсутствия  значительных налоговых поступлений, представляет собой депрессионную территорию при численности населения 2</w:t>
      </w:r>
      <w:r w:rsidR="0008119C" w:rsidRPr="00B8131A">
        <w:rPr>
          <w:sz w:val="24"/>
          <w:szCs w:val="24"/>
        </w:rPr>
        <w:t>4</w:t>
      </w:r>
      <w:r w:rsidRPr="00B8131A">
        <w:rPr>
          <w:sz w:val="24"/>
          <w:szCs w:val="24"/>
        </w:rPr>
        <w:t xml:space="preserve">2 человека.   </w:t>
      </w:r>
    </w:p>
    <w:p w:rsidR="00AB5A7B" w:rsidRPr="00B8131A" w:rsidRDefault="00AB5A7B" w:rsidP="00863EDC">
      <w:pPr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Имеются значительные лесопромышленные ресурсы.</w:t>
      </w:r>
    </w:p>
    <w:p w:rsidR="00AB5A7B" w:rsidRPr="00B8131A" w:rsidRDefault="00AB5A7B" w:rsidP="00863EDC">
      <w:pPr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Водные ресурсы предоставлены Братским водохранилищем.</w:t>
      </w:r>
    </w:p>
    <w:p w:rsidR="00AB5A7B" w:rsidRPr="00B8131A" w:rsidRDefault="00AB5A7B" w:rsidP="00863EDC">
      <w:pPr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 xml:space="preserve">На территории муниципального образования возможно налаживание производства, связанного с лесопереработкой и становлением предприятия, связанного с глубокой переработкой древесины. Это может быть предприятие по производству древесно-полимерных композитных материалов. </w:t>
      </w:r>
    </w:p>
    <w:p w:rsidR="00AB5A7B" w:rsidRPr="00B8131A" w:rsidRDefault="00AB5A7B" w:rsidP="00863EDC">
      <w:pPr>
        <w:spacing w:line="360" w:lineRule="auto"/>
        <w:ind w:firstLine="709"/>
        <w:rPr>
          <w:b/>
          <w:sz w:val="24"/>
          <w:szCs w:val="24"/>
        </w:rPr>
      </w:pPr>
      <w:r w:rsidRPr="00B8131A">
        <w:rPr>
          <w:b/>
          <w:sz w:val="24"/>
          <w:szCs w:val="24"/>
        </w:rPr>
        <w:t>Светлолобовское МО.</w:t>
      </w:r>
    </w:p>
    <w:p w:rsidR="00AB5A7B" w:rsidRPr="00B8131A" w:rsidRDefault="00AB5A7B" w:rsidP="00863EDC">
      <w:pPr>
        <w:tabs>
          <w:tab w:val="left" w:pos="1060"/>
        </w:tabs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 xml:space="preserve"> Территорию Светлолобовского МО можно определить, как сельскохозяйственную, специализирующую  на  развитие животноводства,  пчеловодства и коневодства. </w:t>
      </w:r>
    </w:p>
    <w:p w:rsidR="00AB5A7B" w:rsidRPr="00B8131A" w:rsidRDefault="00AB5A7B" w:rsidP="00863EDC">
      <w:pPr>
        <w:tabs>
          <w:tab w:val="left" w:pos="1120"/>
        </w:tabs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 xml:space="preserve">В настоящее время на территории поселения сельским хозяйством занимаются два фермерских хозяйства. Одной из  главных проблем развития деятельности  сельхозтоваропроизводителей является систематический рост цен на ГСМ,  энергоресурсы и пр. Поселение в силу неразвитости сельского хозяйства, промышленности  и экономики, получения минимальных  налоговых поступлений </w:t>
      </w:r>
      <w:r w:rsidRPr="00B8131A">
        <w:rPr>
          <w:sz w:val="24"/>
          <w:szCs w:val="24"/>
        </w:rPr>
        <w:lastRenderedPageBreak/>
        <w:t>представляет собой депрессионную территорию при численности населения 7</w:t>
      </w:r>
      <w:r w:rsidR="00217DCA" w:rsidRPr="00B8131A">
        <w:rPr>
          <w:sz w:val="24"/>
          <w:szCs w:val="24"/>
        </w:rPr>
        <w:t>17</w:t>
      </w:r>
      <w:r w:rsidRPr="00B8131A">
        <w:rPr>
          <w:sz w:val="24"/>
          <w:szCs w:val="24"/>
        </w:rPr>
        <w:t xml:space="preserve"> человек.   </w:t>
      </w:r>
    </w:p>
    <w:p w:rsidR="00AB5A7B" w:rsidRPr="00B8131A" w:rsidRDefault="00AB5A7B" w:rsidP="00863EDC">
      <w:pPr>
        <w:pStyle w:val="31"/>
        <w:spacing w:after="0"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Территория поселения  перспективна на углеводородное сырье.</w:t>
      </w:r>
    </w:p>
    <w:p w:rsidR="00AB5A7B" w:rsidRPr="00B8131A" w:rsidRDefault="00AB5A7B" w:rsidP="00863EDC">
      <w:pPr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Наличие значительных плодородных земель.</w:t>
      </w:r>
    </w:p>
    <w:p w:rsidR="00AB5A7B" w:rsidRPr="00B8131A" w:rsidRDefault="00AB5A7B" w:rsidP="00863EDC">
      <w:pPr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Имеются  лесопромышленные ресурсы.</w:t>
      </w:r>
    </w:p>
    <w:p w:rsidR="00AB5A7B" w:rsidRPr="00B8131A" w:rsidRDefault="00AB5A7B" w:rsidP="00863EDC">
      <w:pPr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Водные ресурсы предоставлены Братским водохранилищем.</w:t>
      </w:r>
    </w:p>
    <w:p w:rsidR="00AB5A7B" w:rsidRPr="00B8131A" w:rsidRDefault="00AB5A7B" w:rsidP="00863EDC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B8131A">
        <w:rPr>
          <w:b w:val="0"/>
          <w:sz w:val="24"/>
          <w:szCs w:val="24"/>
        </w:rPr>
        <w:t>Преимущество для развития сельского хозяйства в поселении: наличие значительных плодородных земельных ресурсов, хорошая обеспеченность электроэнергией и пр. Сельское хозяйство может специализироваться на производстве зерновых и кормовых культур, молочно-мясном скотоводстве, свиноводстве, овцеводстве, коневодстве. Для восстановления и развитие сельского хозяйства необходимо переход к инновационному типу развития в отрасли (технология, система земледелия и животноводства, техника, оборудование), создание благоприятного инвестиционного климата, наличие трудовых ресурсов. В настоящее время  администрацией Светлолобовского муниципального образования проводится работа по целевому использованию сельскохозяйственных земель.</w:t>
      </w:r>
    </w:p>
    <w:p w:rsidR="00AB5A7B" w:rsidRPr="00B8131A" w:rsidRDefault="00AB5A7B" w:rsidP="00863EDC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B8131A">
        <w:rPr>
          <w:b w:val="0"/>
          <w:sz w:val="24"/>
          <w:szCs w:val="24"/>
        </w:rPr>
        <w:t>Также на территории муниципального образования возможно налаживание производства, связанного с лесопереработкой. Для реализации этого проекта имеются лесные ресурсы.</w:t>
      </w:r>
      <w:r w:rsidRPr="00B8131A">
        <w:rPr>
          <w:sz w:val="24"/>
          <w:szCs w:val="24"/>
        </w:rPr>
        <w:t xml:space="preserve"> </w:t>
      </w:r>
    </w:p>
    <w:p w:rsidR="00AB5A7B" w:rsidRPr="00B8131A" w:rsidRDefault="00AB5A7B" w:rsidP="00863EDC">
      <w:pPr>
        <w:spacing w:line="360" w:lineRule="auto"/>
        <w:ind w:firstLine="709"/>
        <w:rPr>
          <w:b/>
          <w:sz w:val="24"/>
          <w:szCs w:val="24"/>
        </w:rPr>
      </w:pPr>
      <w:r w:rsidRPr="00B8131A">
        <w:rPr>
          <w:b/>
          <w:sz w:val="24"/>
          <w:szCs w:val="24"/>
        </w:rPr>
        <w:t>Среднемуйское МО.</w:t>
      </w:r>
    </w:p>
    <w:p w:rsidR="00AB5A7B" w:rsidRPr="00B8131A" w:rsidRDefault="00AB5A7B" w:rsidP="00863EDC">
      <w:pPr>
        <w:pStyle w:val="31"/>
        <w:spacing w:after="0"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 xml:space="preserve">Территорию Среднемуйского МО можно определить, как лесопромышленную, пригодную к расположению здесь лесоперерабатывающего предприятия. </w:t>
      </w:r>
    </w:p>
    <w:p w:rsidR="00AB5A7B" w:rsidRPr="00B8131A" w:rsidRDefault="00AB5A7B" w:rsidP="00863EDC">
      <w:pPr>
        <w:pStyle w:val="31"/>
        <w:spacing w:after="0"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В настоящее время на территории ведёт лесозаготовку 1 коммерческая структура (ООО «СибФорестТрейд»), зарегистрированная в Иркутске. Поселение в силу неразвитости промышленности и экономики, отсутствия  налоговых поступлений от данной организации, представляет собой депрессионную террито</w:t>
      </w:r>
      <w:r w:rsidR="00D150A4" w:rsidRPr="00B8131A">
        <w:rPr>
          <w:sz w:val="24"/>
          <w:szCs w:val="24"/>
        </w:rPr>
        <w:t>рию при численности населения 948</w:t>
      </w:r>
      <w:r w:rsidRPr="00B8131A">
        <w:rPr>
          <w:sz w:val="24"/>
          <w:szCs w:val="24"/>
        </w:rPr>
        <w:t xml:space="preserve"> человек.   </w:t>
      </w:r>
    </w:p>
    <w:p w:rsidR="00AB5A7B" w:rsidRPr="00B8131A" w:rsidRDefault="00AB5A7B" w:rsidP="00863EDC">
      <w:pPr>
        <w:pStyle w:val="31"/>
        <w:spacing w:after="0"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Имеются значительные лесопромышленные ресурсы.</w:t>
      </w:r>
    </w:p>
    <w:p w:rsidR="00AB5A7B" w:rsidRPr="00B8131A" w:rsidRDefault="00AB5A7B" w:rsidP="00863EDC">
      <w:pPr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Водные ресурсы предоставлены Братским водохранилищем.</w:t>
      </w:r>
    </w:p>
    <w:p w:rsidR="00AB5A7B" w:rsidRPr="00B8131A" w:rsidRDefault="00AB5A7B" w:rsidP="00863EDC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B8131A">
        <w:rPr>
          <w:sz w:val="24"/>
          <w:szCs w:val="24"/>
        </w:rPr>
        <w:t xml:space="preserve">На территории муниципального образования возможно налаживание производства, связанного с лесопереработкой и становлением предприятия, связанного с глубокой переработкой древесины. Это может быть предприятие для производства  </w:t>
      </w:r>
      <w:r w:rsidRPr="00B8131A">
        <w:rPr>
          <w:rStyle w:val="a9"/>
          <w:b w:val="0"/>
          <w:bCs/>
          <w:color w:val="000000"/>
          <w:sz w:val="24"/>
          <w:szCs w:val="24"/>
          <w:shd w:val="clear" w:color="auto" w:fill="FFFFFF"/>
        </w:rPr>
        <w:t>древесных плит из отходов лесопильных и деревообрабатывающих производств</w:t>
      </w:r>
      <w:r w:rsidRPr="00B8131A">
        <w:rPr>
          <w:b/>
          <w:sz w:val="24"/>
          <w:szCs w:val="24"/>
        </w:rPr>
        <w:t xml:space="preserve">. </w:t>
      </w:r>
    </w:p>
    <w:p w:rsidR="00AB5A7B" w:rsidRPr="00B8131A" w:rsidRDefault="00AB5A7B" w:rsidP="00863EDC">
      <w:pPr>
        <w:spacing w:line="360" w:lineRule="auto"/>
        <w:ind w:firstLine="709"/>
        <w:rPr>
          <w:b/>
          <w:sz w:val="24"/>
          <w:szCs w:val="24"/>
        </w:rPr>
      </w:pPr>
      <w:r w:rsidRPr="00B8131A">
        <w:rPr>
          <w:b/>
          <w:sz w:val="24"/>
          <w:szCs w:val="24"/>
        </w:rPr>
        <w:t>Усть-Удинское МО.</w:t>
      </w:r>
    </w:p>
    <w:p w:rsidR="00AB5A7B" w:rsidRPr="00B8131A" w:rsidRDefault="00AB5A7B" w:rsidP="00863EDC">
      <w:pPr>
        <w:tabs>
          <w:tab w:val="left" w:pos="1060"/>
        </w:tabs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 xml:space="preserve">Территорию Усть-Удинского МО можно определить, как сельскохозяйственную, специализирующую  на  производстве  зерна,  молока и как лесопромышленную, </w:t>
      </w:r>
      <w:r w:rsidRPr="00B8131A">
        <w:rPr>
          <w:sz w:val="24"/>
          <w:szCs w:val="24"/>
        </w:rPr>
        <w:lastRenderedPageBreak/>
        <w:t xml:space="preserve">пригодную к расположению здесь лесоперерабатывающего предприятия. В настоящее время на территории работают как крестьянские (фермерские) хозяйства так и наиболее крупный лесозаготовитель района ЗАО «Ангарский лес», развивается Усть-Удинское РайПо. </w:t>
      </w:r>
    </w:p>
    <w:p w:rsidR="00AB5A7B" w:rsidRPr="00B8131A" w:rsidRDefault="00AB5A7B" w:rsidP="00863EDC">
      <w:pPr>
        <w:tabs>
          <w:tab w:val="left" w:pos="1120"/>
        </w:tabs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 xml:space="preserve">В настоящее время на территории поселения сельским хозяйством занимаются девять крестьянских (фермерских) хозяйств. Одна из  главных проблем развития  деятельности  сельхозтоваропроизводителей является систематический рост цен на ГСМ и энергоресурсы.   </w:t>
      </w:r>
    </w:p>
    <w:p w:rsidR="00AB5A7B" w:rsidRPr="00B8131A" w:rsidRDefault="00AB5A7B" w:rsidP="00863EDC">
      <w:pPr>
        <w:pStyle w:val="31"/>
        <w:spacing w:after="0"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Численность населения поселения составляет  5</w:t>
      </w:r>
      <w:r w:rsidR="00BE3394" w:rsidRPr="00B8131A">
        <w:rPr>
          <w:sz w:val="24"/>
          <w:szCs w:val="24"/>
        </w:rPr>
        <w:t>094</w:t>
      </w:r>
      <w:r w:rsidRPr="00B8131A">
        <w:rPr>
          <w:sz w:val="24"/>
          <w:szCs w:val="24"/>
        </w:rPr>
        <w:t xml:space="preserve"> человек.</w:t>
      </w:r>
    </w:p>
    <w:p w:rsidR="00AB5A7B" w:rsidRPr="00B8131A" w:rsidRDefault="00AB5A7B" w:rsidP="00863EDC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B8131A">
        <w:rPr>
          <w:sz w:val="24"/>
          <w:szCs w:val="24"/>
        </w:rPr>
        <w:t xml:space="preserve">На территории поселения имеется месторождение строительных камней. </w:t>
      </w:r>
      <w:r w:rsidRPr="00B8131A">
        <w:rPr>
          <w:bCs/>
          <w:sz w:val="24"/>
          <w:szCs w:val="24"/>
        </w:rPr>
        <w:t>Основными ресурсами являются три месторождения легкоплавких глин и суглинков для производства кирпича и одно песчано-гравийной смеси. Все месторождения расположены на расстоянии 1,5 – 10 км от п.Усть-Уда.</w:t>
      </w:r>
    </w:p>
    <w:p w:rsidR="00AB5A7B" w:rsidRPr="00B8131A" w:rsidRDefault="00AB5A7B" w:rsidP="00863EDC">
      <w:pPr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Наличие значительных плодородных земель.</w:t>
      </w:r>
    </w:p>
    <w:p w:rsidR="00AB5A7B" w:rsidRPr="00B8131A" w:rsidRDefault="00AB5A7B" w:rsidP="00863EDC">
      <w:pPr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Имеются  лесопромышленные ресурсы.</w:t>
      </w:r>
    </w:p>
    <w:p w:rsidR="00AB5A7B" w:rsidRPr="00B8131A" w:rsidRDefault="00AB5A7B" w:rsidP="00863EDC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B8131A">
        <w:rPr>
          <w:sz w:val="24"/>
          <w:szCs w:val="24"/>
        </w:rPr>
        <w:t>Водные ресурсы предоставлены Братским водохранилищем.</w:t>
      </w:r>
      <w:r w:rsidRPr="00B8131A">
        <w:rPr>
          <w:bCs/>
          <w:sz w:val="24"/>
          <w:szCs w:val="24"/>
        </w:rPr>
        <w:t xml:space="preserve"> Водный потенциал -  практически неограниченная водообеспеченность из поверхностных источников р.Ангары ( Братское водохранилище). По индексу загрязнения воды (ИЗВ) Братское водохранилище относится к 111 ( умеренно загрязненная) и к 1У ( загрязненная) классам качества. Организация хозяйственно-питьевого водоснабжения  связана с серьезными трудностями. Поселок находится в зоне некондиционных по химическому составу подземных вод (высокая минерализация и жесткость). Несмотря на огромный объем водных ресурсов Братского водохранилища, высокий уровень их загрязнения, в том числе ртутью, и неблагоприятные условия  организации водоснабжения поселения, существенно ухудшают качество жизни населения и ограничивают развитие экономики территории.</w:t>
      </w:r>
    </w:p>
    <w:p w:rsidR="00AB5A7B" w:rsidRPr="00B8131A" w:rsidRDefault="00AB5A7B" w:rsidP="00863EDC">
      <w:pPr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 xml:space="preserve">Преимущество для развития сельского хозяйства в поселении: наличие значительных плодородных земельных ресурсов, хорошая обеспеченность электроэнергией и пр. Сельское хозяйство может специализироваться на производстве зерновых и кормовых культур, молочно-мясном скотоводстве, свиноводстве, овцеводстве, коневодстве. Для восстановления и развитие сельского хозяйства необходимо переход к инновационному типу развития в отрасли (технология, система земледелия и животноводства, техника, оборудование), создание благоприятного инвестиционного климата, наличие трудовых ресурсов. В настоящее время  администрацией Усть-Удинского муниципального образования проводится работа по целевому использованию сельскохозяйственных земель. </w:t>
      </w:r>
    </w:p>
    <w:p w:rsidR="00AB5A7B" w:rsidRPr="00B8131A" w:rsidRDefault="00AB5A7B" w:rsidP="00863EDC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B8131A">
        <w:rPr>
          <w:sz w:val="24"/>
          <w:szCs w:val="24"/>
        </w:rPr>
        <w:lastRenderedPageBreak/>
        <w:t xml:space="preserve"> На территории муниципального образования необходимо наладить производство,  становление предприятия, связанного с глубокой переработкой древесины. Для реализации этого проекта имеются лесные ресурсы.</w:t>
      </w:r>
    </w:p>
    <w:p w:rsidR="00AB5A7B" w:rsidRPr="00B8131A" w:rsidRDefault="00AB5A7B" w:rsidP="00863EDC">
      <w:pPr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Планируется реализация 2 инвестиционных проектов: Развитие лесозаготовительного и организация лесоперерабатывающего производства (ЗАО "Ангарский лес"), Развитие сельскохозяйственного производства ИП главой КФХ Пинигиным А.В.</w:t>
      </w:r>
    </w:p>
    <w:p w:rsidR="00AB5A7B" w:rsidRPr="00B8131A" w:rsidRDefault="00AB5A7B" w:rsidP="00863EDC">
      <w:pPr>
        <w:spacing w:line="360" w:lineRule="auto"/>
        <w:ind w:firstLine="709"/>
        <w:rPr>
          <w:b/>
          <w:sz w:val="24"/>
          <w:szCs w:val="24"/>
        </w:rPr>
      </w:pPr>
      <w:r w:rsidRPr="00B8131A">
        <w:rPr>
          <w:b/>
          <w:sz w:val="24"/>
          <w:szCs w:val="24"/>
        </w:rPr>
        <w:t>Чичковское МО.</w:t>
      </w:r>
    </w:p>
    <w:p w:rsidR="00AB5A7B" w:rsidRPr="00B8131A" w:rsidRDefault="00AB5A7B" w:rsidP="00863EDC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B8131A">
        <w:rPr>
          <w:sz w:val="24"/>
          <w:szCs w:val="24"/>
        </w:rPr>
        <w:t>Территория Чичковского муниципального образования определяется как лесопромышленная. В данное время на территории поселения занимаются лесозаготовками ИП Кошевой,  ИП Сигов, ООО «Круглый лес».</w:t>
      </w:r>
    </w:p>
    <w:p w:rsidR="00AB5A7B" w:rsidRPr="00B8131A" w:rsidRDefault="00AB5A7B" w:rsidP="00863EDC">
      <w:pPr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 xml:space="preserve">     Численность населения муниципального образования составляет 302 человека.</w:t>
      </w:r>
    </w:p>
    <w:p w:rsidR="00AB5A7B" w:rsidRPr="00B8131A" w:rsidRDefault="00AB5A7B" w:rsidP="00863EDC">
      <w:pPr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 xml:space="preserve">     На территории муниципального образования значительные лесопромышленные ресурсы.</w:t>
      </w:r>
    </w:p>
    <w:p w:rsidR="00AB5A7B" w:rsidRPr="00B8131A" w:rsidRDefault="00AB5A7B" w:rsidP="00863EDC">
      <w:pPr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 xml:space="preserve">     Развивается сельское хозяйство. </w:t>
      </w:r>
    </w:p>
    <w:p w:rsidR="00AB5A7B" w:rsidRPr="00B8131A" w:rsidRDefault="00AB5A7B" w:rsidP="00863EDC">
      <w:pPr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 xml:space="preserve">     Водные ресурсы предоставлены Братским водохранилищем.</w:t>
      </w:r>
    </w:p>
    <w:p w:rsidR="00AB5A7B" w:rsidRPr="00B8131A" w:rsidRDefault="00AB5A7B" w:rsidP="00863EDC">
      <w:pPr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 xml:space="preserve">     На территории Чичковского муниципального образования возможно налаживание животноводческих ферм. Сельское хозяйство может специализироваться на мясном скотоводстве, коневодстве, пчеловодстве. Для восстановления и развитие сельского хозяйства необходимо переход к инновационному типу развития в отрасли (технология, система земледелия и животноводства, техника, оборудование), создание благоприятного инвестиционного климата, наличие трудовых ресурсов. В настоящее время  администрацией Чичковского муниципального образования проводится работа по целевому использованию сельскохозяйственных земель. </w:t>
      </w:r>
    </w:p>
    <w:p w:rsidR="00AB5A7B" w:rsidRPr="00B8131A" w:rsidRDefault="00AB5A7B" w:rsidP="00863EDC">
      <w:pPr>
        <w:spacing w:line="360" w:lineRule="auto"/>
        <w:ind w:firstLine="709"/>
        <w:rPr>
          <w:b/>
          <w:sz w:val="24"/>
          <w:szCs w:val="24"/>
        </w:rPr>
      </w:pPr>
      <w:r w:rsidRPr="00B8131A">
        <w:rPr>
          <w:b/>
          <w:sz w:val="24"/>
          <w:szCs w:val="24"/>
        </w:rPr>
        <w:t>Юголокское МО.</w:t>
      </w:r>
    </w:p>
    <w:p w:rsidR="00AB5A7B" w:rsidRPr="00B8131A" w:rsidRDefault="00AB5A7B" w:rsidP="00863EDC">
      <w:pPr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Территорию Юголокского МО можно определить, как сельскохозяйственную, специализирующую  на  производстве  зерна и   пчеловодстве.</w:t>
      </w:r>
    </w:p>
    <w:p w:rsidR="00AB5A7B" w:rsidRPr="00B8131A" w:rsidRDefault="00AB5A7B" w:rsidP="00863EDC">
      <w:pPr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 xml:space="preserve">В настоящее время на территории поселения в сельском хозяйстве сформированы две группы товаропроизводителей: крестьянские (фермерские) хозяйства и личные подсобные хозяйства. Сельхоз организаций нет. </w:t>
      </w:r>
    </w:p>
    <w:p w:rsidR="00AB5A7B" w:rsidRPr="00B8131A" w:rsidRDefault="00AB5A7B" w:rsidP="00863EDC">
      <w:pPr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 xml:space="preserve">Одна из  главных проблем развития  деятельности  сельхозтоваропроизводителей является нестабильное экономическое положение в сельском хозяйстве, отсутствие льготного кредитования сельхозпроизводителей, систематический рост цен  на ГСМ и энергоресурсы.  Юголокское МО расположено в зоне рискованного земледелия.   Длительное время продолжается естественный процесс лесозарастания </w:t>
      </w:r>
      <w:r w:rsidRPr="00B8131A">
        <w:rPr>
          <w:sz w:val="24"/>
          <w:szCs w:val="24"/>
        </w:rPr>
        <w:lastRenderedPageBreak/>
        <w:t>сельскохозяйственных угодий, в том числе и пашни.</w:t>
      </w:r>
    </w:p>
    <w:p w:rsidR="00AB5A7B" w:rsidRPr="00B8131A" w:rsidRDefault="00AB5A7B" w:rsidP="00863EDC">
      <w:pPr>
        <w:pStyle w:val="31"/>
        <w:spacing w:after="0"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Поселение, в силу неразвитости сельского хозяйства, промышленности  и экономики, получения минимальных  налоговых поступлений представляет собой депрессионную террито</w:t>
      </w:r>
      <w:r w:rsidR="00122B9E" w:rsidRPr="00B8131A">
        <w:rPr>
          <w:sz w:val="24"/>
          <w:szCs w:val="24"/>
        </w:rPr>
        <w:t>рию при численности населения 92</w:t>
      </w:r>
      <w:r w:rsidRPr="00B8131A">
        <w:rPr>
          <w:sz w:val="24"/>
          <w:szCs w:val="24"/>
        </w:rPr>
        <w:t xml:space="preserve">1 человек.   </w:t>
      </w:r>
    </w:p>
    <w:p w:rsidR="00AB5A7B" w:rsidRPr="00B8131A" w:rsidRDefault="00AB5A7B" w:rsidP="00863EDC">
      <w:pPr>
        <w:pStyle w:val="31"/>
        <w:spacing w:after="0"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Водные ресурсы предоставлены Братским водохранилищем.</w:t>
      </w:r>
    </w:p>
    <w:p w:rsidR="00AB5A7B" w:rsidRPr="00B8131A" w:rsidRDefault="00AB5A7B" w:rsidP="00863EDC">
      <w:pPr>
        <w:tabs>
          <w:tab w:val="left" w:pos="0"/>
        </w:tabs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 xml:space="preserve">В Юголокском МО к зоне рекреации относятся живописные прибрежные территории Братского водохранилища, используемые в настоящее время для неорганизованного отдыха, охоты и рыболовства. </w:t>
      </w:r>
    </w:p>
    <w:p w:rsidR="00AB5A7B" w:rsidRPr="00B8131A" w:rsidRDefault="00AB5A7B" w:rsidP="00863EDC">
      <w:pPr>
        <w:tabs>
          <w:tab w:val="left" w:pos="0"/>
        </w:tabs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 xml:space="preserve">Преимущество для развития сельского хозяйства в поселении: наличие значительных земельных ресурсов, хорошая обеспеченность электроэнергией, близость к районному центру и пр. Сельское хозяйство может специализироваться на производстве зерновых и кормовых культур, молочно-мясном скотоводстве, свиноводстве. Для восстановления и развитие сельского хозяйства необходимо переход к инновационному типу развития в отрасли (технология, система земледелия и животноводства, техника, оборудование), развитие инфраструктуры рынка сельхозпродукции и продовольствия, наличие трудовых ресурсов. </w:t>
      </w:r>
    </w:p>
    <w:p w:rsidR="00AB5A7B" w:rsidRPr="00B8131A" w:rsidRDefault="00AB5A7B" w:rsidP="00863EDC">
      <w:pPr>
        <w:tabs>
          <w:tab w:val="left" w:pos="0"/>
        </w:tabs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 xml:space="preserve">В настоящее время  администрацией Юголокского муниципального образования проводится работа по целевому использованию сельскохозяйственных земель. </w:t>
      </w:r>
    </w:p>
    <w:p w:rsidR="00AB5A7B" w:rsidRPr="00B8131A" w:rsidRDefault="00AB5A7B" w:rsidP="00101A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5A7B" w:rsidRPr="00B8131A" w:rsidRDefault="00AB5A7B" w:rsidP="0037532D">
      <w:pPr>
        <w:spacing w:line="360" w:lineRule="auto"/>
        <w:ind w:firstLine="709"/>
        <w:jc w:val="center"/>
        <w:rPr>
          <w:sz w:val="24"/>
          <w:szCs w:val="24"/>
        </w:rPr>
      </w:pPr>
      <w:bookmarkStart w:id="32" w:name="Раздел5"/>
      <w:bookmarkEnd w:id="32"/>
      <w:r w:rsidRPr="00B8131A">
        <w:rPr>
          <w:b/>
          <w:sz w:val="24"/>
          <w:szCs w:val="24"/>
        </w:rPr>
        <w:t>Раздел 5. Показатели достижения целей социально-экономического развития районного муниципального образования «Усть-Удинский район», сроки и этапы реализации Стратегии.</w:t>
      </w:r>
    </w:p>
    <w:p w:rsidR="00AB5A7B" w:rsidRPr="00B8131A" w:rsidRDefault="00AB5A7B" w:rsidP="00507FC2">
      <w:pPr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 xml:space="preserve">Показатели достижения целей социально-экономического развития районного муниципального образования «Усть-Удинский район» включают в себя: </w:t>
      </w:r>
    </w:p>
    <w:p w:rsidR="00AB5A7B" w:rsidRPr="00B8131A" w:rsidRDefault="00AB5A7B" w:rsidP="00507FC2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131A">
        <w:rPr>
          <w:rFonts w:ascii="Times New Roman" w:hAnsi="Times New Roman"/>
          <w:sz w:val="24"/>
          <w:szCs w:val="24"/>
        </w:rPr>
        <w:t>показатели для оценки эффективности деятельности органов местного самоуправления;</w:t>
      </w:r>
    </w:p>
    <w:p w:rsidR="00AB5A7B" w:rsidRPr="00B8131A" w:rsidRDefault="00AB5A7B" w:rsidP="00507FC2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131A">
        <w:rPr>
          <w:rFonts w:ascii="Times New Roman" w:hAnsi="Times New Roman"/>
          <w:sz w:val="24"/>
          <w:szCs w:val="24"/>
        </w:rPr>
        <w:t xml:space="preserve">показатели, установленные Указами Президента Российской Федерации, </w:t>
      </w:r>
    </w:p>
    <w:p w:rsidR="00AB5A7B" w:rsidRPr="00B8131A" w:rsidRDefault="00AB5A7B" w:rsidP="00507FC2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131A">
        <w:rPr>
          <w:rFonts w:ascii="Times New Roman" w:hAnsi="Times New Roman"/>
          <w:sz w:val="24"/>
          <w:szCs w:val="24"/>
        </w:rPr>
        <w:t>показатели, установленные Правительством Иркутской области.</w:t>
      </w:r>
    </w:p>
    <w:p w:rsidR="00AB5A7B" w:rsidRPr="00B8131A" w:rsidRDefault="00AB5A7B" w:rsidP="00507FC2">
      <w:pPr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Для оценки достижения целей социально-экономического развития районного муниципального образования «Усть-Удинский район» применяется 21 показатель:</w:t>
      </w:r>
    </w:p>
    <w:p w:rsidR="00AB5A7B" w:rsidRPr="00B8131A" w:rsidRDefault="00AB5A7B" w:rsidP="00507FC2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B8131A">
        <w:rPr>
          <w:sz w:val="24"/>
          <w:szCs w:val="24"/>
        </w:rPr>
        <w:t>1.</w:t>
      </w:r>
      <w:r w:rsidRPr="00B8131A">
        <w:rPr>
          <w:color w:val="000000"/>
          <w:sz w:val="24"/>
          <w:szCs w:val="24"/>
        </w:rPr>
        <w:t xml:space="preserve"> Коэффициент естественного прироста (убыли) в расчете на 1000 населения;</w:t>
      </w:r>
    </w:p>
    <w:p w:rsidR="00AB5A7B" w:rsidRPr="00B8131A" w:rsidRDefault="00AB5A7B" w:rsidP="00507FC2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B8131A">
        <w:rPr>
          <w:sz w:val="24"/>
          <w:szCs w:val="24"/>
        </w:rPr>
        <w:t>2.</w:t>
      </w:r>
      <w:r w:rsidRPr="00B8131A">
        <w:rPr>
          <w:color w:val="000000"/>
          <w:sz w:val="24"/>
          <w:szCs w:val="24"/>
        </w:rPr>
        <w:t xml:space="preserve"> Миграционная убыль (прирост) на 1000 населения;</w:t>
      </w:r>
    </w:p>
    <w:p w:rsidR="00AB5A7B" w:rsidRPr="00B8131A" w:rsidRDefault="00AB5A7B" w:rsidP="00507FC2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B8131A">
        <w:rPr>
          <w:color w:val="000000"/>
          <w:sz w:val="24"/>
          <w:szCs w:val="24"/>
        </w:rPr>
        <w:t>3. Выручка от реализации товаров (работ, услуг);</w:t>
      </w:r>
    </w:p>
    <w:p w:rsidR="00AB5A7B" w:rsidRPr="00B8131A" w:rsidRDefault="00AB5A7B" w:rsidP="00507FC2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B8131A">
        <w:rPr>
          <w:color w:val="000000"/>
          <w:sz w:val="24"/>
          <w:szCs w:val="24"/>
        </w:rPr>
        <w:t>4. Индекс промышленного производства;</w:t>
      </w:r>
    </w:p>
    <w:p w:rsidR="00AB5A7B" w:rsidRPr="00B8131A" w:rsidRDefault="00AB5A7B" w:rsidP="00507FC2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B8131A">
        <w:rPr>
          <w:color w:val="000000"/>
          <w:sz w:val="24"/>
          <w:szCs w:val="24"/>
        </w:rPr>
        <w:t xml:space="preserve">5. Индекс производства продукции сельского хозяйства в сельхозорганизациях (в </w:t>
      </w:r>
      <w:r w:rsidRPr="00B8131A">
        <w:rPr>
          <w:color w:val="000000"/>
          <w:sz w:val="24"/>
          <w:szCs w:val="24"/>
        </w:rPr>
        <w:lastRenderedPageBreak/>
        <w:t>сопоставимых ценах);</w:t>
      </w:r>
    </w:p>
    <w:p w:rsidR="00AB5A7B" w:rsidRPr="00B8131A" w:rsidRDefault="00AB5A7B" w:rsidP="00507FC2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B8131A">
        <w:rPr>
          <w:color w:val="000000"/>
          <w:sz w:val="24"/>
          <w:szCs w:val="24"/>
        </w:rPr>
        <w:t>6. Объем инвестиций в основной капитал (за исключением бюджетных средств) в расчете на 1 жителя;</w:t>
      </w:r>
    </w:p>
    <w:p w:rsidR="00AB5A7B" w:rsidRPr="00B8131A" w:rsidRDefault="00AB5A7B" w:rsidP="00507FC2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B8131A">
        <w:rPr>
          <w:color w:val="000000"/>
          <w:sz w:val="24"/>
          <w:szCs w:val="24"/>
        </w:rPr>
        <w:t>7. Число субъектов малого и среднего предпринимательства в расчете на 10 тыс. человек населения;</w:t>
      </w:r>
    </w:p>
    <w:p w:rsidR="00AB5A7B" w:rsidRPr="00B8131A" w:rsidRDefault="00AB5A7B" w:rsidP="00507FC2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B8131A">
        <w:rPr>
          <w:color w:val="000000"/>
          <w:sz w:val="24"/>
          <w:szCs w:val="24"/>
        </w:rPr>
        <w:t>8.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организаций;</w:t>
      </w:r>
    </w:p>
    <w:p w:rsidR="00AB5A7B" w:rsidRPr="00B8131A" w:rsidRDefault="00AB5A7B" w:rsidP="00507FC2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B8131A">
        <w:rPr>
          <w:color w:val="000000"/>
          <w:sz w:val="24"/>
          <w:szCs w:val="24"/>
        </w:rPr>
        <w:t>9. Уровень фактической обеспеченности учреждениями культуры от нормативной потребности:</w:t>
      </w:r>
    </w:p>
    <w:p w:rsidR="00AB5A7B" w:rsidRPr="00B8131A" w:rsidRDefault="00AB5A7B" w:rsidP="00507FC2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B8131A">
        <w:rPr>
          <w:color w:val="000000"/>
          <w:sz w:val="24"/>
          <w:szCs w:val="24"/>
        </w:rPr>
        <w:t xml:space="preserve">- клубами и учреждениями клубного типа; </w:t>
      </w:r>
    </w:p>
    <w:p w:rsidR="00AB5A7B" w:rsidRPr="00B8131A" w:rsidRDefault="00AB5A7B" w:rsidP="00507FC2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B8131A">
        <w:rPr>
          <w:color w:val="000000"/>
          <w:sz w:val="24"/>
          <w:szCs w:val="24"/>
        </w:rPr>
        <w:t>- библиотеками;</w:t>
      </w:r>
    </w:p>
    <w:p w:rsidR="00AB5A7B" w:rsidRPr="00B8131A" w:rsidRDefault="00AB5A7B" w:rsidP="00507FC2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B8131A">
        <w:rPr>
          <w:color w:val="000000"/>
          <w:sz w:val="24"/>
          <w:szCs w:val="24"/>
        </w:rPr>
        <w:t>10.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культуры;</w:t>
      </w:r>
    </w:p>
    <w:p w:rsidR="00AB5A7B" w:rsidRPr="00B8131A" w:rsidRDefault="00AB5A7B" w:rsidP="00507FC2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B8131A">
        <w:rPr>
          <w:color w:val="000000"/>
          <w:sz w:val="24"/>
          <w:szCs w:val="24"/>
        </w:rPr>
        <w:t>11. Доля населения, систематически занимающегося физической культурой и спортом;</w:t>
      </w:r>
    </w:p>
    <w:p w:rsidR="00AB5A7B" w:rsidRPr="00B8131A" w:rsidRDefault="00AB5A7B" w:rsidP="00507FC2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B8131A">
        <w:rPr>
          <w:color w:val="000000"/>
          <w:sz w:val="24"/>
          <w:szCs w:val="24"/>
        </w:rPr>
        <w:t>12. Жилищный фонд на конец года;</w:t>
      </w:r>
    </w:p>
    <w:p w:rsidR="00AB5A7B" w:rsidRPr="00B8131A" w:rsidRDefault="00AB5A7B" w:rsidP="00507FC2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B8131A">
        <w:rPr>
          <w:color w:val="000000"/>
          <w:sz w:val="24"/>
          <w:szCs w:val="24"/>
        </w:rPr>
        <w:t>13. Общая площадь жилых помещений в ветхих и аварийных жилых домах;</w:t>
      </w:r>
    </w:p>
    <w:p w:rsidR="00AB5A7B" w:rsidRPr="00B8131A" w:rsidRDefault="00AB5A7B" w:rsidP="00507FC2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B8131A">
        <w:rPr>
          <w:color w:val="000000"/>
          <w:sz w:val="24"/>
          <w:szCs w:val="24"/>
        </w:rPr>
        <w:t>14. Общая площадь жилых помещений, приходящаяся в среднем на одного жителя;</w:t>
      </w:r>
    </w:p>
    <w:p w:rsidR="00AB5A7B" w:rsidRPr="00B8131A" w:rsidRDefault="00AB5A7B" w:rsidP="00507FC2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B8131A">
        <w:rPr>
          <w:color w:val="000000"/>
          <w:sz w:val="24"/>
          <w:szCs w:val="24"/>
        </w:rPr>
        <w:t>15. Доля налоговых и неналоговых доходов местного бюджета  в общем объеме собственных доходов бюджета муниципального образования (без учета субвенций);</w:t>
      </w:r>
    </w:p>
    <w:p w:rsidR="00AB5A7B" w:rsidRPr="00B8131A" w:rsidRDefault="00AB5A7B" w:rsidP="00507FC2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B8131A">
        <w:rPr>
          <w:color w:val="000000"/>
          <w:sz w:val="24"/>
          <w:szCs w:val="24"/>
        </w:rPr>
        <w:t>16. Оборот розничной торговли на 1 жителя;</w:t>
      </w:r>
    </w:p>
    <w:p w:rsidR="00AB5A7B" w:rsidRPr="00B8131A" w:rsidRDefault="00AB5A7B" w:rsidP="00507FC2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B8131A">
        <w:rPr>
          <w:color w:val="000000"/>
          <w:sz w:val="24"/>
          <w:szCs w:val="24"/>
        </w:rPr>
        <w:t>17. Оборот общественного питания на 1 жителя;</w:t>
      </w:r>
    </w:p>
    <w:p w:rsidR="00AB5A7B" w:rsidRPr="00B8131A" w:rsidRDefault="00AB5A7B" w:rsidP="00507FC2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B8131A">
        <w:rPr>
          <w:color w:val="000000"/>
          <w:sz w:val="24"/>
          <w:szCs w:val="24"/>
        </w:rPr>
        <w:t>18. Объем платных услуг на 1 жителя;</w:t>
      </w:r>
    </w:p>
    <w:p w:rsidR="00AB5A7B" w:rsidRPr="00B8131A" w:rsidRDefault="00AB5A7B" w:rsidP="00507FC2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B8131A">
        <w:rPr>
          <w:color w:val="000000"/>
          <w:sz w:val="24"/>
          <w:szCs w:val="24"/>
        </w:rPr>
        <w:t>19. Среднесписочная численность работающих;</w:t>
      </w:r>
    </w:p>
    <w:p w:rsidR="00AB5A7B" w:rsidRPr="00B8131A" w:rsidRDefault="00AB5A7B" w:rsidP="00507FC2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B8131A">
        <w:rPr>
          <w:color w:val="000000"/>
          <w:sz w:val="24"/>
          <w:szCs w:val="24"/>
        </w:rPr>
        <w:t>20. Уровень зарегистрированной безработицы к трудоспособному населению;</w:t>
      </w:r>
    </w:p>
    <w:p w:rsidR="00AB5A7B" w:rsidRPr="00B8131A" w:rsidRDefault="00AB5A7B" w:rsidP="00507FC2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B8131A">
        <w:rPr>
          <w:color w:val="000000"/>
          <w:sz w:val="24"/>
          <w:szCs w:val="24"/>
        </w:rPr>
        <w:t>21. Среднемесячная номинальная начисленная заработная плата работников.</w:t>
      </w:r>
    </w:p>
    <w:p w:rsidR="00AB5A7B" w:rsidRPr="00B8131A" w:rsidRDefault="00AB5A7B" w:rsidP="00507FC2">
      <w:pPr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Сведения о значениях целевых показателей Стратегии приведены в приложении.</w:t>
      </w:r>
    </w:p>
    <w:p w:rsidR="00AB5A7B" w:rsidRPr="00B8131A" w:rsidRDefault="00AB5A7B" w:rsidP="00507FC2">
      <w:pPr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Источники информации: Росстат, Иркстат, ведомственная статистика, расчетные данные структурных подразделений администрации Усть-Удинского района.</w:t>
      </w:r>
    </w:p>
    <w:p w:rsidR="00AB5A7B" w:rsidRPr="00B8131A" w:rsidRDefault="00AB5A7B" w:rsidP="00507FC2">
      <w:pPr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Стратегия реализуется с 201</w:t>
      </w:r>
      <w:r w:rsidR="003A1353" w:rsidRPr="00B8131A">
        <w:rPr>
          <w:sz w:val="24"/>
          <w:szCs w:val="24"/>
        </w:rPr>
        <w:t>9</w:t>
      </w:r>
      <w:r w:rsidRPr="00B8131A">
        <w:rPr>
          <w:sz w:val="24"/>
          <w:szCs w:val="24"/>
        </w:rPr>
        <w:t xml:space="preserve"> года по 2030 год.</w:t>
      </w:r>
    </w:p>
    <w:p w:rsidR="00AB5A7B" w:rsidRPr="00B8131A" w:rsidRDefault="00AB5A7B" w:rsidP="00507FC2">
      <w:pPr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b/>
          <w:sz w:val="24"/>
          <w:szCs w:val="24"/>
        </w:rPr>
        <w:t>Первый этап</w:t>
      </w:r>
      <w:r w:rsidRPr="00B8131A">
        <w:rPr>
          <w:sz w:val="24"/>
          <w:szCs w:val="24"/>
        </w:rPr>
        <w:t xml:space="preserve"> реализации стратегии (201</w:t>
      </w:r>
      <w:r w:rsidR="003A1353" w:rsidRPr="00B8131A">
        <w:rPr>
          <w:sz w:val="24"/>
          <w:szCs w:val="24"/>
        </w:rPr>
        <w:t>9</w:t>
      </w:r>
      <w:r w:rsidRPr="00B8131A">
        <w:rPr>
          <w:sz w:val="24"/>
          <w:szCs w:val="24"/>
        </w:rPr>
        <w:t>-20</w:t>
      </w:r>
      <w:r w:rsidR="003A1353" w:rsidRPr="00B8131A">
        <w:rPr>
          <w:sz w:val="24"/>
          <w:szCs w:val="24"/>
        </w:rPr>
        <w:t>20</w:t>
      </w:r>
      <w:r w:rsidRPr="00B8131A">
        <w:rPr>
          <w:sz w:val="24"/>
          <w:szCs w:val="24"/>
        </w:rPr>
        <w:t xml:space="preserve"> годы) будет направлен на сохранение темпов экономического роста, достигнутых к 201</w:t>
      </w:r>
      <w:r w:rsidR="003A1353" w:rsidRPr="00B8131A">
        <w:rPr>
          <w:sz w:val="24"/>
          <w:szCs w:val="24"/>
        </w:rPr>
        <w:t>8</w:t>
      </w:r>
      <w:r w:rsidRPr="00B8131A">
        <w:rPr>
          <w:sz w:val="24"/>
          <w:szCs w:val="24"/>
        </w:rPr>
        <w:t xml:space="preserve"> году и закрепление стабильности к 2020 году. </w:t>
      </w:r>
    </w:p>
    <w:p w:rsidR="00AB5A7B" w:rsidRPr="00B8131A" w:rsidRDefault="00AB5A7B" w:rsidP="00507FC2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131A">
        <w:rPr>
          <w:rFonts w:ascii="Times New Roman" w:hAnsi="Times New Roman"/>
          <w:b/>
          <w:sz w:val="24"/>
          <w:szCs w:val="24"/>
        </w:rPr>
        <w:lastRenderedPageBreak/>
        <w:t>Последующие этапы</w:t>
      </w:r>
      <w:r w:rsidRPr="00B8131A">
        <w:rPr>
          <w:rFonts w:ascii="Times New Roman" w:hAnsi="Times New Roman"/>
          <w:sz w:val="24"/>
          <w:szCs w:val="24"/>
        </w:rPr>
        <w:t xml:space="preserve"> реализации стратегии (202</w:t>
      </w:r>
      <w:r w:rsidR="003A1353" w:rsidRPr="00B8131A">
        <w:rPr>
          <w:rFonts w:ascii="Times New Roman" w:hAnsi="Times New Roman"/>
          <w:sz w:val="24"/>
          <w:szCs w:val="24"/>
        </w:rPr>
        <w:t>1</w:t>
      </w:r>
      <w:r w:rsidRPr="00B8131A">
        <w:rPr>
          <w:rFonts w:ascii="Times New Roman" w:hAnsi="Times New Roman"/>
          <w:sz w:val="24"/>
          <w:szCs w:val="24"/>
        </w:rPr>
        <w:t>-2025 годы и 2026-2030 годы) будут направлены на формирование условий для новой модели экономического роста.</w:t>
      </w:r>
    </w:p>
    <w:p w:rsidR="00AB5A7B" w:rsidRPr="00B8131A" w:rsidRDefault="00AB5A7B" w:rsidP="0037532D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AB5A7B" w:rsidRPr="00B8131A" w:rsidRDefault="00AB5A7B" w:rsidP="0037532D">
      <w:pPr>
        <w:spacing w:line="360" w:lineRule="auto"/>
        <w:ind w:firstLine="709"/>
        <w:jc w:val="center"/>
        <w:rPr>
          <w:b/>
          <w:sz w:val="24"/>
          <w:szCs w:val="24"/>
        </w:rPr>
      </w:pPr>
      <w:bookmarkStart w:id="33" w:name="Раздел6"/>
      <w:bookmarkEnd w:id="33"/>
      <w:r w:rsidRPr="00B8131A">
        <w:rPr>
          <w:b/>
          <w:sz w:val="24"/>
          <w:szCs w:val="24"/>
        </w:rPr>
        <w:t>Раздел 6. Ожидаемые результаты реализации Стратегии.</w:t>
      </w:r>
    </w:p>
    <w:p w:rsidR="00AB5A7B" w:rsidRPr="00B8131A" w:rsidRDefault="00AB5A7B" w:rsidP="00507FC2">
      <w:pPr>
        <w:spacing w:line="360" w:lineRule="auto"/>
        <w:ind w:firstLine="709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Ожидаемые результаты реализации стратегии в 2030 году.</w:t>
      </w:r>
    </w:p>
    <w:p w:rsidR="00AB5A7B" w:rsidRPr="00B8131A" w:rsidRDefault="00AB5A7B" w:rsidP="00507FC2">
      <w:pPr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39"/>
        <w:gridCol w:w="6042"/>
        <w:gridCol w:w="1031"/>
        <w:gridCol w:w="1518"/>
      </w:tblGrid>
      <w:tr w:rsidR="00AB5A7B" w:rsidRPr="00B8131A" w:rsidTr="00E341D8">
        <w:trPr>
          <w:trHeight w:val="293"/>
        </w:trPr>
        <w:tc>
          <w:tcPr>
            <w:tcW w:w="739" w:type="dxa"/>
          </w:tcPr>
          <w:p w:rsidR="00AB5A7B" w:rsidRPr="00B8131A" w:rsidRDefault="00AB5A7B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131A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047" w:type="dxa"/>
          </w:tcPr>
          <w:p w:rsidR="00AB5A7B" w:rsidRPr="00B8131A" w:rsidRDefault="00AB5A7B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131A">
              <w:rPr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32" w:type="dxa"/>
          </w:tcPr>
          <w:p w:rsidR="00AB5A7B" w:rsidRPr="00B8131A" w:rsidRDefault="00AB5A7B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131A">
              <w:rPr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519" w:type="dxa"/>
          </w:tcPr>
          <w:p w:rsidR="00AB5A7B" w:rsidRPr="00B8131A" w:rsidRDefault="00AB5A7B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131A">
              <w:rPr>
                <w:b/>
                <w:bCs/>
                <w:color w:val="000000"/>
                <w:sz w:val="24"/>
                <w:szCs w:val="24"/>
              </w:rPr>
              <w:t>2030</w:t>
            </w:r>
          </w:p>
        </w:tc>
      </w:tr>
      <w:tr w:rsidR="00AB5A7B" w:rsidRPr="00B8131A" w:rsidTr="00E341D8">
        <w:trPr>
          <w:trHeight w:val="426"/>
        </w:trPr>
        <w:tc>
          <w:tcPr>
            <w:tcW w:w="739" w:type="dxa"/>
          </w:tcPr>
          <w:p w:rsidR="00AB5A7B" w:rsidRPr="00B8131A" w:rsidRDefault="00AB5A7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8131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047" w:type="dxa"/>
          </w:tcPr>
          <w:p w:rsidR="00AB5A7B" w:rsidRPr="00B8131A" w:rsidRDefault="00AB5A7B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B8131A">
              <w:rPr>
                <w:color w:val="000000"/>
                <w:sz w:val="24"/>
                <w:szCs w:val="24"/>
              </w:rPr>
              <w:t>Коэффициент естественного прироста (убыли -) в расчете на 1000 населения</w:t>
            </w:r>
          </w:p>
        </w:tc>
        <w:tc>
          <w:tcPr>
            <w:tcW w:w="1032" w:type="dxa"/>
          </w:tcPr>
          <w:p w:rsidR="00AB5A7B" w:rsidRPr="00B8131A" w:rsidRDefault="00AB5A7B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B8131A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519" w:type="dxa"/>
            <w:vAlign w:val="center"/>
          </w:tcPr>
          <w:p w:rsidR="00AB5A7B" w:rsidRPr="00B8131A" w:rsidRDefault="00AB5A7B">
            <w:pPr>
              <w:jc w:val="center"/>
              <w:rPr>
                <w:color w:val="000000"/>
                <w:sz w:val="24"/>
                <w:szCs w:val="24"/>
              </w:rPr>
            </w:pPr>
            <w:r w:rsidRPr="00B8131A">
              <w:rPr>
                <w:color w:val="000000"/>
                <w:sz w:val="24"/>
                <w:szCs w:val="24"/>
              </w:rPr>
              <w:t>2</w:t>
            </w:r>
          </w:p>
        </w:tc>
      </w:tr>
      <w:tr w:rsidR="00AB5A7B" w:rsidRPr="00B8131A" w:rsidTr="00E341D8">
        <w:trPr>
          <w:trHeight w:val="239"/>
        </w:trPr>
        <w:tc>
          <w:tcPr>
            <w:tcW w:w="739" w:type="dxa"/>
          </w:tcPr>
          <w:p w:rsidR="00AB5A7B" w:rsidRPr="00B8131A" w:rsidRDefault="00AB5A7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8131A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047" w:type="dxa"/>
          </w:tcPr>
          <w:p w:rsidR="00AB5A7B" w:rsidRPr="00B8131A" w:rsidRDefault="00AB5A7B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B8131A">
              <w:rPr>
                <w:color w:val="000000"/>
                <w:sz w:val="24"/>
                <w:szCs w:val="24"/>
              </w:rPr>
              <w:t>Миграционная убыль (прирост) на 1000 населения</w:t>
            </w:r>
          </w:p>
        </w:tc>
        <w:tc>
          <w:tcPr>
            <w:tcW w:w="1032" w:type="dxa"/>
          </w:tcPr>
          <w:p w:rsidR="00AB5A7B" w:rsidRPr="00B8131A" w:rsidRDefault="00AB5A7B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B8131A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519" w:type="dxa"/>
            <w:tcBorders>
              <w:top w:val="nil"/>
            </w:tcBorders>
            <w:vAlign w:val="center"/>
          </w:tcPr>
          <w:p w:rsidR="00AB5A7B" w:rsidRPr="00B8131A" w:rsidRDefault="00AB5A7B">
            <w:pPr>
              <w:jc w:val="center"/>
              <w:rPr>
                <w:color w:val="000000"/>
                <w:sz w:val="24"/>
                <w:szCs w:val="24"/>
              </w:rPr>
            </w:pPr>
            <w:r w:rsidRPr="00B8131A">
              <w:rPr>
                <w:color w:val="000000"/>
                <w:sz w:val="24"/>
                <w:szCs w:val="24"/>
              </w:rPr>
              <w:t>-14,5</w:t>
            </w:r>
          </w:p>
        </w:tc>
      </w:tr>
      <w:tr w:rsidR="00AB5A7B" w:rsidRPr="00B8131A" w:rsidTr="00E341D8">
        <w:trPr>
          <w:trHeight w:val="303"/>
        </w:trPr>
        <w:tc>
          <w:tcPr>
            <w:tcW w:w="739" w:type="dxa"/>
          </w:tcPr>
          <w:p w:rsidR="00AB5A7B" w:rsidRPr="00B8131A" w:rsidRDefault="00AB5A7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8131A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047" w:type="dxa"/>
          </w:tcPr>
          <w:p w:rsidR="00AB5A7B" w:rsidRPr="00B8131A" w:rsidRDefault="00AB5A7B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B8131A">
              <w:rPr>
                <w:color w:val="000000"/>
                <w:sz w:val="24"/>
                <w:szCs w:val="24"/>
              </w:rPr>
              <w:t>Выручка от реализации товаров (работ, услуг)</w:t>
            </w:r>
          </w:p>
        </w:tc>
        <w:tc>
          <w:tcPr>
            <w:tcW w:w="1032" w:type="dxa"/>
          </w:tcPr>
          <w:p w:rsidR="00AB5A7B" w:rsidRPr="00B8131A" w:rsidRDefault="00AB5A7B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B8131A">
              <w:rPr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AB5A7B" w:rsidRPr="00B8131A" w:rsidRDefault="00AB5A7B">
            <w:pPr>
              <w:jc w:val="center"/>
              <w:rPr>
                <w:color w:val="000000"/>
                <w:sz w:val="24"/>
                <w:szCs w:val="24"/>
              </w:rPr>
            </w:pPr>
            <w:r w:rsidRPr="00B8131A">
              <w:rPr>
                <w:color w:val="000000"/>
                <w:sz w:val="24"/>
                <w:szCs w:val="24"/>
              </w:rPr>
              <w:t>1431,30</w:t>
            </w:r>
          </w:p>
        </w:tc>
      </w:tr>
      <w:tr w:rsidR="00AB5A7B" w:rsidRPr="00B8131A" w:rsidTr="00E341D8">
        <w:trPr>
          <w:trHeight w:val="311"/>
        </w:trPr>
        <w:tc>
          <w:tcPr>
            <w:tcW w:w="739" w:type="dxa"/>
          </w:tcPr>
          <w:p w:rsidR="00AB5A7B" w:rsidRPr="00B8131A" w:rsidRDefault="00AB5A7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8131A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047" w:type="dxa"/>
          </w:tcPr>
          <w:p w:rsidR="00AB5A7B" w:rsidRPr="00B8131A" w:rsidRDefault="00AB5A7B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B8131A">
              <w:rPr>
                <w:color w:val="000000"/>
                <w:sz w:val="24"/>
                <w:szCs w:val="24"/>
              </w:rPr>
              <w:t>Индекс промышленного производства</w:t>
            </w:r>
          </w:p>
        </w:tc>
        <w:tc>
          <w:tcPr>
            <w:tcW w:w="1032" w:type="dxa"/>
          </w:tcPr>
          <w:p w:rsidR="00AB5A7B" w:rsidRPr="00B8131A" w:rsidRDefault="00AB5A7B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B8131A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AB5A7B" w:rsidRPr="00B8131A" w:rsidRDefault="00AB5A7B">
            <w:pPr>
              <w:jc w:val="center"/>
              <w:rPr>
                <w:color w:val="000000"/>
                <w:sz w:val="24"/>
                <w:szCs w:val="24"/>
              </w:rPr>
            </w:pPr>
            <w:r w:rsidRPr="00B8131A">
              <w:rPr>
                <w:color w:val="000000"/>
                <w:sz w:val="24"/>
                <w:szCs w:val="24"/>
              </w:rPr>
              <w:t>100,5</w:t>
            </w:r>
          </w:p>
        </w:tc>
      </w:tr>
      <w:tr w:rsidR="00AB5A7B" w:rsidRPr="00B8131A" w:rsidTr="00E341D8">
        <w:trPr>
          <w:trHeight w:val="560"/>
        </w:trPr>
        <w:tc>
          <w:tcPr>
            <w:tcW w:w="739" w:type="dxa"/>
          </w:tcPr>
          <w:p w:rsidR="00AB5A7B" w:rsidRPr="00B8131A" w:rsidRDefault="00AB5A7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8131A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047" w:type="dxa"/>
          </w:tcPr>
          <w:p w:rsidR="00AB5A7B" w:rsidRPr="00B8131A" w:rsidRDefault="00AB5A7B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B8131A">
              <w:rPr>
                <w:color w:val="000000"/>
                <w:sz w:val="24"/>
                <w:szCs w:val="24"/>
              </w:rPr>
              <w:t>Индекс производства продукции сельского хозяйства в сельхозорганизациях (в сопоставимых ценах)</w:t>
            </w:r>
          </w:p>
        </w:tc>
        <w:tc>
          <w:tcPr>
            <w:tcW w:w="1032" w:type="dxa"/>
          </w:tcPr>
          <w:p w:rsidR="00AB5A7B" w:rsidRPr="00B8131A" w:rsidRDefault="00AB5A7B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B8131A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AB5A7B" w:rsidRPr="00B8131A" w:rsidRDefault="00AB5A7B">
            <w:pPr>
              <w:jc w:val="center"/>
              <w:rPr>
                <w:color w:val="000000"/>
                <w:sz w:val="24"/>
                <w:szCs w:val="24"/>
              </w:rPr>
            </w:pPr>
            <w:r w:rsidRPr="00B8131A">
              <w:rPr>
                <w:color w:val="000000"/>
                <w:sz w:val="24"/>
                <w:szCs w:val="24"/>
              </w:rPr>
              <w:t>104,80</w:t>
            </w:r>
          </w:p>
        </w:tc>
      </w:tr>
      <w:tr w:rsidR="00AB5A7B" w:rsidRPr="00B8131A" w:rsidTr="00E341D8">
        <w:trPr>
          <w:trHeight w:val="454"/>
        </w:trPr>
        <w:tc>
          <w:tcPr>
            <w:tcW w:w="739" w:type="dxa"/>
          </w:tcPr>
          <w:p w:rsidR="00AB5A7B" w:rsidRPr="00B8131A" w:rsidRDefault="00AB5A7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8131A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6047" w:type="dxa"/>
          </w:tcPr>
          <w:p w:rsidR="00AB5A7B" w:rsidRPr="00B8131A" w:rsidRDefault="00AB5A7B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B8131A">
              <w:rPr>
                <w:color w:val="000000"/>
                <w:sz w:val="24"/>
                <w:szCs w:val="24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032" w:type="dxa"/>
          </w:tcPr>
          <w:p w:rsidR="00AB5A7B" w:rsidRPr="00B8131A" w:rsidRDefault="00AB5A7B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B8131A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519" w:type="dxa"/>
            <w:tcBorders>
              <w:top w:val="nil"/>
            </w:tcBorders>
            <w:vAlign w:val="center"/>
          </w:tcPr>
          <w:p w:rsidR="00AB5A7B" w:rsidRPr="00B8131A" w:rsidRDefault="00AB5A7B">
            <w:pPr>
              <w:jc w:val="center"/>
              <w:rPr>
                <w:color w:val="000000"/>
                <w:sz w:val="24"/>
                <w:szCs w:val="24"/>
              </w:rPr>
            </w:pPr>
            <w:r w:rsidRPr="00B8131A">
              <w:rPr>
                <w:color w:val="000000"/>
                <w:sz w:val="24"/>
                <w:szCs w:val="24"/>
              </w:rPr>
              <w:t>4 062,07</w:t>
            </w:r>
          </w:p>
        </w:tc>
      </w:tr>
      <w:tr w:rsidR="00AB5A7B" w:rsidRPr="00B8131A" w:rsidTr="00E341D8">
        <w:trPr>
          <w:trHeight w:val="418"/>
        </w:trPr>
        <w:tc>
          <w:tcPr>
            <w:tcW w:w="739" w:type="dxa"/>
          </w:tcPr>
          <w:p w:rsidR="00AB5A7B" w:rsidRPr="00B8131A" w:rsidRDefault="00AB5A7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8131A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6047" w:type="dxa"/>
          </w:tcPr>
          <w:p w:rsidR="00AB5A7B" w:rsidRPr="00B8131A" w:rsidRDefault="00AB5A7B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B8131A">
              <w:rPr>
                <w:color w:val="000000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032" w:type="dxa"/>
          </w:tcPr>
          <w:p w:rsidR="00AB5A7B" w:rsidRPr="00B8131A" w:rsidRDefault="00AB5A7B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B8131A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</w:tcBorders>
            <w:vAlign w:val="center"/>
          </w:tcPr>
          <w:p w:rsidR="00AB5A7B" w:rsidRPr="00B8131A" w:rsidRDefault="00AB5A7B">
            <w:pPr>
              <w:jc w:val="center"/>
              <w:rPr>
                <w:color w:val="000000"/>
                <w:sz w:val="24"/>
                <w:szCs w:val="24"/>
              </w:rPr>
            </w:pPr>
            <w:r w:rsidRPr="00B8131A">
              <w:rPr>
                <w:color w:val="000000"/>
                <w:sz w:val="24"/>
                <w:szCs w:val="24"/>
              </w:rPr>
              <w:t>280,03</w:t>
            </w:r>
          </w:p>
        </w:tc>
      </w:tr>
      <w:tr w:rsidR="00AB5A7B" w:rsidRPr="00B8131A" w:rsidTr="00E341D8">
        <w:trPr>
          <w:trHeight w:val="936"/>
        </w:trPr>
        <w:tc>
          <w:tcPr>
            <w:tcW w:w="739" w:type="dxa"/>
          </w:tcPr>
          <w:p w:rsidR="00AB5A7B" w:rsidRPr="00B8131A" w:rsidRDefault="00AB5A7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8131A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6047" w:type="dxa"/>
          </w:tcPr>
          <w:p w:rsidR="00AB5A7B" w:rsidRPr="00B8131A" w:rsidRDefault="00AB5A7B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B8131A">
              <w:rPr>
                <w:color w:val="000000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032" w:type="dxa"/>
          </w:tcPr>
          <w:p w:rsidR="00AB5A7B" w:rsidRPr="00B8131A" w:rsidRDefault="00AB5A7B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B8131A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19" w:type="dxa"/>
            <w:vAlign w:val="center"/>
          </w:tcPr>
          <w:p w:rsidR="00AB5A7B" w:rsidRPr="00B8131A" w:rsidRDefault="00AB5A7B">
            <w:pPr>
              <w:jc w:val="center"/>
              <w:rPr>
                <w:color w:val="000000"/>
                <w:sz w:val="24"/>
                <w:szCs w:val="24"/>
              </w:rPr>
            </w:pPr>
            <w:r w:rsidRPr="00B8131A">
              <w:rPr>
                <w:color w:val="000000"/>
                <w:sz w:val="24"/>
                <w:szCs w:val="24"/>
              </w:rPr>
              <w:t>20,94</w:t>
            </w:r>
          </w:p>
        </w:tc>
      </w:tr>
      <w:tr w:rsidR="00AB5A7B" w:rsidRPr="00B8131A" w:rsidTr="00E341D8">
        <w:trPr>
          <w:trHeight w:val="583"/>
        </w:trPr>
        <w:tc>
          <w:tcPr>
            <w:tcW w:w="739" w:type="dxa"/>
          </w:tcPr>
          <w:p w:rsidR="00AB5A7B" w:rsidRPr="00B8131A" w:rsidRDefault="00AB5A7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8131A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6047" w:type="dxa"/>
          </w:tcPr>
          <w:p w:rsidR="00AB5A7B" w:rsidRPr="00B8131A" w:rsidRDefault="00AB5A7B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B8131A">
              <w:rPr>
                <w:color w:val="000000"/>
                <w:sz w:val="24"/>
                <w:szCs w:val="24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032" w:type="dxa"/>
          </w:tcPr>
          <w:p w:rsidR="00AB5A7B" w:rsidRPr="00B8131A" w:rsidRDefault="00AB5A7B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vAlign w:val="bottom"/>
          </w:tcPr>
          <w:p w:rsidR="00AB5A7B" w:rsidRPr="00B8131A" w:rsidRDefault="00AB5A7B">
            <w:pPr>
              <w:jc w:val="center"/>
              <w:rPr>
                <w:color w:val="000000"/>
                <w:sz w:val="24"/>
                <w:szCs w:val="24"/>
              </w:rPr>
            </w:pPr>
            <w:r w:rsidRPr="00B8131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B5A7B" w:rsidRPr="00B8131A" w:rsidTr="00E341D8">
        <w:trPr>
          <w:trHeight w:val="241"/>
        </w:trPr>
        <w:tc>
          <w:tcPr>
            <w:tcW w:w="739" w:type="dxa"/>
          </w:tcPr>
          <w:p w:rsidR="00AB5A7B" w:rsidRPr="00B8131A" w:rsidRDefault="00AB5A7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8131A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6047" w:type="dxa"/>
          </w:tcPr>
          <w:p w:rsidR="00AB5A7B" w:rsidRPr="00B8131A" w:rsidRDefault="00AB5A7B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B8131A">
              <w:rPr>
                <w:color w:val="000000"/>
                <w:sz w:val="24"/>
                <w:szCs w:val="24"/>
              </w:rPr>
              <w:t>клубами и учреждениями клубного типа</w:t>
            </w:r>
          </w:p>
        </w:tc>
        <w:tc>
          <w:tcPr>
            <w:tcW w:w="1032" w:type="dxa"/>
          </w:tcPr>
          <w:p w:rsidR="00AB5A7B" w:rsidRPr="00B8131A" w:rsidRDefault="00AB5A7B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B8131A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AB5A7B" w:rsidRPr="00B8131A" w:rsidRDefault="00AB5A7B">
            <w:pPr>
              <w:jc w:val="center"/>
              <w:rPr>
                <w:color w:val="000000"/>
                <w:sz w:val="24"/>
                <w:szCs w:val="24"/>
              </w:rPr>
            </w:pPr>
            <w:r w:rsidRPr="00B8131A">
              <w:rPr>
                <w:color w:val="000000"/>
                <w:sz w:val="24"/>
                <w:szCs w:val="24"/>
              </w:rPr>
              <w:t>90</w:t>
            </w:r>
          </w:p>
        </w:tc>
      </w:tr>
      <w:tr w:rsidR="00AB5A7B" w:rsidRPr="00B8131A" w:rsidTr="00E341D8">
        <w:trPr>
          <w:trHeight w:val="276"/>
        </w:trPr>
        <w:tc>
          <w:tcPr>
            <w:tcW w:w="739" w:type="dxa"/>
          </w:tcPr>
          <w:p w:rsidR="00AB5A7B" w:rsidRPr="00B8131A" w:rsidRDefault="00AB5A7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8131A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6047" w:type="dxa"/>
          </w:tcPr>
          <w:p w:rsidR="00AB5A7B" w:rsidRPr="00B8131A" w:rsidRDefault="00AB5A7B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B8131A">
              <w:rPr>
                <w:color w:val="000000"/>
                <w:sz w:val="24"/>
                <w:szCs w:val="24"/>
              </w:rPr>
              <w:t>библиотеками</w:t>
            </w:r>
          </w:p>
        </w:tc>
        <w:tc>
          <w:tcPr>
            <w:tcW w:w="1032" w:type="dxa"/>
          </w:tcPr>
          <w:p w:rsidR="00AB5A7B" w:rsidRPr="00B8131A" w:rsidRDefault="00AB5A7B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B8131A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AB5A7B" w:rsidRPr="00B8131A" w:rsidRDefault="00AB5A7B">
            <w:pPr>
              <w:jc w:val="center"/>
              <w:rPr>
                <w:color w:val="000000"/>
                <w:sz w:val="24"/>
                <w:szCs w:val="24"/>
              </w:rPr>
            </w:pPr>
            <w:r w:rsidRPr="00B8131A">
              <w:rPr>
                <w:color w:val="000000"/>
                <w:sz w:val="24"/>
                <w:szCs w:val="24"/>
              </w:rPr>
              <w:t>98</w:t>
            </w:r>
          </w:p>
        </w:tc>
      </w:tr>
      <w:tr w:rsidR="00AB5A7B" w:rsidRPr="00B8131A" w:rsidTr="00E341D8">
        <w:trPr>
          <w:trHeight w:val="747"/>
        </w:trPr>
        <w:tc>
          <w:tcPr>
            <w:tcW w:w="739" w:type="dxa"/>
          </w:tcPr>
          <w:p w:rsidR="00AB5A7B" w:rsidRPr="00B8131A" w:rsidRDefault="00AB5A7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8131A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6047" w:type="dxa"/>
          </w:tcPr>
          <w:p w:rsidR="00AB5A7B" w:rsidRPr="00B8131A" w:rsidRDefault="00AB5A7B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B8131A">
              <w:rPr>
                <w:color w:val="000000"/>
                <w:sz w:val="24"/>
                <w:szCs w:val="24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032" w:type="dxa"/>
          </w:tcPr>
          <w:p w:rsidR="00AB5A7B" w:rsidRPr="00B8131A" w:rsidRDefault="00AB5A7B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B8131A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AB5A7B" w:rsidRPr="00B8131A" w:rsidRDefault="00AB5A7B">
            <w:pPr>
              <w:jc w:val="center"/>
              <w:rPr>
                <w:color w:val="000000"/>
                <w:sz w:val="24"/>
                <w:szCs w:val="24"/>
              </w:rPr>
            </w:pPr>
            <w:r w:rsidRPr="00B8131A">
              <w:rPr>
                <w:color w:val="000000"/>
                <w:sz w:val="24"/>
                <w:szCs w:val="24"/>
              </w:rPr>
              <w:t>5</w:t>
            </w:r>
          </w:p>
        </w:tc>
      </w:tr>
      <w:tr w:rsidR="00AB5A7B" w:rsidRPr="00B8131A" w:rsidTr="00E341D8">
        <w:trPr>
          <w:trHeight w:val="418"/>
        </w:trPr>
        <w:tc>
          <w:tcPr>
            <w:tcW w:w="739" w:type="dxa"/>
          </w:tcPr>
          <w:p w:rsidR="00AB5A7B" w:rsidRPr="00B8131A" w:rsidRDefault="00AB5A7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8131A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6047" w:type="dxa"/>
          </w:tcPr>
          <w:p w:rsidR="00AB5A7B" w:rsidRPr="00B8131A" w:rsidRDefault="00AB5A7B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B8131A">
              <w:rPr>
                <w:color w:val="000000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032" w:type="dxa"/>
          </w:tcPr>
          <w:p w:rsidR="00AB5A7B" w:rsidRPr="00B8131A" w:rsidRDefault="00AB5A7B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B8131A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19" w:type="dxa"/>
            <w:tcBorders>
              <w:top w:val="nil"/>
            </w:tcBorders>
            <w:vAlign w:val="center"/>
          </w:tcPr>
          <w:p w:rsidR="00AB5A7B" w:rsidRPr="00B8131A" w:rsidRDefault="00FC4910">
            <w:pPr>
              <w:jc w:val="center"/>
              <w:rPr>
                <w:color w:val="000000"/>
                <w:sz w:val="24"/>
                <w:szCs w:val="24"/>
              </w:rPr>
            </w:pPr>
            <w:r w:rsidRPr="00B8131A">
              <w:rPr>
                <w:color w:val="000000"/>
                <w:sz w:val="24"/>
                <w:szCs w:val="24"/>
              </w:rPr>
              <w:t>33,5</w:t>
            </w:r>
          </w:p>
        </w:tc>
      </w:tr>
      <w:tr w:rsidR="00AB5A7B" w:rsidRPr="00B8131A" w:rsidTr="00E341D8">
        <w:trPr>
          <w:trHeight w:val="245"/>
        </w:trPr>
        <w:tc>
          <w:tcPr>
            <w:tcW w:w="739" w:type="dxa"/>
          </w:tcPr>
          <w:p w:rsidR="00AB5A7B" w:rsidRPr="00B8131A" w:rsidRDefault="00AB5A7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8131A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6047" w:type="dxa"/>
          </w:tcPr>
          <w:p w:rsidR="00AB5A7B" w:rsidRPr="00B8131A" w:rsidRDefault="00AB5A7B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B8131A">
              <w:rPr>
                <w:color w:val="000000"/>
                <w:sz w:val="24"/>
                <w:szCs w:val="24"/>
              </w:rPr>
              <w:t>Жилищный фонд на конец года всего (на конец года)</w:t>
            </w:r>
          </w:p>
        </w:tc>
        <w:tc>
          <w:tcPr>
            <w:tcW w:w="1032" w:type="dxa"/>
          </w:tcPr>
          <w:p w:rsidR="00AB5A7B" w:rsidRPr="00B8131A" w:rsidRDefault="00AB5A7B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B8131A">
              <w:rPr>
                <w:color w:val="000000"/>
                <w:sz w:val="24"/>
                <w:szCs w:val="24"/>
              </w:rPr>
              <w:t>тыс. кв.м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AB5A7B" w:rsidRPr="00B8131A" w:rsidRDefault="00755429">
            <w:pPr>
              <w:jc w:val="center"/>
              <w:rPr>
                <w:color w:val="000000"/>
                <w:sz w:val="24"/>
                <w:szCs w:val="24"/>
              </w:rPr>
            </w:pPr>
            <w:r w:rsidRPr="00B8131A">
              <w:rPr>
                <w:color w:val="000000"/>
                <w:sz w:val="24"/>
                <w:szCs w:val="24"/>
              </w:rPr>
              <w:t>294,0</w:t>
            </w:r>
          </w:p>
        </w:tc>
      </w:tr>
      <w:tr w:rsidR="00AB5A7B" w:rsidRPr="00B8131A" w:rsidTr="00E341D8">
        <w:trPr>
          <w:trHeight w:val="450"/>
        </w:trPr>
        <w:tc>
          <w:tcPr>
            <w:tcW w:w="739" w:type="dxa"/>
          </w:tcPr>
          <w:p w:rsidR="00AB5A7B" w:rsidRPr="00B8131A" w:rsidRDefault="00AB5A7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8131A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6047" w:type="dxa"/>
          </w:tcPr>
          <w:p w:rsidR="00AB5A7B" w:rsidRPr="00B8131A" w:rsidRDefault="00AB5A7B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B8131A">
              <w:rPr>
                <w:color w:val="000000"/>
                <w:sz w:val="24"/>
                <w:szCs w:val="24"/>
              </w:rPr>
              <w:t xml:space="preserve">Общая площадь жилых помещений в ветхих и аварийных </w:t>
            </w:r>
            <w:r w:rsidRPr="00B8131A">
              <w:rPr>
                <w:color w:val="000000"/>
                <w:sz w:val="24"/>
                <w:szCs w:val="24"/>
              </w:rPr>
              <w:lastRenderedPageBreak/>
              <w:t>жилых домах</w:t>
            </w:r>
          </w:p>
        </w:tc>
        <w:tc>
          <w:tcPr>
            <w:tcW w:w="1032" w:type="dxa"/>
          </w:tcPr>
          <w:p w:rsidR="00AB5A7B" w:rsidRPr="00B8131A" w:rsidRDefault="00AB5A7B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B8131A">
              <w:rPr>
                <w:color w:val="000000"/>
                <w:sz w:val="24"/>
                <w:szCs w:val="24"/>
              </w:rPr>
              <w:lastRenderedPageBreak/>
              <w:t>тыс. кв.м</w:t>
            </w:r>
          </w:p>
        </w:tc>
        <w:tc>
          <w:tcPr>
            <w:tcW w:w="1519" w:type="dxa"/>
            <w:tcBorders>
              <w:top w:val="nil"/>
            </w:tcBorders>
            <w:vAlign w:val="center"/>
          </w:tcPr>
          <w:p w:rsidR="00AB5A7B" w:rsidRPr="00B8131A" w:rsidRDefault="00AB5A7B">
            <w:pPr>
              <w:jc w:val="center"/>
              <w:rPr>
                <w:color w:val="000000"/>
                <w:sz w:val="24"/>
                <w:szCs w:val="24"/>
              </w:rPr>
            </w:pPr>
            <w:r w:rsidRPr="00B8131A">
              <w:rPr>
                <w:color w:val="000000"/>
                <w:sz w:val="24"/>
                <w:szCs w:val="24"/>
              </w:rPr>
              <w:t>103,2</w:t>
            </w:r>
          </w:p>
        </w:tc>
      </w:tr>
      <w:tr w:rsidR="00AB5A7B" w:rsidRPr="00B8131A" w:rsidTr="00E341D8">
        <w:trPr>
          <w:trHeight w:val="432"/>
        </w:trPr>
        <w:tc>
          <w:tcPr>
            <w:tcW w:w="739" w:type="dxa"/>
          </w:tcPr>
          <w:p w:rsidR="00AB5A7B" w:rsidRPr="00B8131A" w:rsidRDefault="00AB5A7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8131A">
              <w:rPr>
                <w:color w:val="00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047" w:type="dxa"/>
          </w:tcPr>
          <w:p w:rsidR="00AB5A7B" w:rsidRPr="00B8131A" w:rsidRDefault="00AB5A7B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B8131A">
              <w:rPr>
                <w:color w:val="000000"/>
                <w:sz w:val="24"/>
                <w:szCs w:val="24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032" w:type="dxa"/>
          </w:tcPr>
          <w:p w:rsidR="00AB5A7B" w:rsidRPr="00B8131A" w:rsidRDefault="00AB5A7B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B8131A">
              <w:rPr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AB5A7B" w:rsidRPr="00B8131A" w:rsidRDefault="00AB5A7B">
            <w:pPr>
              <w:jc w:val="center"/>
              <w:rPr>
                <w:color w:val="000000"/>
                <w:sz w:val="24"/>
                <w:szCs w:val="24"/>
              </w:rPr>
            </w:pPr>
            <w:r w:rsidRPr="00B8131A">
              <w:rPr>
                <w:color w:val="000000"/>
                <w:sz w:val="24"/>
                <w:szCs w:val="24"/>
              </w:rPr>
              <w:t>23,7</w:t>
            </w:r>
          </w:p>
        </w:tc>
      </w:tr>
      <w:tr w:rsidR="00AB5A7B" w:rsidRPr="00B8131A" w:rsidTr="00E341D8">
        <w:trPr>
          <w:trHeight w:val="674"/>
        </w:trPr>
        <w:tc>
          <w:tcPr>
            <w:tcW w:w="739" w:type="dxa"/>
          </w:tcPr>
          <w:p w:rsidR="00AB5A7B" w:rsidRPr="00B8131A" w:rsidRDefault="00AB5A7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8131A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6047" w:type="dxa"/>
          </w:tcPr>
          <w:p w:rsidR="00AB5A7B" w:rsidRPr="00B8131A" w:rsidRDefault="00AB5A7B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B8131A">
              <w:rPr>
                <w:color w:val="000000"/>
                <w:sz w:val="24"/>
                <w:szCs w:val="24"/>
              </w:rPr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032" w:type="dxa"/>
          </w:tcPr>
          <w:p w:rsidR="00AB5A7B" w:rsidRPr="00B8131A" w:rsidRDefault="00AB5A7B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B8131A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19" w:type="dxa"/>
            <w:vAlign w:val="center"/>
          </w:tcPr>
          <w:p w:rsidR="00AB5A7B" w:rsidRPr="00B8131A" w:rsidRDefault="00755429">
            <w:pPr>
              <w:jc w:val="center"/>
              <w:rPr>
                <w:sz w:val="24"/>
                <w:szCs w:val="24"/>
              </w:rPr>
            </w:pPr>
            <w:r w:rsidRPr="00B8131A">
              <w:rPr>
                <w:sz w:val="24"/>
                <w:szCs w:val="24"/>
              </w:rPr>
              <w:t>31,9</w:t>
            </w:r>
          </w:p>
        </w:tc>
      </w:tr>
      <w:tr w:rsidR="00AB5A7B" w:rsidRPr="00B8131A" w:rsidTr="00E341D8">
        <w:trPr>
          <w:trHeight w:val="311"/>
        </w:trPr>
        <w:tc>
          <w:tcPr>
            <w:tcW w:w="739" w:type="dxa"/>
          </w:tcPr>
          <w:p w:rsidR="00AB5A7B" w:rsidRPr="00B8131A" w:rsidRDefault="00AB5A7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8131A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6047" w:type="dxa"/>
          </w:tcPr>
          <w:p w:rsidR="00AB5A7B" w:rsidRPr="00B8131A" w:rsidRDefault="00AB5A7B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B8131A">
              <w:rPr>
                <w:color w:val="000000"/>
                <w:sz w:val="24"/>
                <w:szCs w:val="24"/>
              </w:rPr>
              <w:t>Оборот розничной торговли на 1 жителя</w:t>
            </w:r>
          </w:p>
        </w:tc>
        <w:tc>
          <w:tcPr>
            <w:tcW w:w="1032" w:type="dxa"/>
          </w:tcPr>
          <w:p w:rsidR="00AB5A7B" w:rsidRPr="00B8131A" w:rsidRDefault="00AB5A7B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B8131A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19" w:type="dxa"/>
            <w:tcBorders>
              <w:top w:val="nil"/>
            </w:tcBorders>
            <w:vAlign w:val="center"/>
          </w:tcPr>
          <w:p w:rsidR="00AB5A7B" w:rsidRPr="00B8131A" w:rsidRDefault="00AB5A7B">
            <w:pPr>
              <w:jc w:val="center"/>
              <w:rPr>
                <w:color w:val="000000"/>
                <w:sz w:val="24"/>
                <w:szCs w:val="24"/>
              </w:rPr>
            </w:pPr>
            <w:r w:rsidRPr="00B8131A">
              <w:rPr>
                <w:color w:val="000000"/>
                <w:sz w:val="24"/>
                <w:szCs w:val="24"/>
              </w:rPr>
              <w:t>91,25</w:t>
            </w:r>
          </w:p>
        </w:tc>
      </w:tr>
      <w:tr w:rsidR="00AB5A7B" w:rsidRPr="00B8131A" w:rsidTr="00E341D8">
        <w:trPr>
          <w:trHeight w:val="319"/>
        </w:trPr>
        <w:tc>
          <w:tcPr>
            <w:tcW w:w="739" w:type="dxa"/>
          </w:tcPr>
          <w:p w:rsidR="00AB5A7B" w:rsidRPr="00B8131A" w:rsidRDefault="00AB5A7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8131A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6047" w:type="dxa"/>
          </w:tcPr>
          <w:p w:rsidR="00AB5A7B" w:rsidRPr="00B8131A" w:rsidRDefault="00AB5A7B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B8131A">
              <w:rPr>
                <w:color w:val="000000"/>
                <w:sz w:val="24"/>
                <w:szCs w:val="24"/>
              </w:rPr>
              <w:t>Оборот общественного питания на 1 жителя</w:t>
            </w:r>
          </w:p>
        </w:tc>
        <w:tc>
          <w:tcPr>
            <w:tcW w:w="1032" w:type="dxa"/>
          </w:tcPr>
          <w:p w:rsidR="00AB5A7B" w:rsidRPr="00B8131A" w:rsidRDefault="00AB5A7B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B8131A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19" w:type="dxa"/>
            <w:tcBorders>
              <w:top w:val="nil"/>
            </w:tcBorders>
            <w:vAlign w:val="center"/>
          </w:tcPr>
          <w:p w:rsidR="00AB5A7B" w:rsidRPr="00B8131A" w:rsidRDefault="00AB5A7B">
            <w:pPr>
              <w:jc w:val="center"/>
              <w:rPr>
                <w:color w:val="000000"/>
                <w:sz w:val="24"/>
                <w:szCs w:val="24"/>
              </w:rPr>
            </w:pPr>
            <w:r w:rsidRPr="00B8131A">
              <w:rPr>
                <w:color w:val="000000"/>
                <w:sz w:val="24"/>
                <w:szCs w:val="24"/>
              </w:rPr>
              <w:t>3,59</w:t>
            </w:r>
          </w:p>
        </w:tc>
      </w:tr>
      <w:tr w:rsidR="00AB5A7B" w:rsidRPr="00B8131A" w:rsidTr="00E341D8">
        <w:trPr>
          <w:trHeight w:val="319"/>
        </w:trPr>
        <w:tc>
          <w:tcPr>
            <w:tcW w:w="739" w:type="dxa"/>
          </w:tcPr>
          <w:p w:rsidR="00AB5A7B" w:rsidRPr="00B8131A" w:rsidRDefault="00AB5A7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8131A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6047" w:type="dxa"/>
          </w:tcPr>
          <w:p w:rsidR="00AB5A7B" w:rsidRPr="00B8131A" w:rsidRDefault="00AB5A7B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B8131A">
              <w:rPr>
                <w:color w:val="000000"/>
                <w:sz w:val="24"/>
                <w:szCs w:val="24"/>
              </w:rPr>
              <w:t>Объем платных услуг на 1 жителя</w:t>
            </w:r>
          </w:p>
        </w:tc>
        <w:tc>
          <w:tcPr>
            <w:tcW w:w="1032" w:type="dxa"/>
          </w:tcPr>
          <w:p w:rsidR="00AB5A7B" w:rsidRPr="00B8131A" w:rsidRDefault="00AB5A7B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B8131A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19" w:type="dxa"/>
            <w:tcBorders>
              <w:top w:val="nil"/>
            </w:tcBorders>
            <w:vAlign w:val="center"/>
          </w:tcPr>
          <w:p w:rsidR="00AB5A7B" w:rsidRPr="00B8131A" w:rsidRDefault="00AB5A7B">
            <w:pPr>
              <w:jc w:val="center"/>
              <w:rPr>
                <w:color w:val="000000"/>
                <w:sz w:val="24"/>
                <w:szCs w:val="24"/>
              </w:rPr>
            </w:pPr>
            <w:r w:rsidRPr="00B8131A">
              <w:rPr>
                <w:color w:val="000000"/>
                <w:sz w:val="24"/>
                <w:szCs w:val="24"/>
              </w:rPr>
              <w:t>нет данных</w:t>
            </w:r>
          </w:p>
        </w:tc>
      </w:tr>
      <w:tr w:rsidR="00AB5A7B" w:rsidRPr="00B8131A" w:rsidTr="00E341D8">
        <w:trPr>
          <w:trHeight w:val="182"/>
        </w:trPr>
        <w:tc>
          <w:tcPr>
            <w:tcW w:w="739" w:type="dxa"/>
          </w:tcPr>
          <w:p w:rsidR="00AB5A7B" w:rsidRPr="00B8131A" w:rsidRDefault="00AB5A7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8131A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6047" w:type="dxa"/>
          </w:tcPr>
          <w:p w:rsidR="00AB5A7B" w:rsidRPr="00B8131A" w:rsidRDefault="00AB5A7B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B8131A">
              <w:rPr>
                <w:color w:val="000000"/>
                <w:sz w:val="24"/>
                <w:szCs w:val="24"/>
              </w:rPr>
              <w:t>Среднесписочная численность работающих</w:t>
            </w:r>
          </w:p>
        </w:tc>
        <w:tc>
          <w:tcPr>
            <w:tcW w:w="1032" w:type="dxa"/>
          </w:tcPr>
          <w:p w:rsidR="00AB5A7B" w:rsidRPr="00B8131A" w:rsidRDefault="00AB5A7B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B8131A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519" w:type="dxa"/>
            <w:tcBorders>
              <w:top w:val="nil"/>
            </w:tcBorders>
            <w:vAlign w:val="center"/>
          </w:tcPr>
          <w:p w:rsidR="00AB5A7B" w:rsidRPr="00B8131A" w:rsidRDefault="00AB5A7B">
            <w:pPr>
              <w:jc w:val="center"/>
              <w:rPr>
                <w:color w:val="000000"/>
                <w:sz w:val="24"/>
                <w:szCs w:val="24"/>
              </w:rPr>
            </w:pPr>
            <w:r w:rsidRPr="00B8131A">
              <w:rPr>
                <w:color w:val="000000"/>
                <w:sz w:val="24"/>
                <w:szCs w:val="24"/>
              </w:rPr>
              <w:t>2 861</w:t>
            </w:r>
          </w:p>
        </w:tc>
      </w:tr>
      <w:tr w:rsidR="00AB5A7B" w:rsidRPr="00B8131A" w:rsidTr="00E341D8">
        <w:trPr>
          <w:trHeight w:val="395"/>
        </w:trPr>
        <w:tc>
          <w:tcPr>
            <w:tcW w:w="739" w:type="dxa"/>
          </w:tcPr>
          <w:p w:rsidR="00AB5A7B" w:rsidRPr="00B8131A" w:rsidRDefault="00AB5A7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8131A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6047" w:type="dxa"/>
          </w:tcPr>
          <w:p w:rsidR="00AB5A7B" w:rsidRPr="00B8131A" w:rsidRDefault="00AB5A7B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B8131A">
              <w:rPr>
                <w:color w:val="000000"/>
                <w:sz w:val="24"/>
                <w:szCs w:val="24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1032" w:type="dxa"/>
          </w:tcPr>
          <w:p w:rsidR="00AB5A7B" w:rsidRPr="00B8131A" w:rsidRDefault="00AB5A7B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B8131A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19" w:type="dxa"/>
            <w:tcBorders>
              <w:top w:val="nil"/>
            </w:tcBorders>
            <w:vAlign w:val="center"/>
          </w:tcPr>
          <w:p w:rsidR="00AB5A7B" w:rsidRPr="00B8131A" w:rsidRDefault="00AB5A7B">
            <w:pPr>
              <w:jc w:val="center"/>
              <w:rPr>
                <w:color w:val="000000"/>
                <w:sz w:val="24"/>
                <w:szCs w:val="24"/>
              </w:rPr>
            </w:pPr>
            <w:r w:rsidRPr="00B8131A">
              <w:rPr>
                <w:color w:val="000000"/>
                <w:sz w:val="24"/>
                <w:szCs w:val="24"/>
              </w:rPr>
              <w:t>2,7</w:t>
            </w:r>
          </w:p>
        </w:tc>
      </w:tr>
      <w:tr w:rsidR="00AB5A7B" w:rsidRPr="00B8131A" w:rsidTr="00E341D8">
        <w:trPr>
          <w:trHeight w:val="360"/>
        </w:trPr>
        <w:tc>
          <w:tcPr>
            <w:tcW w:w="739" w:type="dxa"/>
          </w:tcPr>
          <w:p w:rsidR="00AB5A7B" w:rsidRPr="00B8131A" w:rsidRDefault="00AB5A7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8131A"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6047" w:type="dxa"/>
          </w:tcPr>
          <w:p w:rsidR="00AB5A7B" w:rsidRPr="00B8131A" w:rsidRDefault="00AB5A7B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B8131A">
              <w:rPr>
                <w:color w:val="000000"/>
                <w:sz w:val="24"/>
                <w:szCs w:val="24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1032" w:type="dxa"/>
          </w:tcPr>
          <w:p w:rsidR="00AB5A7B" w:rsidRPr="00B8131A" w:rsidRDefault="00AB5A7B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B8131A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519" w:type="dxa"/>
            <w:tcBorders>
              <w:top w:val="nil"/>
            </w:tcBorders>
            <w:vAlign w:val="center"/>
          </w:tcPr>
          <w:p w:rsidR="00AB5A7B" w:rsidRPr="00B8131A" w:rsidRDefault="00AB5A7B" w:rsidP="00DE7F71">
            <w:pPr>
              <w:rPr>
                <w:color w:val="000000"/>
                <w:sz w:val="24"/>
                <w:szCs w:val="24"/>
              </w:rPr>
            </w:pPr>
            <w:r w:rsidRPr="00B8131A">
              <w:rPr>
                <w:color w:val="000000"/>
                <w:sz w:val="24"/>
                <w:szCs w:val="24"/>
              </w:rPr>
              <w:t>28 109,10</w:t>
            </w:r>
          </w:p>
        </w:tc>
      </w:tr>
    </w:tbl>
    <w:p w:rsidR="00AB5A7B" w:rsidRPr="00B8131A" w:rsidRDefault="00AB5A7B" w:rsidP="00507FC2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AB5A7B" w:rsidRPr="00B8131A" w:rsidRDefault="00AB5A7B" w:rsidP="0037532D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34" w:name="Раздел7"/>
      <w:bookmarkEnd w:id="34"/>
      <w:r w:rsidRPr="00B8131A">
        <w:rPr>
          <w:rFonts w:ascii="Times New Roman" w:hAnsi="Times New Roman" w:cs="Times New Roman"/>
          <w:b/>
          <w:sz w:val="24"/>
          <w:szCs w:val="24"/>
        </w:rPr>
        <w:t>Раздел 7. Оценка финансовых ресурсов, необходимых для реализации Стратегии.</w:t>
      </w:r>
    </w:p>
    <w:p w:rsidR="00AB5A7B" w:rsidRPr="00B8131A" w:rsidRDefault="00AB5A7B" w:rsidP="002D6D69">
      <w:pPr>
        <w:spacing w:line="360" w:lineRule="auto"/>
        <w:ind w:firstLine="540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Реализация Стратегии будет осуществляться за счет средств федерального, областного, районного бюджетов и бюджетов поселений, а также внебюджетных средств.</w:t>
      </w:r>
    </w:p>
    <w:p w:rsidR="00AB5A7B" w:rsidRPr="00B8131A" w:rsidRDefault="00AB5A7B" w:rsidP="002D6D69">
      <w:pPr>
        <w:spacing w:line="360" w:lineRule="auto"/>
        <w:ind w:firstLine="540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Основные источники финансирования – это государственные и муниципальные программы, инвестиции предприятий и социально-экономическое сотрудничество.</w:t>
      </w:r>
    </w:p>
    <w:p w:rsidR="00AB5A7B" w:rsidRPr="00B8131A" w:rsidRDefault="00AB5A7B" w:rsidP="002D6D69">
      <w:pPr>
        <w:spacing w:line="360" w:lineRule="auto"/>
        <w:ind w:firstLine="540"/>
        <w:jc w:val="both"/>
        <w:rPr>
          <w:sz w:val="24"/>
          <w:szCs w:val="24"/>
        </w:rPr>
      </w:pPr>
      <w:r w:rsidRPr="00B8131A">
        <w:rPr>
          <w:sz w:val="24"/>
          <w:szCs w:val="24"/>
        </w:rPr>
        <w:t xml:space="preserve">За счет средств федерального бюджета финансирование Стратегии составит -                </w:t>
      </w:r>
      <w:r w:rsidR="00A00304" w:rsidRPr="00B8131A">
        <w:rPr>
          <w:sz w:val="24"/>
          <w:szCs w:val="24"/>
        </w:rPr>
        <w:t>0,</w:t>
      </w:r>
      <w:r w:rsidRPr="00B8131A">
        <w:rPr>
          <w:sz w:val="24"/>
          <w:szCs w:val="24"/>
        </w:rPr>
        <w:t>6 млн.руб., за счет средств областного бюджета –</w:t>
      </w:r>
      <w:r w:rsidR="00A00304" w:rsidRPr="00B8131A">
        <w:rPr>
          <w:sz w:val="24"/>
          <w:szCs w:val="24"/>
        </w:rPr>
        <w:t>43,589</w:t>
      </w:r>
      <w:r w:rsidRPr="00B8131A">
        <w:rPr>
          <w:sz w:val="24"/>
          <w:szCs w:val="24"/>
        </w:rPr>
        <w:t xml:space="preserve"> млн.руб.</w:t>
      </w:r>
    </w:p>
    <w:p w:rsidR="00AB5A7B" w:rsidRPr="00B8131A" w:rsidRDefault="00AB5A7B" w:rsidP="002D6D69">
      <w:pPr>
        <w:spacing w:line="360" w:lineRule="auto"/>
        <w:ind w:firstLine="540"/>
        <w:jc w:val="both"/>
        <w:rPr>
          <w:sz w:val="24"/>
          <w:szCs w:val="24"/>
        </w:rPr>
      </w:pPr>
      <w:r w:rsidRPr="00B8131A">
        <w:rPr>
          <w:sz w:val="24"/>
          <w:szCs w:val="24"/>
        </w:rPr>
        <w:t xml:space="preserve">Местные бюджеты вложат </w:t>
      </w:r>
      <w:r w:rsidR="00A00304" w:rsidRPr="00B8131A">
        <w:rPr>
          <w:sz w:val="24"/>
          <w:szCs w:val="24"/>
        </w:rPr>
        <w:t>0,791</w:t>
      </w:r>
      <w:r w:rsidRPr="00B8131A">
        <w:rPr>
          <w:sz w:val="24"/>
          <w:szCs w:val="24"/>
        </w:rPr>
        <w:t xml:space="preserve"> млн.руб., реализация инвестиционных проектов позволит привлечь на территорию района </w:t>
      </w:r>
      <w:r w:rsidR="00A00304" w:rsidRPr="00B8131A">
        <w:rPr>
          <w:sz w:val="24"/>
          <w:szCs w:val="24"/>
        </w:rPr>
        <w:t>28,78</w:t>
      </w:r>
      <w:r w:rsidRPr="00B8131A">
        <w:rPr>
          <w:sz w:val="24"/>
          <w:szCs w:val="24"/>
        </w:rPr>
        <w:t xml:space="preserve"> млн.руб. внебюджетных средств.</w:t>
      </w:r>
    </w:p>
    <w:p w:rsidR="00AB5A7B" w:rsidRPr="00B8131A" w:rsidRDefault="00AB5A7B" w:rsidP="002D6D69">
      <w:pPr>
        <w:spacing w:line="360" w:lineRule="auto"/>
        <w:ind w:firstLine="540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Планируется активно развивать социально-экономическое сотрудничество, используя спонсорскую помощь не только для решения срочных задач, но и для строительства социальной инфраструктуры.</w:t>
      </w:r>
    </w:p>
    <w:p w:rsidR="00AB5A7B" w:rsidRPr="00B8131A" w:rsidRDefault="00AB5A7B" w:rsidP="0037532D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A7B" w:rsidRPr="00B8131A" w:rsidRDefault="00AB5A7B" w:rsidP="0037532D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35" w:name="Раздел8"/>
      <w:bookmarkEnd w:id="35"/>
      <w:r w:rsidRPr="00B8131A">
        <w:rPr>
          <w:rFonts w:ascii="Times New Roman" w:hAnsi="Times New Roman" w:cs="Times New Roman"/>
          <w:b/>
          <w:sz w:val="24"/>
          <w:szCs w:val="24"/>
        </w:rPr>
        <w:t>Раздел 8. Информация о муниципальных программах, утверждаемых в целях реализации Стратегии.</w:t>
      </w:r>
    </w:p>
    <w:p w:rsidR="00AB5A7B" w:rsidRPr="00B8131A" w:rsidRDefault="004E2975" w:rsidP="002D6D69">
      <w:pPr>
        <w:spacing w:line="360" w:lineRule="auto"/>
        <w:ind w:firstLine="540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Р</w:t>
      </w:r>
      <w:r w:rsidR="00AB5A7B" w:rsidRPr="00B8131A">
        <w:rPr>
          <w:sz w:val="24"/>
          <w:szCs w:val="24"/>
        </w:rPr>
        <w:t>еализация Стратегии осуществляется в рамках 12 муниципальных программ, из к</w:t>
      </w:r>
      <w:r w:rsidR="008666F1" w:rsidRPr="00B8131A">
        <w:rPr>
          <w:sz w:val="24"/>
          <w:szCs w:val="24"/>
        </w:rPr>
        <w:t>оторых 7 действует с 2015 по 2020</w:t>
      </w:r>
      <w:r w:rsidR="00AB5A7B" w:rsidRPr="00B8131A">
        <w:rPr>
          <w:sz w:val="24"/>
          <w:szCs w:val="24"/>
        </w:rPr>
        <w:t xml:space="preserve"> годы и 5 начали свое действие с 1 января 2017 года:</w:t>
      </w:r>
    </w:p>
    <w:tbl>
      <w:tblPr>
        <w:tblW w:w="9479" w:type="dxa"/>
        <w:tblInd w:w="92" w:type="dxa"/>
        <w:tblLook w:val="00A0" w:firstRow="1" w:lastRow="0" w:firstColumn="1" w:lastColumn="0" w:noHBand="0" w:noVBand="0"/>
      </w:tblPr>
      <w:tblGrid>
        <w:gridCol w:w="1141"/>
        <w:gridCol w:w="2810"/>
        <w:gridCol w:w="1384"/>
        <w:gridCol w:w="4144"/>
      </w:tblGrid>
      <w:tr w:rsidR="00AB5A7B" w:rsidRPr="00B8131A" w:rsidTr="00641E60">
        <w:trPr>
          <w:trHeight w:val="106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AB5A7B" w:rsidRPr="00B8131A" w:rsidRDefault="00AB5A7B" w:rsidP="00641E60">
            <w:pPr>
              <w:spacing w:line="360" w:lineRule="auto"/>
              <w:jc w:val="center"/>
              <w:rPr>
                <w:color w:val="000000"/>
              </w:rPr>
            </w:pPr>
            <w:r w:rsidRPr="00B8131A">
              <w:rPr>
                <w:color w:val="000000"/>
              </w:rPr>
              <w:lastRenderedPageBreak/>
              <w:t>№ п/п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AB5A7B" w:rsidRPr="00B8131A" w:rsidRDefault="00AB5A7B" w:rsidP="00641E60">
            <w:pPr>
              <w:spacing w:line="360" w:lineRule="auto"/>
              <w:jc w:val="center"/>
              <w:rPr>
                <w:color w:val="000000"/>
              </w:rPr>
            </w:pPr>
            <w:r w:rsidRPr="00B8131A">
              <w:rPr>
                <w:color w:val="000000"/>
              </w:rPr>
              <w:t>Название муниципальной программы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AB5A7B" w:rsidRPr="00B8131A" w:rsidRDefault="00AB5A7B" w:rsidP="00641E60">
            <w:pPr>
              <w:spacing w:line="360" w:lineRule="auto"/>
              <w:jc w:val="center"/>
              <w:rPr>
                <w:color w:val="000000"/>
              </w:rPr>
            </w:pPr>
            <w:r w:rsidRPr="00B8131A">
              <w:rPr>
                <w:color w:val="000000"/>
              </w:rPr>
              <w:t>Период реализации программы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AB5A7B" w:rsidRPr="00B8131A" w:rsidRDefault="00AB5A7B" w:rsidP="00641E60">
            <w:pPr>
              <w:spacing w:line="360" w:lineRule="auto"/>
              <w:jc w:val="center"/>
              <w:rPr>
                <w:color w:val="000000"/>
              </w:rPr>
            </w:pPr>
            <w:r w:rsidRPr="00B8131A">
              <w:rPr>
                <w:color w:val="000000"/>
              </w:rPr>
              <w:t>Ответственный исполнитель</w:t>
            </w:r>
          </w:p>
        </w:tc>
      </w:tr>
      <w:tr w:rsidR="00AB5A7B" w:rsidRPr="00B8131A" w:rsidTr="00641E60">
        <w:trPr>
          <w:trHeight w:val="93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7B" w:rsidRPr="00B8131A" w:rsidRDefault="00AB5A7B" w:rsidP="00641E60">
            <w:pPr>
              <w:spacing w:line="360" w:lineRule="auto"/>
              <w:jc w:val="both"/>
              <w:rPr>
                <w:color w:val="000000"/>
              </w:rPr>
            </w:pPr>
            <w:r w:rsidRPr="00B8131A">
              <w:rPr>
                <w:color w:val="000000"/>
              </w:rPr>
              <w:t>1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7B" w:rsidRPr="00B8131A" w:rsidRDefault="00AB5A7B" w:rsidP="00641E60">
            <w:pPr>
              <w:spacing w:line="360" w:lineRule="auto"/>
              <w:jc w:val="both"/>
              <w:rPr>
                <w:color w:val="000000"/>
              </w:rPr>
            </w:pPr>
            <w:r w:rsidRPr="00B8131A">
              <w:rPr>
                <w:color w:val="000000"/>
              </w:rPr>
              <w:t>Молодежная политика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A7B" w:rsidRPr="00B8131A" w:rsidRDefault="00A26043" w:rsidP="00641E60">
            <w:pPr>
              <w:spacing w:line="360" w:lineRule="auto"/>
              <w:jc w:val="both"/>
              <w:rPr>
                <w:color w:val="000000"/>
              </w:rPr>
            </w:pPr>
            <w:r w:rsidRPr="00B8131A">
              <w:rPr>
                <w:color w:val="000000"/>
              </w:rPr>
              <w:t>2015-2020</w:t>
            </w:r>
            <w:r w:rsidR="00AB5A7B" w:rsidRPr="00B8131A">
              <w:rPr>
                <w:color w:val="000000"/>
              </w:rPr>
              <w:t xml:space="preserve"> годы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A7B" w:rsidRPr="00B8131A" w:rsidRDefault="00AB5A7B" w:rsidP="00641E60">
            <w:pPr>
              <w:spacing w:line="360" w:lineRule="auto"/>
              <w:jc w:val="both"/>
              <w:rPr>
                <w:color w:val="000000"/>
              </w:rPr>
            </w:pPr>
            <w:r w:rsidRPr="00B8131A">
              <w:rPr>
                <w:color w:val="000000"/>
              </w:rPr>
              <w:t>Отдел по делам молодежи и спорта администрации Усть-Удинского района</w:t>
            </w:r>
          </w:p>
        </w:tc>
      </w:tr>
      <w:tr w:rsidR="00AB5A7B" w:rsidRPr="00B8131A" w:rsidTr="00641E60">
        <w:trPr>
          <w:trHeight w:val="99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7B" w:rsidRPr="00B8131A" w:rsidRDefault="00AB5A7B" w:rsidP="00641E60">
            <w:pPr>
              <w:spacing w:line="360" w:lineRule="auto"/>
              <w:jc w:val="both"/>
              <w:rPr>
                <w:color w:val="000000"/>
              </w:rPr>
            </w:pPr>
            <w:r w:rsidRPr="00B8131A">
              <w:rPr>
                <w:color w:val="000000"/>
              </w:rPr>
              <w:t>2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7B" w:rsidRPr="00B8131A" w:rsidRDefault="00AB5A7B" w:rsidP="00641E60">
            <w:pPr>
              <w:spacing w:line="360" w:lineRule="auto"/>
              <w:jc w:val="both"/>
              <w:rPr>
                <w:color w:val="000000"/>
              </w:rPr>
            </w:pPr>
            <w:r w:rsidRPr="00B8131A">
              <w:rPr>
                <w:color w:val="000000"/>
              </w:rPr>
              <w:t>Развитие физической культуры и спорта районного муниципального образования «Усть-Удинский район»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A7B" w:rsidRPr="00B8131A" w:rsidRDefault="00A26043" w:rsidP="00641E60">
            <w:pPr>
              <w:spacing w:line="360" w:lineRule="auto"/>
              <w:jc w:val="both"/>
              <w:rPr>
                <w:color w:val="000000"/>
              </w:rPr>
            </w:pPr>
            <w:r w:rsidRPr="00B8131A">
              <w:rPr>
                <w:color w:val="000000"/>
              </w:rPr>
              <w:t>2015-2020</w:t>
            </w:r>
            <w:r w:rsidR="00AB5A7B" w:rsidRPr="00B8131A">
              <w:rPr>
                <w:color w:val="000000"/>
              </w:rPr>
              <w:t xml:space="preserve"> годы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A7B" w:rsidRPr="00B8131A" w:rsidRDefault="00AB5A7B" w:rsidP="00641E60">
            <w:pPr>
              <w:spacing w:line="360" w:lineRule="auto"/>
              <w:jc w:val="both"/>
              <w:rPr>
                <w:color w:val="000000"/>
              </w:rPr>
            </w:pPr>
            <w:r w:rsidRPr="00B8131A">
              <w:rPr>
                <w:color w:val="000000"/>
              </w:rPr>
              <w:t>Отдел по делам молодежи и спорта администрации Усть-Удинского района</w:t>
            </w:r>
          </w:p>
        </w:tc>
      </w:tr>
      <w:tr w:rsidR="00AB5A7B" w:rsidRPr="00B8131A" w:rsidTr="00641E60">
        <w:trPr>
          <w:trHeight w:val="130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7B" w:rsidRPr="00B8131A" w:rsidRDefault="00AB5A7B" w:rsidP="00641E60">
            <w:pPr>
              <w:spacing w:line="360" w:lineRule="auto"/>
              <w:jc w:val="both"/>
              <w:rPr>
                <w:color w:val="000000"/>
              </w:rPr>
            </w:pPr>
            <w:r w:rsidRPr="00B8131A">
              <w:rPr>
                <w:color w:val="000000"/>
              </w:rPr>
              <w:t>3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7B" w:rsidRPr="00B8131A" w:rsidRDefault="00AB5A7B" w:rsidP="00641E60">
            <w:pPr>
              <w:spacing w:line="360" w:lineRule="auto"/>
              <w:jc w:val="both"/>
              <w:rPr>
                <w:color w:val="000000"/>
              </w:rPr>
            </w:pPr>
            <w:r w:rsidRPr="00B8131A">
              <w:rPr>
                <w:color w:val="000000"/>
              </w:rPr>
              <w:t>Развитие системы образования РМО «Усть-Удинский район»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A7B" w:rsidRPr="00B8131A" w:rsidRDefault="00A26043" w:rsidP="00641E60">
            <w:pPr>
              <w:spacing w:line="360" w:lineRule="auto"/>
              <w:jc w:val="both"/>
              <w:rPr>
                <w:color w:val="000000"/>
              </w:rPr>
            </w:pPr>
            <w:r w:rsidRPr="00B8131A">
              <w:rPr>
                <w:color w:val="000000"/>
              </w:rPr>
              <w:t>2015-2020</w:t>
            </w:r>
            <w:r w:rsidR="00AB5A7B" w:rsidRPr="00B8131A">
              <w:rPr>
                <w:color w:val="000000"/>
              </w:rPr>
              <w:t xml:space="preserve"> годы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A7B" w:rsidRPr="00B8131A" w:rsidRDefault="00AB5A7B" w:rsidP="00641E60">
            <w:pPr>
              <w:spacing w:line="360" w:lineRule="auto"/>
              <w:jc w:val="both"/>
              <w:rPr>
                <w:color w:val="000000"/>
              </w:rPr>
            </w:pPr>
            <w:r w:rsidRPr="00B8131A">
              <w:rPr>
                <w:color w:val="000000"/>
              </w:rPr>
              <w:t>Управление образования муниципального образования «Усть-Удинский район»</w:t>
            </w:r>
          </w:p>
        </w:tc>
      </w:tr>
      <w:tr w:rsidR="00AB5A7B" w:rsidRPr="00B8131A" w:rsidTr="00641E60">
        <w:trPr>
          <w:trHeight w:val="97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7B" w:rsidRPr="00B8131A" w:rsidRDefault="00AB5A7B" w:rsidP="00641E60">
            <w:pPr>
              <w:spacing w:line="360" w:lineRule="auto"/>
              <w:jc w:val="both"/>
              <w:rPr>
                <w:color w:val="000000"/>
              </w:rPr>
            </w:pPr>
            <w:r w:rsidRPr="00B8131A">
              <w:rPr>
                <w:color w:val="000000"/>
              </w:rPr>
              <w:t>4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7B" w:rsidRPr="00B8131A" w:rsidRDefault="00AB5A7B" w:rsidP="00641E60">
            <w:pPr>
              <w:spacing w:line="360" w:lineRule="auto"/>
              <w:jc w:val="both"/>
              <w:rPr>
                <w:color w:val="000000"/>
              </w:rPr>
            </w:pPr>
            <w:r w:rsidRPr="00B8131A">
              <w:rPr>
                <w:color w:val="000000"/>
              </w:rPr>
              <w:t>Развитие культуры районного муниципального образования «Усть-Удинский район»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A7B" w:rsidRPr="00B8131A" w:rsidRDefault="00A26043" w:rsidP="00641E60">
            <w:pPr>
              <w:spacing w:line="360" w:lineRule="auto"/>
              <w:jc w:val="both"/>
              <w:rPr>
                <w:color w:val="000000"/>
              </w:rPr>
            </w:pPr>
            <w:r w:rsidRPr="00B8131A">
              <w:rPr>
                <w:color w:val="000000"/>
              </w:rPr>
              <w:t>2015-2020</w:t>
            </w:r>
            <w:r w:rsidR="00AB5A7B" w:rsidRPr="00B8131A">
              <w:rPr>
                <w:color w:val="000000"/>
              </w:rPr>
              <w:t xml:space="preserve"> годы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A7B" w:rsidRPr="00B8131A" w:rsidRDefault="00AB5A7B" w:rsidP="00641E60">
            <w:pPr>
              <w:spacing w:line="360" w:lineRule="auto"/>
              <w:jc w:val="both"/>
              <w:rPr>
                <w:color w:val="000000"/>
              </w:rPr>
            </w:pPr>
            <w:r w:rsidRPr="00B8131A">
              <w:rPr>
                <w:color w:val="000000"/>
              </w:rPr>
              <w:t>Отдел культуры администрации Усть-Удинского района</w:t>
            </w:r>
          </w:p>
        </w:tc>
      </w:tr>
      <w:tr w:rsidR="00AB5A7B" w:rsidRPr="00B8131A" w:rsidTr="00641E60">
        <w:trPr>
          <w:trHeight w:val="141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7B" w:rsidRPr="00B8131A" w:rsidRDefault="00AB5A7B" w:rsidP="00641E60">
            <w:pPr>
              <w:spacing w:line="360" w:lineRule="auto"/>
              <w:jc w:val="both"/>
              <w:rPr>
                <w:color w:val="000000"/>
              </w:rPr>
            </w:pPr>
            <w:r w:rsidRPr="00B8131A">
              <w:rPr>
                <w:color w:val="000000"/>
              </w:rPr>
              <w:t>5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7B" w:rsidRPr="00B8131A" w:rsidRDefault="00AB5A7B" w:rsidP="00641E60">
            <w:pPr>
              <w:spacing w:line="360" w:lineRule="auto"/>
              <w:jc w:val="both"/>
              <w:rPr>
                <w:color w:val="000000"/>
              </w:rPr>
            </w:pPr>
            <w:r w:rsidRPr="00B8131A">
              <w:rPr>
                <w:color w:val="000000"/>
              </w:rPr>
              <w:t>Создание благоприятных условий для обеспечения жизнедеятельности населения Усть-Удинского района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A7B" w:rsidRPr="00B8131A" w:rsidRDefault="00A26043" w:rsidP="00641E60">
            <w:pPr>
              <w:spacing w:line="360" w:lineRule="auto"/>
              <w:jc w:val="both"/>
              <w:rPr>
                <w:color w:val="000000"/>
              </w:rPr>
            </w:pPr>
            <w:r w:rsidRPr="00B8131A">
              <w:rPr>
                <w:color w:val="000000"/>
              </w:rPr>
              <w:t>2015-2020</w:t>
            </w:r>
            <w:r w:rsidR="00AB5A7B" w:rsidRPr="00B8131A">
              <w:rPr>
                <w:color w:val="000000"/>
              </w:rPr>
              <w:t xml:space="preserve"> годы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A7B" w:rsidRPr="00B8131A" w:rsidRDefault="00AB5A7B" w:rsidP="00641E60">
            <w:pPr>
              <w:spacing w:line="360" w:lineRule="auto"/>
              <w:jc w:val="both"/>
              <w:rPr>
                <w:color w:val="000000"/>
              </w:rPr>
            </w:pPr>
            <w:r w:rsidRPr="00B8131A">
              <w:rPr>
                <w:color w:val="000000"/>
              </w:rPr>
              <w:t>Отдел коммунального хозяйства, транспорта, связи, энергетики и природопользования</w:t>
            </w:r>
          </w:p>
        </w:tc>
      </w:tr>
      <w:tr w:rsidR="00AB5A7B" w:rsidRPr="00B8131A" w:rsidTr="00641E60">
        <w:trPr>
          <w:trHeight w:val="97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7B" w:rsidRPr="00B8131A" w:rsidRDefault="00AB5A7B" w:rsidP="00641E60">
            <w:pPr>
              <w:spacing w:line="360" w:lineRule="auto"/>
              <w:jc w:val="both"/>
              <w:rPr>
                <w:color w:val="000000"/>
              </w:rPr>
            </w:pPr>
            <w:r w:rsidRPr="00B8131A">
              <w:rPr>
                <w:color w:val="000000"/>
              </w:rPr>
              <w:t>6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7B" w:rsidRPr="00B8131A" w:rsidRDefault="00AB5A7B" w:rsidP="00641E60">
            <w:pPr>
              <w:spacing w:line="360" w:lineRule="auto"/>
              <w:jc w:val="both"/>
              <w:rPr>
                <w:color w:val="000000"/>
              </w:rPr>
            </w:pPr>
            <w:r w:rsidRPr="00B8131A">
              <w:rPr>
                <w:color w:val="000000"/>
              </w:rPr>
              <w:t>Организация летнего отдыха, занятости и другие социальные направления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A7B" w:rsidRPr="00B8131A" w:rsidRDefault="00A26043" w:rsidP="00641E60">
            <w:pPr>
              <w:spacing w:line="360" w:lineRule="auto"/>
              <w:jc w:val="both"/>
              <w:rPr>
                <w:color w:val="000000"/>
              </w:rPr>
            </w:pPr>
            <w:r w:rsidRPr="00B8131A">
              <w:rPr>
                <w:color w:val="000000"/>
              </w:rPr>
              <w:t>2015-2020</w:t>
            </w:r>
            <w:r w:rsidR="00AB5A7B" w:rsidRPr="00B8131A">
              <w:rPr>
                <w:color w:val="000000"/>
              </w:rPr>
              <w:t xml:space="preserve"> годы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A7B" w:rsidRPr="00B8131A" w:rsidRDefault="00AB5A7B" w:rsidP="00641E60">
            <w:pPr>
              <w:spacing w:line="360" w:lineRule="auto"/>
              <w:jc w:val="both"/>
              <w:rPr>
                <w:color w:val="000000"/>
              </w:rPr>
            </w:pPr>
            <w:r w:rsidRPr="00B8131A">
              <w:rPr>
                <w:color w:val="000000"/>
              </w:rPr>
              <w:t>Заместитель мэра Усть-Удинского района по социальным вопросам</w:t>
            </w:r>
          </w:p>
        </w:tc>
      </w:tr>
      <w:tr w:rsidR="00AB5A7B" w:rsidRPr="00B8131A" w:rsidTr="00641E60">
        <w:trPr>
          <w:trHeight w:val="105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7B" w:rsidRPr="00B8131A" w:rsidRDefault="00AB5A7B" w:rsidP="00641E60">
            <w:pPr>
              <w:spacing w:line="360" w:lineRule="auto"/>
              <w:jc w:val="both"/>
              <w:rPr>
                <w:color w:val="000000"/>
              </w:rPr>
            </w:pPr>
            <w:r w:rsidRPr="00B8131A">
              <w:rPr>
                <w:color w:val="000000"/>
              </w:rPr>
              <w:t>7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7B" w:rsidRPr="00B8131A" w:rsidRDefault="00AB5A7B" w:rsidP="00641E60">
            <w:pPr>
              <w:spacing w:line="360" w:lineRule="auto"/>
              <w:jc w:val="both"/>
              <w:rPr>
                <w:color w:val="000000"/>
              </w:rPr>
            </w:pPr>
            <w:r w:rsidRPr="00B8131A">
              <w:rPr>
                <w:color w:val="000000"/>
              </w:rPr>
              <w:t>Устойчивое развитие сельских территорий в 2015-17 годах и на период до 2020 года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A7B" w:rsidRPr="00B8131A" w:rsidRDefault="00AB5A7B" w:rsidP="00641E60">
            <w:pPr>
              <w:spacing w:line="360" w:lineRule="auto"/>
              <w:jc w:val="both"/>
              <w:rPr>
                <w:color w:val="000000"/>
              </w:rPr>
            </w:pPr>
            <w:r w:rsidRPr="00B8131A">
              <w:rPr>
                <w:color w:val="000000"/>
              </w:rPr>
              <w:t>2015-2020 годы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A7B" w:rsidRPr="00B8131A" w:rsidRDefault="00AB5A7B" w:rsidP="00641E60">
            <w:pPr>
              <w:spacing w:line="360" w:lineRule="auto"/>
              <w:jc w:val="both"/>
              <w:rPr>
                <w:color w:val="000000"/>
              </w:rPr>
            </w:pPr>
            <w:r w:rsidRPr="00B8131A">
              <w:rPr>
                <w:color w:val="000000"/>
              </w:rPr>
              <w:t>Отдел сельского хозяйства администрации Усть-Удинского района</w:t>
            </w:r>
          </w:p>
        </w:tc>
      </w:tr>
      <w:tr w:rsidR="00AB5A7B" w:rsidRPr="00B8131A" w:rsidTr="00641E60">
        <w:trPr>
          <w:trHeight w:val="111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5A7B" w:rsidRPr="00B8131A" w:rsidRDefault="00AB5A7B" w:rsidP="00641E60">
            <w:pPr>
              <w:spacing w:line="360" w:lineRule="auto"/>
              <w:jc w:val="both"/>
              <w:rPr>
                <w:color w:val="000000"/>
              </w:rPr>
            </w:pPr>
            <w:r w:rsidRPr="00B8131A">
              <w:rPr>
                <w:color w:val="000000"/>
              </w:rPr>
              <w:t>8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5A7B" w:rsidRPr="00B8131A" w:rsidRDefault="00AB5A7B" w:rsidP="00641E60">
            <w:pPr>
              <w:spacing w:line="360" w:lineRule="auto"/>
              <w:jc w:val="both"/>
              <w:rPr>
                <w:color w:val="000000"/>
              </w:rPr>
            </w:pPr>
            <w:r w:rsidRPr="00B8131A">
              <w:rPr>
                <w:color w:val="000000"/>
              </w:rPr>
              <w:t>Поддержка и развитие малого и среднего предпринимательства в Усть-Удинском районе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7B" w:rsidRPr="00B8131A" w:rsidRDefault="00AB5A7B" w:rsidP="00641E60">
            <w:pPr>
              <w:spacing w:line="360" w:lineRule="auto"/>
              <w:jc w:val="both"/>
              <w:rPr>
                <w:color w:val="000000"/>
              </w:rPr>
            </w:pPr>
            <w:r w:rsidRPr="00B8131A">
              <w:rPr>
                <w:color w:val="000000"/>
              </w:rPr>
              <w:t>2017-2022 годы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5A7B" w:rsidRPr="00B8131A" w:rsidRDefault="00AB5A7B" w:rsidP="00641E60">
            <w:pPr>
              <w:spacing w:line="360" w:lineRule="auto"/>
              <w:jc w:val="both"/>
              <w:rPr>
                <w:color w:val="000000"/>
              </w:rPr>
            </w:pPr>
            <w:r w:rsidRPr="00B8131A">
              <w:rPr>
                <w:color w:val="000000"/>
              </w:rPr>
              <w:t>Экономический отдел администрации Усть-Удинского района</w:t>
            </w:r>
          </w:p>
        </w:tc>
      </w:tr>
      <w:tr w:rsidR="00AB5A7B" w:rsidRPr="00B8131A" w:rsidTr="00D16592">
        <w:trPr>
          <w:trHeight w:val="94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5A7B" w:rsidRPr="00B8131A" w:rsidRDefault="00AB5A7B" w:rsidP="00641E60">
            <w:pPr>
              <w:spacing w:line="360" w:lineRule="auto"/>
              <w:jc w:val="both"/>
              <w:rPr>
                <w:color w:val="000000"/>
              </w:rPr>
            </w:pPr>
            <w:r w:rsidRPr="00B8131A">
              <w:rPr>
                <w:color w:val="000000"/>
              </w:rPr>
              <w:t>9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5A7B" w:rsidRPr="00B8131A" w:rsidRDefault="00AB5A7B" w:rsidP="00641E60">
            <w:pPr>
              <w:spacing w:line="360" w:lineRule="auto"/>
              <w:jc w:val="both"/>
              <w:rPr>
                <w:color w:val="000000"/>
              </w:rPr>
            </w:pPr>
            <w:r w:rsidRPr="00B8131A">
              <w:rPr>
                <w:color w:val="000000"/>
              </w:rPr>
              <w:t xml:space="preserve">Обеспечение деятельности мэра Усть-Удинского района и  администрации Усть-Удинского района 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7B" w:rsidRPr="00B8131A" w:rsidRDefault="00AB5A7B" w:rsidP="00641E60">
            <w:pPr>
              <w:spacing w:line="360" w:lineRule="auto"/>
              <w:jc w:val="both"/>
              <w:rPr>
                <w:color w:val="000000"/>
              </w:rPr>
            </w:pPr>
            <w:r w:rsidRPr="00B8131A">
              <w:rPr>
                <w:color w:val="000000"/>
              </w:rPr>
              <w:t>2017-2022 годы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A7B" w:rsidRPr="00B8131A" w:rsidRDefault="00AB5A7B" w:rsidP="00641E60">
            <w:pPr>
              <w:spacing w:line="360" w:lineRule="auto"/>
              <w:rPr>
                <w:color w:val="000000"/>
              </w:rPr>
            </w:pPr>
            <w:r w:rsidRPr="00B8131A">
              <w:rPr>
                <w:color w:val="000000"/>
              </w:rPr>
              <w:t>Управление делами администрации Усть-Удинского района</w:t>
            </w:r>
          </w:p>
        </w:tc>
      </w:tr>
      <w:tr w:rsidR="00AB5A7B" w:rsidRPr="00B8131A" w:rsidTr="00D16592">
        <w:trPr>
          <w:trHeight w:val="94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5A7B" w:rsidRPr="00B8131A" w:rsidRDefault="00AB5A7B" w:rsidP="00641E60">
            <w:pPr>
              <w:spacing w:line="360" w:lineRule="auto"/>
              <w:jc w:val="both"/>
              <w:rPr>
                <w:color w:val="000000"/>
              </w:rPr>
            </w:pPr>
            <w:r w:rsidRPr="00B8131A">
              <w:rPr>
                <w:color w:val="000000"/>
              </w:rPr>
              <w:t>10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5A7B" w:rsidRPr="00B8131A" w:rsidRDefault="00AB5A7B" w:rsidP="00641E60">
            <w:pPr>
              <w:spacing w:line="360" w:lineRule="auto"/>
              <w:jc w:val="both"/>
              <w:rPr>
                <w:color w:val="000000"/>
              </w:rPr>
            </w:pPr>
            <w:r w:rsidRPr="00B8131A">
              <w:rPr>
                <w:color w:val="000000"/>
              </w:rPr>
              <w:t>Управление муниципальными финансами Усть-Удинского района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7B" w:rsidRPr="00B8131A" w:rsidRDefault="00AB5A7B" w:rsidP="00641E60">
            <w:pPr>
              <w:spacing w:line="360" w:lineRule="auto"/>
              <w:jc w:val="both"/>
              <w:rPr>
                <w:color w:val="000000"/>
              </w:rPr>
            </w:pPr>
            <w:r w:rsidRPr="00B8131A">
              <w:rPr>
                <w:color w:val="000000"/>
              </w:rPr>
              <w:t>2017-2022 годы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A7B" w:rsidRPr="00B8131A" w:rsidRDefault="00AB5A7B" w:rsidP="00641E60">
            <w:pPr>
              <w:spacing w:line="360" w:lineRule="auto"/>
              <w:rPr>
                <w:color w:val="000000"/>
              </w:rPr>
            </w:pPr>
            <w:r w:rsidRPr="00B8131A">
              <w:rPr>
                <w:color w:val="000000"/>
              </w:rPr>
              <w:t>Финансовое управление администрации Усть-Удинского района</w:t>
            </w:r>
          </w:p>
        </w:tc>
      </w:tr>
      <w:tr w:rsidR="00AB5A7B" w:rsidRPr="00B8131A" w:rsidTr="00641E60">
        <w:trPr>
          <w:trHeight w:val="157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5A7B" w:rsidRPr="00B8131A" w:rsidRDefault="00AB5A7B" w:rsidP="00641E60">
            <w:pPr>
              <w:spacing w:line="360" w:lineRule="auto"/>
              <w:jc w:val="both"/>
              <w:rPr>
                <w:color w:val="000000"/>
              </w:rPr>
            </w:pPr>
            <w:r w:rsidRPr="00B8131A">
              <w:rPr>
                <w:color w:val="000000"/>
              </w:rPr>
              <w:lastRenderedPageBreak/>
              <w:t>11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5A7B" w:rsidRPr="00B8131A" w:rsidRDefault="00AB5A7B" w:rsidP="00641E60">
            <w:pPr>
              <w:spacing w:line="360" w:lineRule="auto"/>
              <w:jc w:val="both"/>
              <w:rPr>
                <w:color w:val="000000"/>
              </w:rPr>
            </w:pPr>
            <w:r w:rsidRPr="00B8131A">
              <w:rPr>
                <w:color w:val="000000"/>
              </w:rPr>
              <w:t>Повышение эффективности проводимой муниципальной политики в области земельно-имущественных отношений и управления муниципальной собственностью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7B" w:rsidRPr="00B8131A" w:rsidRDefault="00AB5A7B" w:rsidP="00641E60">
            <w:pPr>
              <w:spacing w:line="360" w:lineRule="auto"/>
              <w:jc w:val="both"/>
              <w:rPr>
                <w:color w:val="000000"/>
              </w:rPr>
            </w:pPr>
            <w:r w:rsidRPr="00B8131A">
              <w:rPr>
                <w:color w:val="000000"/>
              </w:rPr>
              <w:t>2017-2022 годы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A7B" w:rsidRPr="00B8131A" w:rsidRDefault="00AB5A7B" w:rsidP="00641E60">
            <w:pPr>
              <w:spacing w:line="360" w:lineRule="auto"/>
              <w:rPr>
                <w:color w:val="000000"/>
              </w:rPr>
            </w:pPr>
            <w:r w:rsidRPr="00B8131A">
              <w:rPr>
                <w:color w:val="000000"/>
              </w:rPr>
              <w:t>Комитет по управлению муниципальным имуществом Усть-Удинского района</w:t>
            </w:r>
          </w:p>
        </w:tc>
      </w:tr>
      <w:tr w:rsidR="00AB5A7B" w:rsidRPr="00B8131A" w:rsidTr="00641E60">
        <w:trPr>
          <w:trHeight w:val="157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5A7B" w:rsidRPr="00B8131A" w:rsidRDefault="00AB5A7B" w:rsidP="00641E60">
            <w:pPr>
              <w:spacing w:line="360" w:lineRule="auto"/>
              <w:jc w:val="both"/>
              <w:rPr>
                <w:color w:val="000000"/>
              </w:rPr>
            </w:pPr>
            <w:r w:rsidRPr="00B8131A">
              <w:rPr>
                <w:color w:val="000000"/>
              </w:rPr>
              <w:t>12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5A7B" w:rsidRPr="00B8131A" w:rsidRDefault="00AB5A7B" w:rsidP="00641E60">
            <w:pPr>
              <w:spacing w:line="360" w:lineRule="auto"/>
              <w:jc w:val="both"/>
              <w:rPr>
                <w:color w:val="000000"/>
              </w:rPr>
            </w:pPr>
            <w:r w:rsidRPr="00B8131A">
              <w:rPr>
                <w:color w:val="000000"/>
              </w:rPr>
              <w:t>Обеспечение комплексных мер противодействия террору, чрезвычайным ситуациям природного и техногенного характера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7B" w:rsidRPr="00B8131A" w:rsidRDefault="00AB5A7B" w:rsidP="00641E60">
            <w:pPr>
              <w:spacing w:line="360" w:lineRule="auto"/>
              <w:jc w:val="both"/>
              <w:rPr>
                <w:color w:val="000000"/>
              </w:rPr>
            </w:pPr>
            <w:r w:rsidRPr="00B8131A">
              <w:rPr>
                <w:color w:val="000000"/>
              </w:rPr>
              <w:t>2017-2021 годы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A7B" w:rsidRPr="00B8131A" w:rsidRDefault="00AB5A7B" w:rsidP="00641E60">
            <w:pPr>
              <w:spacing w:line="360" w:lineRule="auto"/>
              <w:rPr>
                <w:color w:val="000000"/>
              </w:rPr>
            </w:pPr>
            <w:r w:rsidRPr="00B8131A">
              <w:rPr>
                <w:color w:val="000000"/>
              </w:rPr>
              <w:t>Отдел по делам ГО и ЧС администрации Усть-Удинского района</w:t>
            </w:r>
          </w:p>
        </w:tc>
      </w:tr>
    </w:tbl>
    <w:p w:rsidR="00AB5A7B" w:rsidRPr="00B8131A" w:rsidRDefault="00AB5A7B" w:rsidP="002D6D69">
      <w:pPr>
        <w:spacing w:line="360" w:lineRule="auto"/>
        <w:ind w:firstLine="540"/>
        <w:jc w:val="both"/>
        <w:rPr>
          <w:sz w:val="24"/>
          <w:szCs w:val="24"/>
        </w:rPr>
      </w:pPr>
    </w:p>
    <w:p w:rsidR="00AB5A7B" w:rsidRPr="00B8131A" w:rsidRDefault="00AB5A7B" w:rsidP="002D6D69">
      <w:pPr>
        <w:spacing w:line="360" w:lineRule="auto"/>
        <w:ind w:firstLine="540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Количество и состав муниципальных программ РМО «Усть-Удинский район» может изменяться по результатам ежегодной оценки эффективности их реализации, проводимой в установленном администрацией Усть-Удинского района порядке.</w:t>
      </w:r>
    </w:p>
    <w:p w:rsidR="00AB5A7B" w:rsidRPr="00B8131A" w:rsidRDefault="00AB5A7B" w:rsidP="002D6D69">
      <w:pPr>
        <w:spacing w:line="360" w:lineRule="auto"/>
        <w:ind w:firstLine="540"/>
        <w:jc w:val="both"/>
        <w:rPr>
          <w:sz w:val="24"/>
          <w:szCs w:val="24"/>
        </w:rPr>
      </w:pPr>
      <w:r w:rsidRPr="00B8131A">
        <w:rPr>
          <w:sz w:val="24"/>
          <w:szCs w:val="24"/>
        </w:rPr>
        <w:t xml:space="preserve"> После завершения срока действия данных программ в рамках реализации Стратегии новые муниципальные программы РМО «Усть-Удинский район» будут приниматься на новый плановый период.</w:t>
      </w:r>
    </w:p>
    <w:p w:rsidR="00AB5A7B" w:rsidRPr="00B8131A" w:rsidRDefault="00AB5A7B" w:rsidP="002D6D69">
      <w:pPr>
        <w:spacing w:line="360" w:lineRule="auto"/>
        <w:ind w:firstLine="540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Информация о муниципальных программах РМО «Усть-Удинский район» представлена в приложении №3.</w:t>
      </w:r>
    </w:p>
    <w:p w:rsidR="00AB5A7B" w:rsidRPr="00B8131A" w:rsidRDefault="00AB5A7B" w:rsidP="002D6D69">
      <w:pPr>
        <w:spacing w:line="360" w:lineRule="auto"/>
        <w:rPr>
          <w:sz w:val="24"/>
          <w:szCs w:val="24"/>
        </w:rPr>
      </w:pPr>
    </w:p>
    <w:p w:rsidR="00AB5A7B" w:rsidRPr="00B8131A" w:rsidRDefault="00AB5A7B" w:rsidP="0037532D">
      <w:pPr>
        <w:pStyle w:val="3"/>
        <w:spacing w:line="360" w:lineRule="auto"/>
        <w:jc w:val="center"/>
        <w:rPr>
          <w:rFonts w:ascii="Times New Roman" w:hAnsi="Times New Roman"/>
          <w:b/>
          <w:color w:val="auto"/>
        </w:rPr>
      </w:pPr>
      <w:bookmarkStart w:id="36" w:name="Раздел9"/>
      <w:bookmarkStart w:id="37" w:name="_Toc425346352"/>
      <w:bookmarkEnd w:id="36"/>
      <w:r w:rsidRPr="00B8131A">
        <w:rPr>
          <w:rFonts w:ascii="Times New Roman" w:hAnsi="Times New Roman"/>
          <w:b/>
          <w:color w:val="auto"/>
        </w:rPr>
        <w:t>Раздел 9. Организация реализации Стратегии.</w:t>
      </w:r>
    </w:p>
    <w:bookmarkEnd w:id="37"/>
    <w:p w:rsidR="00AB5A7B" w:rsidRPr="00B8131A" w:rsidRDefault="00AB5A7B" w:rsidP="002D6D69">
      <w:pPr>
        <w:spacing w:line="360" w:lineRule="auto"/>
        <w:ind w:firstLine="567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Комплексное управление реализацией Стратегии осуществляет администрация Усть-Удинского района, которая:</w:t>
      </w:r>
    </w:p>
    <w:p w:rsidR="00AB5A7B" w:rsidRPr="00B8131A" w:rsidRDefault="00AB5A7B" w:rsidP="002D6D69">
      <w:pPr>
        <w:pStyle w:val="a5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131A">
        <w:rPr>
          <w:rFonts w:ascii="Times New Roman" w:hAnsi="Times New Roman"/>
          <w:sz w:val="24"/>
          <w:szCs w:val="24"/>
        </w:rPr>
        <w:t>1) определяет эффективные способы и механизмы достижения стратегических целей;</w:t>
      </w:r>
    </w:p>
    <w:p w:rsidR="00AB5A7B" w:rsidRPr="00B8131A" w:rsidRDefault="00AB5A7B" w:rsidP="002D6D69">
      <w:pPr>
        <w:pStyle w:val="a5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131A">
        <w:rPr>
          <w:rFonts w:ascii="Times New Roman" w:hAnsi="Times New Roman"/>
          <w:sz w:val="24"/>
          <w:szCs w:val="24"/>
        </w:rPr>
        <w:t>2) определяет объемы бюджетного финансирования муниципальных программ РМО «Усть-Удинский район» на период их реализации;</w:t>
      </w:r>
    </w:p>
    <w:p w:rsidR="00AB5A7B" w:rsidRPr="00B8131A" w:rsidRDefault="00AB5A7B" w:rsidP="002D6D69">
      <w:pPr>
        <w:pStyle w:val="a5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131A">
        <w:rPr>
          <w:rFonts w:ascii="Times New Roman" w:hAnsi="Times New Roman"/>
          <w:sz w:val="24"/>
          <w:szCs w:val="24"/>
        </w:rPr>
        <w:t>3) определяет меры по привлечению средств федерального бюджета, областного бюджета, внебюджетных источников для финансирования настоящей Стратегии;</w:t>
      </w:r>
    </w:p>
    <w:p w:rsidR="00AB5A7B" w:rsidRPr="00B8131A" w:rsidRDefault="00AB5A7B" w:rsidP="002D6D69">
      <w:pPr>
        <w:pStyle w:val="a5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131A">
        <w:rPr>
          <w:rFonts w:ascii="Times New Roman" w:hAnsi="Times New Roman"/>
          <w:sz w:val="24"/>
          <w:szCs w:val="24"/>
        </w:rPr>
        <w:t>4) обеспечивает ежегодный мониторинг реализации Стратегии в соответствии с установленными законодательством требованиями, корректировку Стратегии;</w:t>
      </w:r>
    </w:p>
    <w:p w:rsidR="00AB5A7B" w:rsidRPr="00B8131A" w:rsidRDefault="00AB5A7B" w:rsidP="002D6D69">
      <w:pPr>
        <w:pStyle w:val="a5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131A">
        <w:rPr>
          <w:rFonts w:ascii="Times New Roman" w:hAnsi="Times New Roman"/>
          <w:sz w:val="24"/>
          <w:szCs w:val="24"/>
        </w:rPr>
        <w:t>5) обеспечивает координацию и взаимодействие участников реализации Стратегии.</w:t>
      </w:r>
    </w:p>
    <w:p w:rsidR="00AB5A7B" w:rsidRPr="00B8131A" w:rsidRDefault="00AB5A7B" w:rsidP="002D6D69">
      <w:pPr>
        <w:spacing w:line="360" w:lineRule="auto"/>
        <w:ind w:firstLine="567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Администрация Усть-Удинского района организует работу по реализации Стратегии:</w:t>
      </w:r>
    </w:p>
    <w:p w:rsidR="00AB5A7B" w:rsidRPr="00B8131A" w:rsidRDefault="00AB5A7B" w:rsidP="002D6D69">
      <w:pPr>
        <w:pStyle w:val="a5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131A">
        <w:rPr>
          <w:rFonts w:ascii="Times New Roman" w:hAnsi="Times New Roman"/>
          <w:sz w:val="24"/>
          <w:szCs w:val="24"/>
        </w:rPr>
        <w:t>обеспечивает координацию и методическое сопровождение разработки и реализации плана реализации Стратегии на долгосрочный период, его корректировку;</w:t>
      </w:r>
    </w:p>
    <w:p w:rsidR="00AB5A7B" w:rsidRPr="00B8131A" w:rsidRDefault="00AB5A7B" w:rsidP="002D6D69">
      <w:pPr>
        <w:pStyle w:val="a5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131A">
        <w:rPr>
          <w:rFonts w:ascii="Times New Roman" w:hAnsi="Times New Roman"/>
          <w:sz w:val="24"/>
          <w:szCs w:val="24"/>
        </w:rPr>
        <w:lastRenderedPageBreak/>
        <w:t xml:space="preserve">обеспечивает подготовку ежегодных отчетов, предусмотренных нормативно-правовыми актами администрации Усть-Удинского района, разработку прогноза социально-экономического развития РМО «Усть-Удинский район» на среднесрочный и долгосрочные периоды, корректировку прогноза социально-экономического развития РМО «Усть-Удинский район» на долгосрочный период и среднесрочные периоды; </w:t>
      </w:r>
    </w:p>
    <w:p w:rsidR="00AB5A7B" w:rsidRPr="00B8131A" w:rsidRDefault="00AB5A7B" w:rsidP="002D6D69">
      <w:pPr>
        <w:pStyle w:val="a5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131A">
        <w:rPr>
          <w:rFonts w:ascii="Times New Roman" w:hAnsi="Times New Roman"/>
          <w:sz w:val="24"/>
          <w:szCs w:val="24"/>
        </w:rPr>
        <w:t>обеспечивает разработку и корректировку муниципальных программ РМО «Усть-Удинский район»;</w:t>
      </w:r>
    </w:p>
    <w:p w:rsidR="00AB5A7B" w:rsidRPr="00B8131A" w:rsidRDefault="00AB5A7B" w:rsidP="002D6D69">
      <w:pPr>
        <w:pStyle w:val="a5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131A">
        <w:rPr>
          <w:rFonts w:ascii="Times New Roman" w:hAnsi="Times New Roman"/>
          <w:sz w:val="24"/>
          <w:szCs w:val="24"/>
        </w:rPr>
        <w:t>осуществляет нормативно-правовое регулирование финансово-экономической сферы (разработка инструментов) и т.д.</w:t>
      </w:r>
    </w:p>
    <w:p w:rsidR="00AB5A7B" w:rsidRPr="00B8131A" w:rsidRDefault="00AB5A7B" w:rsidP="002D6D69">
      <w:pPr>
        <w:spacing w:line="360" w:lineRule="auto"/>
        <w:ind w:firstLine="567"/>
        <w:jc w:val="both"/>
        <w:rPr>
          <w:sz w:val="24"/>
          <w:szCs w:val="24"/>
        </w:rPr>
      </w:pPr>
      <w:r w:rsidRPr="00B8131A">
        <w:rPr>
          <w:sz w:val="24"/>
          <w:szCs w:val="24"/>
        </w:rPr>
        <w:t xml:space="preserve">Органы местного самоуправления Усть-Удинского района предусматривают мероприятия по реализации Стратегии при разработке и реализации плана по реализации Стратегии, муниципальных программ, государственных программ, реализуемых на территории Усть-Удинского района, участвуют в выполнении мероприятий настоящей Стратегии. </w:t>
      </w:r>
    </w:p>
    <w:p w:rsidR="00AB5A7B" w:rsidRPr="00B8131A" w:rsidRDefault="00AB5A7B" w:rsidP="002D6D69">
      <w:pPr>
        <w:spacing w:line="360" w:lineRule="auto"/>
        <w:ind w:firstLine="540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Органы местного самоуправления муниципальных образований Усть-Удинского района при разработке и выполнении муниципальных программ руководствуются положениями настоящей Стратегии и предусматривают мероприятия по реализации основных направлений Стратегии и плана мероприятий по реализации Стратегии на территории соответствующего муниципального образования.</w:t>
      </w:r>
    </w:p>
    <w:p w:rsidR="00AB5A7B" w:rsidRPr="00B8131A" w:rsidRDefault="00AB5A7B" w:rsidP="002D6D69">
      <w:pPr>
        <w:spacing w:line="360" w:lineRule="auto"/>
        <w:ind w:firstLine="540"/>
        <w:jc w:val="both"/>
        <w:rPr>
          <w:sz w:val="24"/>
          <w:szCs w:val="24"/>
        </w:rPr>
      </w:pPr>
      <w:r w:rsidRPr="00B8131A">
        <w:rPr>
          <w:sz w:val="24"/>
          <w:szCs w:val="24"/>
        </w:rPr>
        <w:t xml:space="preserve">Органы местного самоуправления Усть-Удинского района (районная Дума РМО «Усть-Удинский район», Контрольно-счетный орган РМО «Усть-Удинский район») в рамках реализации Стратегии обеспечивают реализацию законотворческих инициатив всех участников реализации Стратегии, мониторинг эффективности реализации Стратегии. </w:t>
      </w:r>
    </w:p>
    <w:p w:rsidR="00AB5A7B" w:rsidRPr="00B8131A" w:rsidRDefault="00AB5A7B" w:rsidP="002D6D69">
      <w:pPr>
        <w:spacing w:line="360" w:lineRule="auto"/>
        <w:ind w:firstLine="540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Коммерческие организации, общественные объединения предпринимателей и индивидуальные предприниматели, участвующие в инвестиционных процессах, при осуществлении своей инвестиционной деятельности вправе руководствоваться положениями настоящей Стратегии, осуществлять контроль за ходом ее реализации и принимать активное участие в обсуждении изменений в настоящую Стратегию.</w:t>
      </w:r>
    </w:p>
    <w:p w:rsidR="00AB5A7B" w:rsidRPr="00B8131A" w:rsidRDefault="00AB5A7B" w:rsidP="002D6D69">
      <w:pPr>
        <w:spacing w:line="360" w:lineRule="auto"/>
        <w:ind w:firstLine="567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Одновременно со Стратегией утверждается план по ее реализации.</w:t>
      </w:r>
    </w:p>
    <w:p w:rsidR="00AB5A7B" w:rsidRPr="00B8131A" w:rsidRDefault="00AB5A7B" w:rsidP="002D6D69">
      <w:pPr>
        <w:spacing w:line="360" w:lineRule="auto"/>
        <w:ind w:firstLine="567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Инструменты реализации стратегии:</w:t>
      </w:r>
    </w:p>
    <w:p w:rsidR="00AB5A7B" w:rsidRPr="00B8131A" w:rsidRDefault="00AB5A7B" w:rsidP="002D6D69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8131A">
        <w:rPr>
          <w:rFonts w:ascii="Times New Roman" w:hAnsi="Times New Roman"/>
          <w:sz w:val="24"/>
          <w:szCs w:val="24"/>
        </w:rPr>
        <w:t>государственные программы Иркутской области, государственные программы РФ, ФЦП, ФАИП, муниципальные программы;</w:t>
      </w:r>
    </w:p>
    <w:p w:rsidR="00AB5A7B" w:rsidRPr="00B8131A" w:rsidRDefault="00AB5A7B" w:rsidP="002D6D69">
      <w:pPr>
        <w:spacing w:line="360" w:lineRule="auto"/>
        <w:ind w:firstLine="540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2) инструменты государственно-частного партнерства;</w:t>
      </w:r>
    </w:p>
    <w:p w:rsidR="00AB5A7B" w:rsidRPr="00B8131A" w:rsidRDefault="00AB5A7B" w:rsidP="002D6D69">
      <w:pPr>
        <w:spacing w:line="360" w:lineRule="auto"/>
        <w:ind w:firstLine="540"/>
        <w:jc w:val="both"/>
        <w:rPr>
          <w:sz w:val="24"/>
          <w:szCs w:val="24"/>
        </w:rPr>
      </w:pPr>
      <w:r w:rsidRPr="00B8131A">
        <w:rPr>
          <w:sz w:val="24"/>
          <w:szCs w:val="24"/>
        </w:rPr>
        <w:t>3) социально-экономическое сотрудничество;</w:t>
      </w:r>
    </w:p>
    <w:p w:rsidR="00AB5A7B" w:rsidRPr="00B8131A" w:rsidRDefault="00AB5A7B" w:rsidP="002D6D69">
      <w:pPr>
        <w:spacing w:line="360" w:lineRule="auto"/>
        <w:jc w:val="both"/>
        <w:rPr>
          <w:sz w:val="24"/>
          <w:szCs w:val="24"/>
        </w:rPr>
      </w:pPr>
      <w:r w:rsidRPr="00B8131A">
        <w:rPr>
          <w:sz w:val="24"/>
          <w:szCs w:val="24"/>
        </w:rPr>
        <w:lastRenderedPageBreak/>
        <w:t xml:space="preserve">         Источники финансирования:</w:t>
      </w:r>
    </w:p>
    <w:p w:rsidR="00AB5A7B" w:rsidRPr="00B8131A" w:rsidRDefault="00AB5A7B" w:rsidP="002D6D69">
      <w:pPr>
        <w:pStyle w:val="a5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8131A">
        <w:rPr>
          <w:rFonts w:ascii="Times New Roman" w:hAnsi="Times New Roman"/>
          <w:sz w:val="24"/>
          <w:szCs w:val="24"/>
        </w:rPr>
        <w:t xml:space="preserve">государственные программы, муниципальные программы; </w:t>
      </w:r>
    </w:p>
    <w:p w:rsidR="00AB5A7B" w:rsidRPr="00B8131A" w:rsidRDefault="00AB5A7B" w:rsidP="002D6D69">
      <w:pPr>
        <w:pStyle w:val="a5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8131A">
        <w:rPr>
          <w:rFonts w:ascii="Times New Roman" w:hAnsi="Times New Roman"/>
          <w:sz w:val="24"/>
          <w:szCs w:val="24"/>
        </w:rPr>
        <w:t>внебюджетные источники</w:t>
      </w:r>
      <w:r w:rsidRPr="00B8131A">
        <w:rPr>
          <w:rFonts w:ascii="Times New Roman" w:hAnsi="Times New Roman"/>
          <w:sz w:val="24"/>
          <w:szCs w:val="24"/>
          <w:lang w:val="en-US"/>
        </w:rPr>
        <w:t>;</w:t>
      </w:r>
    </w:p>
    <w:p w:rsidR="00AB5A7B" w:rsidRPr="00B8131A" w:rsidRDefault="00AB5A7B" w:rsidP="009B4D25">
      <w:pPr>
        <w:pStyle w:val="a5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sz w:val="24"/>
          <w:szCs w:val="24"/>
        </w:rPr>
      </w:pPr>
      <w:r w:rsidRPr="00B8131A">
        <w:rPr>
          <w:rFonts w:ascii="Times New Roman" w:hAnsi="Times New Roman"/>
          <w:sz w:val="24"/>
          <w:szCs w:val="24"/>
        </w:rPr>
        <w:t xml:space="preserve">соглашения о социально-экономическом сотрудничестве </w:t>
      </w:r>
      <w:r w:rsidRPr="00B8131A">
        <w:rPr>
          <w:rFonts w:ascii="Times New Roman" w:hAnsi="Times New Roman"/>
          <w:sz w:val="24"/>
          <w:szCs w:val="24"/>
          <w:lang w:val="en-US"/>
        </w:rPr>
        <w:t>c</w:t>
      </w:r>
      <w:r w:rsidRPr="00B8131A">
        <w:rPr>
          <w:rFonts w:ascii="Times New Roman" w:hAnsi="Times New Roman"/>
          <w:sz w:val="24"/>
          <w:szCs w:val="24"/>
        </w:rPr>
        <w:t xml:space="preserve"> хозяйствующими субъектами.</w:t>
      </w:r>
    </w:p>
    <w:sectPr w:rsidR="00AB5A7B" w:rsidRPr="00B8131A" w:rsidSect="008D7A4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8F3" w:rsidRDefault="000A38F3" w:rsidP="003A4608">
      <w:r>
        <w:separator/>
      </w:r>
    </w:p>
  </w:endnote>
  <w:endnote w:type="continuationSeparator" w:id="0">
    <w:p w:rsidR="000A38F3" w:rsidRDefault="000A38F3" w:rsidP="003A4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76B" w:rsidRDefault="00AB576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2F612F">
      <w:rPr>
        <w:noProof/>
      </w:rPr>
      <w:t>1</w:t>
    </w:r>
    <w:r>
      <w:rPr>
        <w:noProof/>
      </w:rPr>
      <w:fldChar w:fldCharType="end"/>
    </w:r>
  </w:p>
  <w:p w:rsidR="00AB576B" w:rsidRDefault="00AB576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8F3" w:rsidRDefault="000A38F3" w:rsidP="003A4608">
      <w:r>
        <w:separator/>
      </w:r>
    </w:p>
  </w:footnote>
  <w:footnote w:type="continuationSeparator" w:id="0">
    <w:p w:rsidR="000A38F3" w:rsidRDefault="000A38F3" w:rsidP="003A4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71629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E6EE1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1EDD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0F6EE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120E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3EEF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7A92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B461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F8A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080AF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1">
    <w:nsid w:val="0B7E010B"/>
    <w:multiLevelType w:val="hybridMultilevel"/>
    <w:tmpl w:val="E6EEC286"/>
    <w:lvl w:ilvl="0" w:tplc="3170E550">
      <w:start w:val="1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0FF30AB"/>
    <w:multiLevelType w:val="hybridMultilevel"/>
    <w:tmpl w:val="00E800BC"/>
    <w:lvl w:ilvl="0" w:tplc="969ED0AC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16574D03"/>
    <w:multiLevelType w:val="hybridMultilevel"/>
    <w:tmpl w:val="AA202032"/>
    <w:lvl w:ilvl="0" w:tplc="CF6E46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1B221116"/>
    <w:multiLevelType w:val="hybridMultilevel"/>
    <w:tmpl w:val="154A3AB6"/>
    <w:lvl w:ilvl="0" w:tplc="61708A82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1B41458D"/>
    <w:multiLevelType w:val="hybridMultilevel"/>
    <w:tmpl w:val="D07481B8"/>
    <w:lvl w:ilvl="0" w:tplc="F70ABC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1864C85"/>
    <w:multiLevelType w:val="hybridMultilevel"/>
    <w:tmpl w:val="2FFAE868"/>
    <w:lvl w:ilvl="0" w:tplc="44CEE17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24C01A37"/>
    <w:multiLevelType w:val="hybridMultilevel"/>
    <w:tmpl w:val="DC6CB6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877F2E"/>
    <w:multiLevelType w:val="multilevel"/>
    <w:tmpl w:val="D2C8F5C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074187E"/>
    <w:multiLevelType w:val="hybridMultilevel"/>
    <w:tmpl w:val="13FE760A"/>
    <w:lvl w:ilvl="0" w:tplc="BCFCB68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30A572BF"/>
    <w:multiLevelType w:val="hybridMultilevel"/>
    <w:tmpl w:val="B5F4DD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1C46AC9"/>
    <w:multiLevelType w:val="hybridMultilevel"/>
    <w:tmpl w:val="0D7C8FF6"/>
    <w:lvl w:ilvl="0" w:tplc="D0B2F992">
      <w:start w:val="1"/>
      <w:numFmt w:val="decimal"/>
      <w:lvlText w:val="%1."/>
      <w:lvlJc w:val="left"/>
      <w:pPr>
        <w:ind w:left="11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  <w:rPr>
        <w:rFonts w:cs="Times New Roman"/>
      </w:rPr>
    </w:lvl>
  </w:abstractNum>
  <w:abstractNum w:abstractNumId="22">
    <w:nsid w:val="329C5598"/>
    <w:multiLevelType w:val="hybridMultilevel"/>
    <w:tmpl w:val="CA747B10"/>
    <w:lvl w:ilvl="0" w:tplc="3F841AC2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3A8A748F"/>
    <w:multiLevelType w:val="hybridMultilevel"/>
    <w:tmpl w:val="A09E3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C73130"/>
    <w:multiLevelType w:val="hybridMultilevel"/>
    <w:tmpl w:val="60F61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933B99"/>
    <w:multiLevelType w:val="hybridMultilevel"/>
    <w:tmpl w:val="2B3E6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6C49BF"/>
    <w:multiLevelType w:val="hybridMultilevel"/>
    <w:tmpl w:val="586C8A5C"/>
    <w:lvl w:ilvl="0" w:tplc="188C1D4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43C175C7"/>
    <w:multiLevelType w:val="hybridMultilevel"/>
    <w:tmpl w:val="A7F61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364152"/>
    <w:multiLevelType w:val="hybridMultilevel"/>
    <w:tmpl w:val="41782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E872DB"/>
    <w:multiLevelType w:val="hybridMultilevel"/>
    <w:tmpl w:val="FF5293D6"/>
    <w:lvl w:ilvl="0" w:tplc="32707E5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C15DF7"/>
    <w:multiLevelType w:val="hybridMultilevel"/>
    <w:tmpl w:val="02724C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D21036E"/>
    <w:multiLevelType w:val="hybridMultilevel"/>
    <w:tmpl w:val="7C5EA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ED2F46"/>
    <w:multiLevelType w:val="hybridMultilevel"/>
    <w:tmpl w:val="286650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4C81BD2"/>
    <w:multiLevelType w:val="multilevel"/>
    <w:tmpl w:val="77A8D3A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30422C7"/>
    <w:multiLevelType w:val="hybridMultilevel"/>
    <w:tmpl w:val="02EED4F4"/>
    <w:lvl w:ilvl="0" w:tplc="FE86040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>
    <w:nsid w:val="7C8D77E0"/>
    <w:multiLevelType w:val="hybridMultilevel"/>
    <w:tmpl w:val="C0ECAD56"/>
    <w:lvl w:ilvl="0" w:tplc="7D907F50">
      <w:start w:val="1"/>
      <w:numFmt w:val="decimal"/>
      <w:lvlText w:val="%1)"/>
      <w:lvlJc w:val="left"/>
      <w:pPr>
        <w:ind w:left="1692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0"/>
  </w:num>
  <w:num w:numId="2">
    <w:abstractNumId w:val="30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9"/>
  </w:num>
  <w:num w:numId="6">
    <w:abstractNumId w:val="35"/>
  </w:num>
  <w:num w:numId="7">
    <w:abstractNumId w:val="15"/>
  </w:num>
  <w:num w:numId="8">
    <w:abstractNumId w:val="13"/>
  </w:num>
  <w:num w:numId="9">
    <w:abstractNumId w:val="29"/>
  </w:num>
  <w:num w:numId="10">
    <w:abstractNumId w:val="16"/>
  </w:num>
  <w:num w:numId="11">
    <w:abstractNumId w:val="34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7"/>
  </w:num>
  <w:num w:numId="24">
    <w:abstractNumId w:val="18"/>
  </w:num>
  <w:num w:numId="25">
    <w:abstractNumId w:val="33"/>
  </w:num>
  <w:num w:numId="26">
    <w:abstractNumId w:val="28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31"/>
  </w:num>
  <w:num w:numId="30">
    <w:abstractNumId w:val="25"/>
  </w:num>
  <w:num w:numId="31">
    <w:abstractNumId w:val="27"/>
  </w:num>
  <w:num w:numId="32">
    <w:abstractNumId w:val="24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21"/>
  </w:num>
  <w:num w:numId="36">
    <w:abstractNumId w:val="12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6B"/>
    <w:rsid w:val="000055A3"/>
    <w:rsid w:val="000065FE"/>
    <w:rsid w:val="00006B54"/>
    <w:rsid w:val="00025168"/>
    <w:rsid w:val="000277E8"/>
    <w:rsid w:val="00051CD8"/>
    <w:rsid w:val="00060391"/>
    <w:rsid w:val="0006065F"/>
    <w:rsid w:val="000641B2"/>
    <w:rsid w:val="00064D6E"/>
    <w:rsid w:val="00071CCC"/>
    <w:rsid w:val="0008119C"/>
    <w:rsid w:val="00081269"/>
    <w:rsid w:val="00084293"/>
    <w:rsid w:val="0009454E"/>
    <w:rsid w:val="000A38F3"/>
    <w:rsid w:val="000B6FF6"/>
    <w:rsid w:val="000C069A"/>
    <w:rsid w:val="000D02F3"/>
    <w:rsid w:val="000D0CFA"/>
    <w:rsid w:val="000D28F0"/>
    <w:rsid w:val="000D2B87"/>
    <w:rsid w:val="000D437F"/>
    <w:rsid w:val="000D4BD0"/>
    <w:rsid w:val="000E2F9B"/>
    <w:rsid w:val="000F3EB9"/>
    <w:rsid w:val="000F7F1F"/>
    <w:rsid w:val="000F7F6B"/>
    <w:rsid w:val="00101A5C"/>
    <w:rsid w:val="00101B8A"/>
    <w:rsid w:val="00113311"/>
    <w:rsid w:val="00115E7E"/>
    <w:rsid w:val="00117465"/>
    <w:rsid w:val="00122B9E"/>
    <w:rsid w:val="00124B21"/>
    <w:rsid w:val="00124CFC"/>
    <w:rsid w:val="001264A9"/>
    <w:rsid w:val="00132CE1"/>
    <w:rsid w:val="00134B04"/>
    <w:rsid w:val="001672E9"/>
    <w:rsid w:val="001726A6"/>
    <w:rsid w:val="00176782"/>
    <w:rsid w:val="0018658E"/>
    <w:rsid w:val="00186D92"/>
    <w:rsid w:val="001A0334"/>
    <w:rsid w:val="001A5755"/>
    <w:rsid w:val="001B05CC"/>
    <w:rsid w:val="001B63CD"/>
    <w:rsid w:val="001C6DC8"/>
    <w:rsid w:val="001E1E7F"/>
    <w:rsid w:val="001E30DD"/>
    <w:rsid w:val="001E515C"/>
    <w:rsid w:val="001F41E5"/>
    <w:rsid w:val="001F557A"/>
    <w:rsid w:val="0020738B"/>
    <w:rsid w:val="002075E0"/>
    <w:rsid w:val="00212994"/>
    <w:rsid w:val="00217DCA"/>
    <w:rsid w:val="00220D6B"/>
    <w:rsid w:val="00231BEA"/>
    <w:rsid w:val="002351CE"/>
    <w:rsid w:val="00251F2F"/>
    <w:rsid w:val="00261238"/>
    <w:rsid w:val="0027040E"/>
    <w:rsid w:val="00271BA2"/>
    <w:rsid w:val="00273CB5"/>
    <w:rsid w:val="00282384"/>
    <w:rsid w:val="0029217D"/>
    <w:rsid w:val="002C133C"/>
    <w:rsid w:val="002C21C7"/>
    <w:rsid w:val="002C2EB1"/>
    <w:rsid w:val="002C5140"/>
    <w:rsid w:val="002D01E9"/>
    <w:rsid w:val="002D2985"/>
    <w:rsid w:val="002D48D3"/>
    <w:rsid w:val="002D6D69"/>
    <w:rsid w:val="002D7290"/>
    <w:rsid w:val="002F612F"/>
    <w:rsid w:val="0030573A"/>
    <w:rsid w:val="0030611D"/>
    <w:rsid w:val="003118D6"/>
    <w:rsid w:val="00312FAB"/>
    <w:rsid w:val="00313D54"/>
    <w:rsid w:val="00317C04"/>
    <w:rsid w:val="00320C55"/>
    <w:rsid w:val="00333D09"/>
    <w:rsid w:val="003401FB"/>
    <w:rsid w:val="00342DAD"/>
    <w:rsid w:val="00344259"/>
    <w:rsid w:val="00352BAA"/>
    <w:rsid w:val="00360C29"/>
    <w:rsid w:val="0037532D"/>
    <w:rsid w:val="00377E43"/>
    <w:rsid w:val="003868DE"/>
    <w:rsid w:val="00386E1E"/>
    <w:rsid w:val="003909E4"/>
    <w:rsid w:val="00391077"/>
    <w:rsid w:val="0039211C"/>
    <w:rsid w:val="00392689"/>
    <w:rsid w:val="00393FDE"/>
    <w:rsid w:val="00394D0C"/>
    <w:rsid w:val="003957E3"/>
    <w:rsid w:val="003A1353"/>
    <w:rsid w:val="003A3905"/>
    <w:rsid w:val="003A4608"/>
    <w:rsid w:val="003C0326"/>
    <w:rsid w:val="003C337F"/>
    <w:rsid w:val="003C6C15"/>
    <w:rsid w:val="003D15AE"/>
    <w:rsid w:val="003D2BAE"/>
    <w:rsid w:val="003D7432"/>
    <w:rsid w:val="003E299E"/>
    <w:rsid w:val="003F2EE3"/>
    <w:rsid w:val="003F7941"/>
    <w:rsid w:val="00401D4C"/>
    <w:rsid w:val="004050D1"/>
    <w:rsid w:val="00432C1C"/>
    <w:rsid w:val="00432C26"/>
    <w:rsid w:val="004447A5"/>
    <w:rsid w:val="0045694E"/>
    <w:rsid w:val="00456BC7"/>
    <w:rsid w:val="00462F98"/>
    <w:rsid w:val="00466460"/>
    <w:rsid w:val="00471DF6"/>
    <w:rsid w:val="00477C41"/>
    <w:rsid w:val="0048082C"/>
    <w:rsid w:val="0048228B"/>
    <w:rsid w:val="004A51C2"/>
    <w:rsid w:val="004A596A"/>
    <w:rsid w:val="004A70D1"/>
    <w:rsid w:val="004A7EFD"/>
    <w:rsid w:val="004C0116"/>
    <w:rsid w:val="004C4A51"/>
    <w:rsid w:val="004D0DAC"/>
    <w:rsid w:val="004D1458"/>
    <w:rsid w:val="004D2514"/>
    <w:rsid w:val="004E2975"/>
    <w:rsid w:val="004E5DF7"/>
    <w:rsid w:val="004F2D79"/>
    <w:rsid w:val="004F3635"/>
    <w:rsid w:val="004F58A1"/>
    <w:rsid w:val="0050696A"/>
    <w:rsid w:val="00507FC2"/>
    <w:rsid w:val="00510CB8"/>
    <w:rsid w:val="0051627A"/>
    <w:rsid w:val="00532175"/>
    <w:rsid w:val="0053307C"/>
    <w:rsid w:val="0053414E"/>
    <w:rsid w:val="0053454A"/>
    <w:rsid w:val="00544C32"/>
    <w:rsid w:val="005450EF"/>
    <w:rsid w:val="00550676"/>
    <w:rsid w:val="00556D02"/>
    <w:rsid w:val="00564F0F"/>
    <w:rsid w:val="00573913"/>
    <w:rsid w:val="00584DF4"/>
    <w:rsid w:val="005861B3"/>
    <w:rsid w:val="005A00AE"/>
    <w:rsid w:val="005A3C97"/>
    <w:rsid w:val="005B0A6D"/>
    <w:rsid w:val="005B1C27"/>
    <w:rsid w:val="005B74F2"/>
    <w:rsid w:val="005C17C5"/>
    <w:rsid w:val="005C2248"/>
    <w:rsid w:val="005C39CD"/>
    <w:rsid w:val="005E5527"/>
    <w:rsid w:val="005F63BF"/>
    <w:rsid w:val="00606BF3"/>
    <w:rsid w:val="006070F0"/>
    <w:rsid w:val="00610A48"/>
    <w:rsid w:val="00633D49"/>
    <w:rsid w:val="00634EBE"/>
    <w:rsid w:val="00640C82"/>
    <w:rsid w:val="00641E60"/>
    <w:rsid w:val="00645255"/>
    <w:rsid w:val="00645704"/>
    <w:rsid w:val="00646BCA"/>
    <w:rsid w:val="00651825"/>
    <w:rsid w:val="0066265F"/>
    <w:rsid w:val="00672C47"/>
    <w:rsid w:val="00682E20"/>
    <w:rsid w:val="00684ECC"/>
    <w:rsid w:val="0069416B"/>
    <w:rsid w:val="006A0F69"/>
    <w:rsid w:val="006A4C23"/>
    <w:rsid w:val="006C1195"/>
    <w:rsid w:val="006C35A3"/>
    <w:rsid w:val="006D5DA1"/>
    <w:rsid w:val="006E1D0E"/>
    <w:rsid w:val="006F0CFA"/>
    <w:rsid w:val="00713004"/>
    <w:rsid w:val="00716842"/>
    <w:rsid w:val="00721711"/>
    <w:rsid w:val="00721C1E"/>
    <w:rsid w:val="007229B4"/>
    <w:rsid w:val="007236B9"/>
    <w:rsid w:val="0072688C"/>
    <w:rsid w:val="0074141B"/>
    <w:rsid w:val="00742B57"/>
    <w:rsid w:val="00746556"/>
    <w:rsid w:val="00747435"/>
    <w:rsid w:val="00755429"/>
    <w:rsid w:val="00755C33"/>
    <w:rsid w:val="007663A3"/>
    <w:rsid w:val="00777C98"/>
    <w:rsid w:val="00793B13"/>
    <w:rsid w:val="007945C9"/>
    <w:rsid w:val="007A22FD"/>
    <w:rsid w:val="007A2DA6"/>
    <w:rsid w:val="007B3A2D"/>
    <w:rsid w:val="007C19B1"/>
    <w:rsid w:val="007C2240"/>
    <w:rsid w:val="007C40BD"/>
    <w:rsid w:val="007E0800"/>
    <w:rsid w:val="007E3D65"/>
    <w:rsid w:val="007E3F7F"/>
    <w:rsid w:val="007E4677"/>
    <w:rsid w:val="007E47F3"/>
    <w:rsid w:val="007F2215"/>
    <w:rsid w:val="008033E9"/>
    <w:rsid w:val="00803D36"/>
    <w:rsid w:val="00805D66"/>
    <w:rsid w:val="00821FFF"/>
    <w:rsid w:val="00822169"/>
    <w:rsid w:val="00826CB2"/>
    <w:rsid w:val="00833AB4"/>
    <w:rsid w:val="00841DF2"/>
    <w:rsid w:val="008432B0"/>
    <w:rsid w:val="00861153"/>
    <w:rsid w:val="00863EDC"/>
    <w:rsid w:val="008666F1"/>
    <w:rsid w:val="00873FD8"/>
    <w:rsid w:val="00875394"/>
    <w:rsid w:val="00884D3E"/>
    <w:rsid w:val="00885A17"/>
    <w:rsid w:val="00892B17"/>
    <w:rsid w:val="008951A3"/>
    <w:rsid w:val="00896881"/>
    <w:rsid w:val="008974C6"/>
    <w:rsid w:val="008B1CAD"/>
    <w:rsid w:val="008B6AC9"/>
    <w:rsid w:val="008C19C2"/>
    <w:rsid w:val="008C4F04"/>
    <w:rsid w:val="008D05C4"/>
    <w:rsid w:val="008D6345"/>
    <w:rsid w:val="008D7A4B"/>
    <w:rsid w:val="008E62B3"/>
    <w:rsid w:val="008F56E9"/>
    <w:rsid w:val="00902491"/>
    <w:rsid w:val="0090463C"/>
    <w:rsid w:val="00906186"/>
    <w:rsid w:val="00925725"/>
    <w:rsid w:val="009408FF"/>
    <w:rsid w:val="009409AF"/>
    <w:rsid w:val="00940F38"/>
    <w:rsid w:val="00942BFB"/>
    <w:rsid w:val="009442B0"/>
    <w:rsid w:val="009745E8"/>
    <w:rsid w:val="00982AC0"/>
    <w:rsid w:val="009B0C98"/>
    <w:rsid w:val="009C2D8C"/>
    <w:rsid w:val="009C45E0"/>
    <w:rsid w:val="009D261E"/>
    <w:rsid w:val="009D3899"/>
    <w:rsid w:val="009D4EAC"/>
    <w:rsid w:val="009F0E40"/>
    <w:rsid w:val="009F2078"/>
    <w:rsid w:val="00A00304"/>
    <w:rsid w:val="00A00F62"/>
    <w:rsid w:val="00A053FA"/>
    <w:rsid w:val="00A066E2"/>
    <w:rsid w:val="00A07379"/>
    <w:rsid w:val="00A213F9"/>
    <w:rsid w:val="00A23CF2"/>
    <w:rsid w:val="00A26043"/>
    <w:rsid w:val="00A327B2"/>
    <w:rsid w:val="00A329E4"/>
    <w:rsid w:val="00A63900"/>
    <w:rsid w:val="00A759B6"/>
    <w:rsid w:val="00A8552A"/>
    <w:rsid w:val="00A92B77"/>
    <w:rsid w:val="00A93A7D"/>
    <w:rsid w:val="00A93E01"/>
    <w:rsid w:val="00A94179"/>
    <w:rsid w:val="00A94A29"/>
    <w:rsid w:val="00AA3A6F"/>
    <w:rsid w:val="00AA489A"/>
    <w:rsid w:val="00AB576B"/>
    <w:rsid w:val="00AB5900"/>
    <w:rsid w:val="00AB5A7B"/>
    <w:rsid w:val="00AC4991"/>
    <w:rsid w:val="00AD38B7"/>
    <w:rsid w:val="00AD78EC"/>
    <w:rsid w:val="00AE289A"/>
    <w:rsid w:val="00AE60E5"/>
    <w:rsid w:val="00AE6253"/>
    <w:rsid w:val="00AE7EB9"/>
    <w:rsid w:val="00AF2A63"/>
    <w:rsid w:val="00AF2BD9"/>
    <w:rsid w:val="00AF39F6"/>
    <w:rsid w:val="00AF3E6A"/>
    <w:rsid w:val="00B05D99"/>
    <w:rsid w:val="00B15B3B"/>
    <w:rsid w:val="00B17BCA"/>
    <w:rsid w:val="00B32034"/>
    <w:rsid w:val="00B36A1B"/>
    <w:rsid w:val="00B60345"/>
    <w:rsid w:val="00B6232D"/>
    <w:rsid w:val="00B62339"/>
    <w:rsid w:val="00B71115"/>
    <w:rsid w:val="00B7199D"/>
    <w:rsid w:val="00B7288F"/>
    <w:rsid w:val="00B72C3E"/>
    <w:rsid w:val="00B74213"/>
    <w:rsid w:val="00B7610B"/>
    <w:rsid w:val="00B7624D"/>
    <w:rsid w:val="00B8131A"/>
    <w:rsid w:val="00B8571E"/>
    <w:rsid w:val="00BA0CD7"/>
    <w:rsid w:val="00BA149D"/>
    <w:rsid w:val="00BA15A2"/>
    <w:rsid w:val="00BA3866"/>
    <w:rsid w:val="00BA4D7F"/>
    <w:rsid w:val="00BA7CD4"/>
    <w:rsid w:val="00BB31B2"/>
    <w:rsid w:val="00BD7793"/>
    <w:rsid w:val="00BE3394"/>
    <w:rsid w:val="00BE6C16"/>
    <w:rsid w:val="00BE7813"/>
    <w:rsid w:val="00C002F7"/>
    <w:rsid w:val="00C004CC"/>
    <w:rsid w:val="00C045CC"/>
    <w:rsid w:val="00C04CEB"/>
    <w:rsid w:val="00C0606A"/>
    <w:rsid w:val="00C14BB2"/>
    <w:rsid w:val="00C21662"/>
    <w:rsid w:val="00C2364A"/>
    <w:rsid w:val="00C32031"/>
    <w:rsid w:val="00C3516C"/>
    <w:rsid w:val="00C37612"/>
    <w:rsid w:val="00C42D58"/>
    <w:rsid w:val="00C4366B"/>
    <w:rsid w:val="00C46863"/>
    <w:rsid w:val="00C47A1D"/>
    <w:rsid w:val="00C50A5B"/>
    <w:rsid w:val="00C56162"/>
    <w:rsid w:val="00C56EDD"/>
    <w:rsid w:val="00C572A3"/>
    <w:rsid w:val="00C603CE"/>
    <w:rsid w:val="00C6407E"/>
    <w:rsid w:val="00C65BD9"/>
    <w:rsid w:val="00C67ABE"/>
    <w:rsid w:val="00C74208"/>
    <w:rsid w:val="00C76B5A"/>
    <w:rsid w:val="00C77963"/>
    <w:rsid w:val="00C8047D"/>
    <w:rsid w:val="00C805F4"/>
    <w:rsid w:val="00C872F0"/>
    <w:rsid w:val="00C90956"/>
    <w:rsid w:val="00C9171F"/>
    <w:rsid w:val="00C93DE3"/>
    <w:rsid w:val="00C952EC"/>
    <w:rsid w:val="00CA4AC8"/>
    <w:rsid w:val="00CA7FD7"/>
    <w:rsid w:val="00CB13C3"/>
    <w:rsid w:val="00CB35BE"/>
    <w:rsid w:val="00CB41ED"/>
    <w:rsid w:val="00CB4FD4"/>
    <w:rsid w:val="00CB5C55"/>
    <w:rsid w:val="00CB6FA5"/>
    <w:rsid w:val="00CB7FE0"/>
    <w:rsid w:val="00CC3363"/>
    <w:rsid w:val="00CE1D7A"/>
    <w:rsid w:val="00CE47B9"/>
    <w:rsid w:val="00CE5CF9"/>
    <w:rsid w:val="00CE7055"/>
    <w:rsid w:val="00CF2FBB"/>
    <w:rsid w:val="00D007B9"/>
    <w:rsid w:val="00D04E72"/>
    <w:rsid w:val="00D0761A"/>
    <w:rsid w:val="00D120A5"/>
    <w:rsid w:val="00D14BFF"/>
    <w:rsid w:val="00D150A4"/>
    <w:rsid w:val="00D16592"/>
    <w:rsid w:val="00D16EC2"/>
    <w:rsid w:val="00D215DE"/>
    <w:rsid w:val="00D35B8A"/>
    <w:rsid w:val="00D42E28"/>
    <w:rsid w:val="00D45AF5"/>
    <w:rsid w:val="00D50EAE"/>
    <w:rsid w:val="00D63DA6"/>
    <w:rsid w:val="00D71DB2"/>
    <w:rsid w:val="00D723B3"/>
    <w:rsid w:val="00D7462A"/>
    <w:rsid w:val="00D76DB4"/>
    <w:rsid w:val="00D95CF0"/>
    <w:rsid w:val="00DA04DF"/>
    <w:rsid w:val="00DA340F"/>
    <w:rsid w:val="00DA3B3E"/>
    <w:rsid w:val="00DB1DE1"/>
    <w:rsid w:val="00DE7F71"/>
    <w:rsid w:val="00E01CC3"/>
    <w:rsid w:val="00E02271"/>
    <w:rsid w:val="00E03828"/>
    <w:rsid w:val="00E11D86"/>
    <w:rsid w:val="00E123FB"/>
    <w:rsid w:val="00E14320"/>
    <w:rsid w:val="00E14888"/>
    <w:rsid w:val="00E22E72"/>
    <w:rsid w:val="00E27BC9"/>
    <w:rsid w:val="00E30EFE"/>
    <w:rsid w:val="00E341D8"/>
    <w:rsid w:val="00E37057"/>
    <w:rsid w:val="00E61B11"/>
    <w:rsid w:val="00E637E2"/>
    <w:rsid w:val="00E67F99"/>
    <w:rsid w:val="00E77F3D"/>
    <w:rsid w:val="00E81EF1"/>
    <w:rsid w:val="00E846AD"/>
    <w:rsid w:val="00E86E11"/>
    <w:rsid w:val="00E874FF"/>
    <w:rsid w:val="00E96321"/>
    <w:rsid w:val="00EA5300"/>
    <w:rsid w:val="00EA63B1"/>
    <w:rsid w:val="00EA6EAF"/>
    <w:rsid w:val="00ED369E"/>
    <w:rsid w:val="00EE44F0"/>
    <w:rsid w:val="00EF3E8A"/>
    <w:rsid w:val="00F01888"/>
    <w:rsid w:val="00F021A0"/>
    <w:rsid w:val="00F03F29"/>
    <w:rsid w:val="00F1196C"/>
    <w:rsid w:val="00F14637"/>
    <w:rsid w:val="00F2513A"/>
    <w:rsid w:val="00F25956"/>
    <w:rsid w:val="00F26E53"/>
    <w:rsid w:val="00F30916"/>
    <w:rsid w:val="00F3158A"/>
    <w:rsid w:val="00F349A3"/>
    <w:rsid w:val="00F4516B"/>
    <w:rsid w:val="00F50045"/>
    <w:rsid w:val="00F506D3"/>
    <w:rsid w:val="00F546DD"/>
    <w:rsid w:val="00F55460"/>
    <w:rsid w:val="00F62172"/>
    <w:rsid w:val="00F63501"/>
    <w:rsid w:val="00F733E9"/>
    <w:rsid w:val="00F736A8"/>
    <w:rsid w:val="00F83B80"/>
    <w:rsid w:val="00F9393A"/>
    <w:rsid w:val="00F94E74"/>
    <w:rsid w:val="00F96E30"/>
    <w:rsid w:val="00FA0725"/>
    <w:rsid w:val="00FA22F8"/>
    <w:rsid w:val="00FA41D5"/>
    <w:rsid w:val="00FA53D2"/>
    <w:rsid w:val="00FB02C6"/>
    <w:rsid w:val="00FB3218"/>
    <w:rsid w:val="00FC11C7"/>
    <w:rsid w:val="00FC4910"/>
    <w:rsid w:val="00FC5864"/>
    <w:rsid w:val="00FD2269"/>
    <w:rsid w:val="00FD5CE5"/>
    <w:rsid w:val="00FD69BE"/>
    <w:rsid w:val="00FD6A4D"/>
    <w:rsid w:val="00FF0B13"/>
    <w:rsid w:val="00FF2DA0"/>
    <w:rsid w:val="00FF66D8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8D5A584-1DD3-4A5A-B4FD-56D73721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B1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rsid w:val="00863ED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autoRedefine/>
    <w:uiPriority w:val="99"/>
    <w:qFormat/>
    <w:locked/>
    <w:rsid w:val="00394D0C"/>
    <w:pPr>
      <w:keepNext/>
      <w:keepLines/>
      <w:widowControl/>
      <w:autoSpaceDE/>
      <w:autoSpaceDN/>
      <w:adjustRightInd/>
      <w:spacing w:line="360" w:lineRule="auto"/>
      <w:ind w:firstLine="709"/>
      <w:jc w:val="both"/>
      <w:outlineLvl w:val="1"/>
    </w:pPr>
    <w:rPr>
      <w:rFonts w:eastAsia="Calibri"/>
      <w:b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D6D69"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B15B3B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3ED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9"/>
    <w:locked/>
    <w:rsid w:val="002D6D69"/>
    <w:rPr>
      <w:rFonts w:ascii="Calibri Light" w:hAnsi="Calibri Light" w:cs="Times New Roman"/>
      <w:color w:val="1F4D78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B15B3B"/>
    <w:rPr>
      <w:rFonts w:ascii="Calibri Light" w:hAnsi="Calibri Light" w:cs="Times New Roman"/>
      <w:i/>
      <w:iCs/>
      <w:color w:val="2E74B5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01A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01A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odyTextChar">
    <w:name w:val="Body Text Char"/>
    <w:aliases w:val="Знак Char,Знак1 Char,Знак1 Знак Знак Char,Знак Знак1 Char,Основной текст Знак1 Знак Char,Знак Знак1 Знак Char,Знак Знак2 Char,Знак1 Знак Знак1 Char,Знак1 Знак1 Char,Знак1 Знак Знак Знак Char"/>
    <w:uiPriority w:val="99"/>
    <w:semiHidden/>
    <w:locked/>
    <w:rsid w:val="0045694E"/>
    <w:rPr>
      <w:rFonts w:cs="Times New Roman"/>
      <w:sz w:val="24"/>
      <w:szCs w:val="24"/>
    </w:rPr>
  </w:style>
  <w:style w:type="paragraph" w:styleId="a3">
    <w:name w:val="Body Text"/>
    <w:aliases w:val="Знак,Знак1,Знак1 Знак Знак,Знак Знак1,Основной текст Знак1 Знак,Знак Знак1 Знак,Знак Знак2,Знак1 Знак Знак1,Знак1 Знак1,Знак1 Знак Знак Знак"/>
    <w:basedOn w:val="a"/>
    <w:link w:val="a4"/>
    <w:uiPriority w:val="99"/>
    <w:rsid w:val="0045694E"/>
    <w:pPr>
      <w:widowControl/>
      <w:autoSpaceDE/>
      <w:autoSpaceDN/>
      <w:adjustRightInd/>
      <w:spacing w:after="120"/>
    </w:pPr>
    <w:rPr>
      <w:rFonts w:ascii="Calibri" w:eastAsia="Calibri" w:hAnsi="Calibri"/>
      <w:sz w:val="24"/>
      <w:szCs w:val="24"/>
      <w:lang w:eastAsia="en-US"/>
    </w:rPr>
  </w:style>
  <w:style w:type="character" w:customStyle="1" w:styleId="a4">
    <w:name w:val="Основной текст Знак"/>
    <w:aliases w:val="Знак Знак,Знак1 Знак,Знак1 Знак Знак Знак1,Знак Знак1 Знак1,Основной текст Знак1 Знак Знак,Знак Знак1 Знак Знак,Знак Знак2 Знак,Знак1 Знак Знак1 Знак,Знак1 Знак1 Знак,Знак1 Знак Знак Знак Знак"/>
    <w:link w:val="a3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11">
    <w:name w:val="Основной текст Знак1"/>
    <w:uiPriority w:val="99"/>
    <w:semiHidden/>
    <w:rsid w:val="0045694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45694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a6">
    <w:name w:val="Абзац списка Знак"/>
    <w:link w:val="a5"/>
    <w:uiPriority w:val="99"/>
    <w:locked/>
    <w:rsid w:val="0045694E"/>
    <w:rPr>
      <w:rFonts w:ascii="Calibri" w:hAnsi="Calibri"/>
    </w:rPr>
  </w:style>
  <w:style w:type="paragraph" w:styleId="31">
    <w:name w:val="Body Text 3"/>
    <w:basedOn w:val="a"/>
    <w:link w:val="32"/>
    <w:uiPriority w:val="99"/>
    <w:semiHidden/>
    <w:rsid w:val="00863ED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863EDC"/>
    <w:rPr>
      <w:rFonts w:ascii="Times New Roman" w:hAnsi="Times New Roman" w:cs="Times New Roman"/>
      <w:sz w:val="16"/>
      <w:szCs w:val="16"/>
      <w:lang w:eastAsia="ru-RU"/>
    </w:rPr>
  </w:style>
  <w:style w:type="paragraph" w:styleId="a7">
    <w:name w:val="No Spacing"/>
    <w:link w:val="a8"/>
    <w:uiPriority w:val="99"/>
    <w:qFormat/>
    <w:rsid w:val="00863EDC"/>
    <w:rPr>
      <w:rFonts w:ascii="Times New Roman" w:eastAsia="Times New Roman" w:hAnsi="Times New Roman"/>
      <w:sz w:val="24"/>
      <w:szCs w:val="24"/>
    </w:rPr>
  </w:style>
  <w:style w:type="character" w:styleId="a9">
    <w:name w:val="Strong"/>
    <w:uiPriority w:val="99"/>
    <w:qFormat/>
    <w:rsid w:val="00863EDC"/>
    <w:rPr>
      <w:rFonts w:cs="Times New Roman"/>
      <w:b/>
    </w:rPr>
  </w:style>
  <w:style w:type="table" w:styleId="aa">
    <w:name w:val="Table Grid"/>
    <w:basedOn w:val="a1"/>
    <w:uiPriority w:val="99"/>
    <w:rsid w:val="00550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3A46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3A4608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3A46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3A4608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Hyperlink"/>
    <w:uiPriority w:val="99"/>
    <w:rsid w:val="003A4608"/>
    <w:rPr>
      <w:rFonts w:cs="Times New Roman"/>
      <w:color w:val="0563C1"/>
      <w:u w:val="single"/>
    </w:rPr>
  </w:style>
  <w:style w:type="character" w:styleId="af0">
    <w:name w:val="FollowedHyperlink"/>
    <w:uiPriority w:val="99"/>
    <w:semiHidden/>
    <w:rsid w:val="003A4608"/>
    <w:rPr>
      <w:rFonts w:cs="Times New Roman"/>
      <w:color w:val="954F72"/>
      <w:u w:val="single"/>
    </w:rPr>
  </w:style>
  <w:style w:type="character" w:styleId="af1">
    <w:name w:val="annotation reference"/>
    <w:uiPriority w:val="99"/>
    <w:semiHidden/>
    <w:rsid w:val="00117465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117465"/>
  </w:style>
  <w:style w:type="character" w:customStyle="1" w:styleId="af3">
    <w:name w:val="Текст примечания Знак"/>
    <w:link w:val="af2"/>
    <w:uiPriority w:val="99"/>
    <w:semiHidden/>
    <w:locked/>
    <w:rsid w:val="00117465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rsid w:val="00117465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locked/>
    <w:rsid w:val="0011746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rsid w:val="00117465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uiPriority w:val="99"/>
    <w:semiHidden/>
    <w:locked/>
    <w:rsid w:val="00117465"/>
    <w:rPr>
      <w:rFonts w:ascii="Segoe UI" w:hAnsi="Segoe UI" w:cs="Segoe UI"/>
      <w:sz w:val="18"/>
      <w:szCs w:val="18"/>
      <w:lang w:eastAsia="ru-RU"/>
    </w:rPr>
  </w:style>
  <w:style w:type="paragraph" w:styleId="af8">
    <w:name w:val="Body Text Indent"/>
    <w:basedOn w:val="a"/>
    <w:link w:val="af9"/>
    <w:uiPriority w:val="99"/>
    <w:unhideWhenUsed/>
    <w:rsid w:val="002D7290"/>
    <w:pPr>
      <w:spacing w:after="120"/>
      <w:ind w:left="283"/>
    </w:pPr>
  </w:style>
  <w:style w:type="character" w:customStyle="1" w:styleId="af9">
    <w:name w:val="Основной текст с отступом Знак"/>
    <w:link w:val="af8"/>
    <w:uiPriority w:val="99"/>
    <w:rsid w:val="002D7290"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uiPriority w:val="99"/>
    <w:rsid w:val="00394D0C"/>
    <w:rPr>
      <w:rFonts w:ascii="Times New Roman" w:hAnsi="Times New Roman"/>
      <w:b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394D0C"/>
  </w:style>
  <w:style w:type="paragraph" w:styleId="afa">
    <w:name w:val="Normal (Web)"/>
    <w:basedOn w:val="a"/>
    <w:uiPriority w:val="99"/>
    <w:semiHidden/>
    <w:rsid w:val="00394D0C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13">
    <w:name w:val="toc 1"/>
    <w:basedOn w:val="a"/>
    <w:next w:val="a"/>
    <w:autoRedefine/>
    <w:uiPriority w:val="99"/>
    <w:locked/>
    <w:rsid w:val="00394D0C"/>
    <w:pPr>
      <w:widowControl/>
      <w:autoSpaceDE/>
      <w:autoSpaceDN/>
      <w:adjustRightInd/>
      <w:spacing w:after="100" w:line="360" w:lineRule="auto"/>
      <w:ind w:firstLine="709"/>
      <w:jc w:val="both"/>
    </w:pPr>
    <w:rPr>
      <w:rFonts w:eastAsia="Calibri"/>
      <w:sz w:val="24"/>
      <w:szCs w:val="22"/>
      <w:lang w:eastAsia="en-US"/>
    </w:rPr>
  </w:style>
  <w:style w:type="paragraph" w:styleId="21">
    <w:name w:val="toc 2"/>
    <w:basedOn w:val="a"/>
    <w:next w:val="a"/>
    <w:autoRedefine/>
    <w:uiPriority w:val="99"/>
    <w:locked/>
    <w:rsid w:val="00394D0C"/>
    <w:pPr>
      <w:widowControl/>
      <w:autoSpaceDE/>
      <w:autoSpaceDN/>
      <w:adjustRightInd/>
      <w:spacing w:after="100" w:line="360" w:lineRule="auto"/>
      <w:ind w:left="240" w:firstLine="709"/>
      <w:jc w:val="both"/>
    </w:pPr>
    <w:rPr>
      <w:rFonts w:eastAsia="Calibri"/>
      <w:sz w:val="24"/>
      <w:szCs w:val="22"/>
      <w:lang w:eastAsia="en-US"/>
    </w:rPr>
  </w:style>
  <w:style w:type="paragraph" w:styleId="33">
    <w:name w:val="toc 3"/>
    <w:basedOn w:val="a"/>
    <w:next w:val="a"/>
    <w:autoRedefine/>
    <w:uiPriority w:val="99"/>
    <w:locked/>
    <w:rsid w:val="00394D0C"/>
    <w:pPr>
      <w:widowControl/>
      <w:autoSpaceDE/>
      <w:autoSpaceDN/>
      <w:adjustRightInd/>
      <w:spacing w:after="100" w:line="360" w:lineRule="auto"/>
      <w:ind w:left="480" w:firstLine="709"/>
      <w:jc w:val="both"/>
    </w:pPr>
    <w:rPr>
      <w:rFonts w:eastAsia="Calibri"/>
      <w:sz w:val="24"/>
      <w:szCs w:val="22"/>
      <w:lang w:eastAsia="en-US"/>
    </w:rPr>
  </w:style>
  <w:style w:type="paragraph" w:styleId="afb">
    <w:name w:val="Title"/>
    <w:basedOn w:val="a"/>
    <w:next w:val="a"/>
    <w:link w:val="afc"/>
    <w:autoRedefine/>
    <w:uiPriority w:val="99"/>
    <w:qFormat/>
    <w:locked/>
    <w:rsid w:val="00394D0C"/>
    <w:pPr>
      <w:widowControl/>
      <w:autoSpaceDE/>
      <w:autoSpaceDN/>
      <w:adjustRightInd/>
      <w:ind w:firstLine="34"/>
      <w:contextualSpacing/>
      <w:jc w:val="both"/>
    </w:pPr>
    <w:rPr>
      <w:rFonts w:eastAsia="Calibri"/>
      <w:color w:val="0000FF"/>
      <w:spacing w:val="-10"/>
      <w:kern w:val="28"/>
      <w:sz w:val="24"/>
      <w:szCs w:val="24"/>
    </w:rPr>
  </w:style>
  <w:style w:type="character" w:customStyle="1" w:styleId="afc">
    <w:name w:val="Название Знак"/>
    <w:link w:val="afb"/>
    <w:uiPriority w:val="99"/>
    <w:rsid w:val="00394D0C"/>
    <w:rPr>
      <w:rFonts w:ascii="Times New Roman" w:hAnsi="Times New Roman"/>
      <w:color w:val="0000FF"/>
      <w:spacing w:val="-10"/>
      <w:kern w:val="28"/>
      <w:sz w:val="24"/>
      <w:szCs w:val="24"/>
    </w:rPr>
  </w:style>
  <w:style w:type="paragraph" w:styleId="afd">
    <w:name w:val="Subtitle"/>
    <w:basedOn w:val="a"/>
    <w:next w:val="a"/>
    <w:link w:val="afe"/>
    <w:autoRedefine/>
    <w:uiPriority w:val="99"/>
    <w:qFormat/>
    <w:locked/>
    <w:rsid w:val="00394D0C"/>
    <w:pPr>
      <w:widowControl/>
      <w:autoSpaceDE/>
      <w:autoSpaceDN/>
      <w:adjustRightInd/>
      <w:spacing w:before="120" w:line="360" w:lineRule="auto"/>
      <w:ind w:firstLine="709"/>
      <w:jc w:val="both"/>
    </w:pPr>
    <w:rPr>
      <w:rFonts w:eastAsia="Calibri"/>
      <w:i/>
      <w:spacing w:val="15"/>
      <w:sz w:val="24"/>
      <w:szCs w:val="24"/>
      <w:u w:val="single"/>
    </w:rPr>
  </w:style>
  <w:style w:type="character" w:customStyle="1" w:styleId="afe">
    <w:name w:val="Подзаголовок Знак"/>
    <w:link w:val="afd"/>
    <w:uiPriority w:val="99"/>
    <w:rsid w:val="00394D0C"/>
    <w:rPr>
      <w:rFonts w:ascii="Times New Roman" w:hAnsi="Times New Roman"/>
      <w:i/>
      <w:spacing w:val="15"/>
      <w:sz w:val="24"/>
      <w:szCs w:val="24"/>
      <w:u w:val="single"/>
    </w:rPr>
  </w:style>
  <w:style w:type="paragraph" w:styleId="22">
    <w:name w:val="Body Text 2"/>
    <w:basedOn w:val="a"/>
    <w:link w:val="23"/>
    <w:uiPriority w:val="99"/>
    <w:semiHidden/>
    <w:rsid w:val="00394D0C"/>
    <w:pPr>
      <w:widowControl/>
      <w:autoSpaceDE/>
      <w:autoSpaceDN/>
      <w:adjustRightInd/>
    </w:pPr>
    <w:rPr>
      <w:rFonts w:ascii="Calibri" w:eastAsia="Calibri" w:hAnsi="Calibri"/>
      <w:b/>
      <w:bCs/>
      <w:sz w:val="24"/>
      <w:szCs w:val="24"/>
    </w:rPr>
  </w:style>
  <w:style w:type="character" w:customStyle="1" w:styleId="23">
    <w:name w:val="Основной текст 2 Знак"/>
    <w:link w:val="22"/>
    <w:uiPriority w:val="99"/>
    <w:semiHidden/>
    <w:rsid w:val="00394D0C"/>
    <w:rPr>
      <w:b/>
      <w:bCs/>
      <w:sz w:val="24"/>
      <w:szCs w:val="24"/>
    </w:rPr>
  </w:style>
  <w:style w:type="paragraph" w:styleId="24">
    <w:name w:val="Body Text Indent 2"/>
    <w:basedOn w:val="a"/>
    <w:link w:val="25"/>
    <w:uiPriority w:val="99"/>
    <w:semiHidden/>
    <w:rsid w:val="00394D0C"/>
    <w:pPr>
      <w:widowControl/>
      <w:autoSpaceDE/>
      <w:autoSpaceDN/>
      <w:adjustRightInd/>
      <w:ind w:firstLine="540"/>
    </w:pPr>
    <w:rPr>
      <w:rFonts w:ascii="Calibri" w:eastAsia="Calibri" w:hAnsi="Calibri"/>
      <w:sz w:val="24"/>
      <w:szCs w:val="24"/>
    </w:rPr>
  </w:style>
  <w:style w:type="character" w:customStyle="1" w:styleId="25">
    <w:name w:val="Основной текст с отступом 2 Знак"/>
    <w:link w:val="24"/>
    <w:uiPriority w:val="99"/>
    <w:semiHidden/>
    <w:rsid w:val="00394D0C"/>
    <w:rPr>
      <w:sz w:val="24"/>
      <w:szCs w:val="24"/>
    </w:rPr>
  </w:style>
  <w:style w:type="paragraph" w:styleId="aff">
    <w:name w:val="Block Text"/>
    <w:basedOn w:val="a"/>
    <w:uiPriority w:val="99"/>
    <w:semiHidden/>
    <w:rsid w:val="00394D0C"/>
    <w:pPr>
      <w:widowControl/>
      <w:autoSpaceDE/>
      <w:autoSpaceDN/>
      <w:adjustRightInd/>
      <w:ind w:left="-709" w:right="-908"/>
    </w:pPr>
    <w:rPr>
      <w:sz w:val="28"/>
      <w:szCs w:val="28"/>
    </w:rPr>
  </w:style>
  <w:style w:type="character" w:customStyle="1" w:styleId="a8">
    <w:name w:val="Без интервала Знак"/>
    <w:link w:val="a7"/>
    <w:uiPriority w:val="99"/>
    <w:locked/>
    <w:rsid w:val="00394D0C"/>
    <w:rPr>
      <w:rFonts w:ascii="Times New Roman" w:eastAsia="Times New Roman" w:hAnsi="Times New Roman"/>
      <w:sz w:val="24"/>
      <w:szCs w:val="24"/>
    </w:rPr>
  </w:style>
  <w:style w:type="paragraph" w:styleId="aff0">
    <w:name w:val="Intense Quote"/>
    <w:basedOn w:val="a"/>
    <w:next w:val="a"/>
    <w:link w:val="aff1"/>
    <w:uiPriority w:val="99"/>
    <w:qFormat/>
    <w:rsid w:val="00394D0C"/>
    <w:pPr>
      <w:widowControl/>
      <w:pBdr>
        <w:top w:val="single" w:sz="4" w:space="10" w:color="4472C4"/>
        <w:bottom w:val="single" w:sz="4" w:space="10" w:color="4472C4"/>
      </w:pBdr>
      <w:autoSpaceDE/>
      <w:autoSpaceDN/>
      <w:adjustRightInd/>
      <w:spacing w:before="360" w:after="360" w:line="360" w:lineRule="auto"/>
      <w:ind w:left="864" w:right="864" w:firstLine="709"/>
      <w:jc w:val="center"/>
    </w:pPr>
    <w:rPr>
      <w:rFonts w:eastAsia="Calibri"/>
      <w:i/>
      <w:iCs/>
      <w:color w:val="4472C4"/>
    </w:rPr>
  </w:style>
  <w:style w:type="character" w:customStyle="1" w:styleId="aff1">
    <w:name w:val="Выделенная цитата Знак"/>
    <w:link w:val="aff0"/>
    <w:uiPriority w:val="99"/>
    <w:rsid w:val="00394D0C"/>
    <w:rPr>
      <w:rFonts w:ascii="Times New Roman" w:hAnsi="Times New Roman"/>
      <w:i/>
      <w:iCs/>
      <w:color w:val="4472C4"/>
    </w:rPr>
  </w:style>
  <w:style w:type="paragraph" w:styleId="aff2">
    <w:name w:val="TOC Heading"/>
    <w:basedOn w:val="1"/>
    <w:next w:val="a"/>
    <w:uiPriority w:val="99"/>
    <w:qFormat/>
    <w:rsid w:val="00394D0C"/>
    <w:pPr>
      <w:keepNext/>
      <w:keepLines/>
      <w:spacing w:before="120" w:beforeAutospacing="0" w:after="120" w:afterAutospacing="0" w:line="256" w:lineRule="auto"/>
      <w:outlineLvl w:val="9"/>
    </w:pPr>
    <w:rPr>
      <w:rFonts w:eastAsia="Calibri"/>
      <w:bCs w:val="0"/>
      <w:kern w:val="0"/>
      <w:sz w:val="32"/>
      <w:szCs w:val="32"/>
    </w:rPr>
  </w:style>
  <w:style w:type="character" w:customStyle="1" w:styleId="aff3">
    <w:name w:val="Название отчета МСО Знак"/>
    <w:link w:val="aff4"/>
    <w:uiPriority w:val="99"/>
    <w:locked/>
    <w:rsid w:val="00394D0C"/>
    <w:rPr>
      <w:rFonts w:ascii="Times New Roman" w:hAnsi="Times New Roman"/>
      <w:caps/>
      <w:sz w:val="26"/>
    </w:rPr>
  </w:style>
  <w:style w:type="paragraph" w:customStyle="1" w:styleId="aff4">
    <w:name w:val="Название отчета МСО"/>
    <w:basedOn w:val="a"/>
    <w:next w:val="a"/>
    <w:link w:val="aff3"/>
    <w:autoRedefine/>
    <w:uiPriority w:val="99"/>
    <w:rsid w:val="00394D0C"/>
    <w:pPr>
      <w:widowControl/>
      <w:autoSpaceDE/>
      <w:autoSpaceDN/>
      <w:adjustRightInd/>
      <w:spacing w:after="120" w:line="360" w:lineRule="auto"/>
      <w:jc w:val="center"/>
    </w:pPr>
    <w:rPr>
      <w:rFonts w:eastAsia="Calibri"/>
      <w:caps/>
      <w:sz w:val="26"/>
    </w:rPr>
  </w:style>
  <w:style w:type="character" w:customStyle="1" w:styleId="aff5">
    <w:name w:val="Замещаемый текст Знак"/>
    <w:link w:val="aff6"/>
    <w:uiPriority w:val="99"/>
    <w:locked/>
    <w:rsid w:val="00394D0C"/>
    <w:rPr>
      <w:rFonts w:ascii="Times New Roman" w:hAnsi="Times New Roman"/>
      <w:color w:val="A6A6A6"/>
    </w:rPr>
  </w:style>
  <w:style w:type="paragraph" w:customStyle="1" w:styleId="aff6">
    <w:name w:val="Замещаемый текст"/>
    <w:basedOn w:val="a7"/>
    <w:link w:val="aff5"/>
    <w:autoRedefine/>
    <w:uiPriority w:val="99"/>
    <w:rsid w:val="00394D0C"/>
    <w:pPr>
      <w:spacing w:after="200" w:line="276" w:lineRule="auto"/>
      <w:ind w:firstLine="709"/>
      <w:jc w:val="both"/>
    </w:pPr>
    <w:rPr>
      <w:rFonts w:eastAsia="Calibri"/>
      <w:color w:val="A6A6A6"/>
      <w:sz w:val="20"/>
      <w:szCs w:val="20"/>
    </w:rPr>
  </w:style>
  <w:style w:type="character" w:customStyle="1" w:styleId="aff7">
    <w:name w:val="Назв. рисунков Знак"/>
    <w:link w:val="aff8"/>
    <w:uiPriority w:val="99"/>
    <w:locked/>
    <w:rsid w:val="00394D0C"/>
    <w:rPr>
      <w:rFonts w:ascii="Times New Roman" w:hAnsi="Times New Roman"/>
    </w:rPr>
  </w:style>
  <w:style w:type="paragraph" w:customStyle="1" w:styleId="aff8">
    <w:name w:val="Назв. рисунков"/>
    <w:basedOn w:val="a"/>
    <w:next w:val="a"/>
    <w:link w:val="aff7"/>
    <w:autoRedefine/>
    <w:uiPriority w:val="99"/>
    <w:rsid w:val="00394D0C"/>
    <w:pPr>
      <w:widowControl/>
      <w:autoSpaceDE/>
      <w:autoSpaceDN/>
      <w:adjustRightInd/>
      <w:spacing w:after="200" w:line="360" w:lineRule="auto"/>
      <w:jc w:val="center"/>
    </w:pPr>
    <w:rPr>
      <w:rFonts w:eastAsia="Calibri"/>
    </w:rPr>
  </w:style>
  <w:style w:type="character" w:customStyle="1" w:styleId="aff9">
    <w:name w:val="Текст отчета Знак"/>
    <w:link w:val="affa"/>
    <w:uiPriority w:val="99"/>
    <w:locked/>
    <w:rsid w:val="00394D0C"/>
    <w:rPr>
      <w:rFonts w:ascii="Times New Roman" w:hAnsi="Times New Roman"/>
      <w:sz w:val="24"/>
    </w:rPr>
  </w:style>
  <w:style w:type="paragraph" w:customStyle="1" w:styleId="affa">
    <w:name w:val="Текст отчета"/>
    <w:basedOn w:val="a"/>
    <w:link w:val="aff9"/>
    <w:autoRedefine/>
    <w:uiPriority w:val="99"/>
    <w:rsid w:val="00394D0C"/>
    <w:pPr>
      <w:widowControl/>
      <w:autoSpaceDE/>
      <w:autoSpaceDN/>
      <w:adjustRightInd/>
      <w:ind w:firstLine="709"/>
      <w:jc w:val="both"/>
    </w:pPr>
    <w:rPr>
      <w:rFonts w:eastAsia="Calibri"/>
      <w:sz w:val="24"/>
    </w:rPr>
  </w:style>
  <w:style w:type="paragraph" w:customStyle="1" w:styleId="Default">
    <w:name w:val="Default"/>
    <w:uiPriority w:val="99"/>
    <w:rsid w:val="00394D0C"/>
    <w:pPr>
      <w:autoSpaceDE w:val="0"/>
      <w:autoSpaceDN w:val="0"/>
      <w:adjustRightInd w:val="0"/>
      <w:ind w:left="57" w:right="57"/>
      <w:jc w:val="center"/>
    </w:pPr>
    <w:rPr>
      <w:rFonts w:cs="Calibri"/>
      <w:color w:val="000000"/>
      <w:sz w:val="24"/>
      <w:szCs w:val="24"/>
      <w:lang w:eastAsia="en-US"/>
    </w:rPr>
  </w:style>
  <w:style w:type="paragraph" w:customStyle="1" w:styleId="affb">
    <w:name w:val="Знак Знак Знак Знак"/>
    <w:basedOn w:val="a"/>
    <w:uiPriority w:val="99"/>
    <w:rsid w:val="00394D0C"/>
    <w:pPr>
      <w:widowControl/>
      <w:autoSpaceDE/>
      <w:autoSpaceDN/>
      <w:adjustRightInd/>
      <w:spacing w:after="160" w:line="240" w:lineRule="exact"/>
      <w:ind w:left="57" w:right="57"/>
      <w:jc w:val="center"/>
    </w:pPr>
    <w:rPr>
      <w:rFonts w:ascii="Verdana" w:hAnsi="Verdana" w:cs="Verdana"/>
      <w:lang w:val="en-US" w:eastAsia="en-US"/>
    </w:rPr>
  </w:style>
  <w:style w:type="paragraph" w:customStyle="1" w:styleId="consplusnormal0">
    <w:name w:val="consplusnormal"/>
    <w:basedOn w:val="a"/>
    <w:uiPriority w:val="99"/>
    <w:rsid w:val="00394D0C"/>
    <w:pPr>
      <w:widowControl/>
      <w:autoSpaceDE/>
      <w:autoSpaceDN/>
      <w:adjustRightInd/>
      <w:spacing w:before="30" w:after="30"/>
    </w:pPr>
  </w:style>
  <w:style w:type="paragraph" w:customStyle="1" w:styleId="14">
    <w:name w:val="Абзац списка1"/>
    <w:basedOn w:val="a"/>
    <w:uiPriority w:val="99"/>
    <w:rsid w:val="00394D0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5">
    <w:name w:val="Без интервала1"/>
    <w:uiPriority w:val="99"/>
    <w:rsid w:val="00394D0C"/>
    <w:rPr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394D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c">
    <w:name w:val="Placeholder Text"/>
    <w:uiPriority w:val="99"/>
    <w:semiHidden/>
    <w:rsid w:val="00394D0C"/>
    <w:rPr>
      <w:color w:val="808080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394D0C"/>
    <w:pPr>
      <w:widowControl/>
      <w:pBdr>
        <w:bottom w:val="single" w:sz="6" w:space="1" w:color="auto"/>
      </w:pBdr>
      <w:autoSpaceDE/>
      <w:autoSpaceDN/>
      <w:adjustRightInd/>
      <w:spacing w:line="360" w:lineRule="auto"/>
      <w:ind w:firstLine="709"/>
      <w:jc w:val="center"/>
    </w:pPr>
    <w:rPr>
      <w:rFonts w:ascii="Arial" w:eastAsia="Calibri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394D0C"/>
    <w:rPr>
      <w:rFonts w:ascii="Arial" w:hAnsi="Arial"/>
      <w:vanish/>
      <w:sz w:val="16"/>
      <w:szCs w:val="16"/>
    </w:rPr>
  </w:style>
  <w:style w:type="character" w:customStyle="1" w:styleId="FontStyle142">
    <w:name w:val="Font Style142"/>
    <w:uiPriority w:val="99"/>
    <w:rsid w:val="00394D0C"/>
    <w:rPr>
      <w:rFonts w:ascii="Times New Roman" w:hAnsi="Times New Roman"/>
      <w:sz w:val="18"/>
    </w:rPr>
  </w:style>
  <w:style w:type="character" w:customStyle="1" w:styleId="affd">
    <w:name w:val="Основной текст + Полужирный"/>
    <w:uiPriority w:val="99"/>
    <w:rsid w:val="00394D0C"/>
    <w:rPr>
      <w:rFonts w:ascii="Times New Roman" w:hAnsi="Times New Roman"/>
      <w:b/>
      <w:sz w:val="26"/>
      <w:shd w:val="clear" w:color="auto" w:fill="FFFFFF"/>
    </w:rPr>
  </w:style>
  <w:style w:type="character" w:customStyle="1" w:styleId="34">
    <w:name w:val="Знак Знак3"/>
    <w:uiPriority w:val="99"/>
    <w:locked/>
    <w:rsid w:val="00394D0C"/>
    <w:rPr>
      <w:b/>
      <w:kern w:val="36"/>
      <w:sz w:val="48"/>
      <w:lang w:val="ru-RU" w:eastAsia="ru-RU"/>
    </w:rPr>
  </w:style>
  <w:style w:type="character" w:customStyle="1" w:styleId="apple-style-span">
    <w:name w:val="apple-style-span"/>
    <w:uiPriority w:val="99"/>
    <w:rsid w:val="00394D0C"/>
    <w:rPr>
      <w:rFonts w:ascii="Times New Roman" w:hAnsi="Times New Roman"/>
    </w:rPr>
  </w:style>
  <w:style w:type="character" w:customStyle="1" w:styleId="c0">
    <w:name w:val="c0"/>
    <w:uiPriority w:val="99"/>
    <w:rsid w:val="00394D0C"/>
    <w:rPr>
      <w:rFonts w:ascii="Times New Roman" w:hAnsi="Times New Roman"/>
    </w:rPr>
  </w:style>
  <w:style w:type="character" w:customStyle="1" w:styleId="s11">
    <w:name w:val="s11"/>
    <w:uiPriority w:val="99"/>
    <w:rsid w:val="00394D0C"/>
    <w:rPr>
      <w:rFonts w:ascii="Times New Roman" w:hAnsi="Times New Roman"/>
      <w:b/>
      <w:color w:val="000000"/>
    </w:rPr>
  </w:style>
  <w:style w:type="character" w:customStyle="1" w:styleId="highlight">
    <w:name w:val="highlight"/>
    <w:uiPriority w:val="99"/>
    <w:rsid w:val="00394D0C"/>
  </w:style>
  <w:style w:type="character" w:customStyle="1" w:styleId="apple-converted-space">
    <w:name w:val="apple-converted-space"/>
    <w:uiPriority w:val="99"/>
    <w:rsid w:val="00394D0C"/>
    <w:rPr>
      <w:rFonts w:ascii="Times New Roman" w:hAnsi="Times New Roman"/>
    </w:rPr>
  </w:style>
  <w:style w:type="table" w:customStyle="1" w:styleId="310">
    <w:name w:val="Таблица простая 31"/>
    <w:uiPriority w:val="99"/>
    <w:rsid w:val="00394D0C"/>
    <w:rPr>
      <w:rFonts w:ascii="Courier New" w:hAnsi="Courier New" w:cs="Courier New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Таблица простая 51"/>
    <w:uiPriority w:val="99"/>
    <w:rsid w:val="00394D0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Таблица простая 311"/>
    <w:uiPriority w:val="99"/>
    <w:rsid w:val="00394D0C"/>
    <w:rPr>
      <w:rFonts w:ascii="Courier New" w:hAnsi="Courier New" w:cs="Courier New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Таблица-сетка 6 цветная1"/>
    <w:uiPriority w:val="99"/>
    <w:rsid w:val="00394D0C"/>
    <w:rPr>
      <w:color w:val="00000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uiPriority w:val="99"/>
    <w:rsid w:val="00394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394D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394D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uiPriority w:val="99"/>
    <w:rsid w:val="00394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394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394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394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394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57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msp.na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18207</Words>
  <Characters>103782</Characters>
  <Application>Microsoft Office Word</Application>
  <DocSecurity>0</DocSecurity>
  <Lines>864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443</cp:revision>
  <cp:lastPrinted>2018-06-09T01:35:00Z</cp:lastPrinted>
  <dcterms:created xsi:type="dcterms:W3CDTF">2017-08-18T02:14:00Z</dcterms:created>
  <dcterms:modified xsi:type="dcterms:W3CDTF">2018-10-09T08:25:00Z</dcterms:modified>
</cp:coreProperties>
</file>