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0C" w:rsidRDefault="0031710C" w:rsidP="0031710C">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ХОЧУ ВСЕ ЗНАТЬ О ПЕРЕПИСИ: НАЧАЛ РАБОТУ САЙТ ВПН-2020</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31710C" w:rsidRDefault="0031710C" w:rsidP="0031710C">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Запущен официальный сайт Всероссийской переписи населения 2020 года (ВПН-2020). Яркий мультимедийный ресурс будет знакомить посетителей с ходом подготовки и проведения переписи. Рассказываем, из чего состоит главная информационная площадка ВПН-2020.</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Хотите знать все о переписи населения? Теперь для этого есть ресурс </w:t>
      </w:r>
      <w:hyperlink r:id="rId4" w:history="1">
        <w:r>
          <w:rPr>
            <w:rStyle w:val="a5"/>
            <w:rFonts w:ascii="Palatino Linotype" w:hAnsi="Palatino Linotype"/>
            <w:sz w:val="21"/>
            <w:szCs w:val="21"/>
            <w:u w:val="none"/>
          </w:rPr>
          <w:t>www.strana2020.ru</w:t>
        </w:r>
      </w:hyperlink>
      <w:r>
        <w:rPr>
          <w:rFonts w:ascii="Palatino Linotype" w:hAnsi="Palatino Linotype"/>
          <w:color w:val="000000"/>
          <w:sz w:val="21"/>
          <w:szCs w:val="21"/>
        </w:rPr>
        <w:t>, где собрана вся информация о том, как будет проходить Всероссийская перепись населения 2020 года, что нужно знать о ней каждому жителю России и как новые технологии перевернули наше представление о статистике.</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Театр, как известно, начинается с вешалки, а сайт ВПН-2020 — с раздела «Новости». В нем постоянно публикуется самая свежая и актуальная информация: сообщения, пресс-релизы, анонсы предстоящих событий, а также комментарии руководителей Росстата и экспертов. Наиболее интересные статьи о переписи, вышедшие в СМИ, находятся в разделе «Публикации». Библиотека материалов о переписи 2020 года постоянно пополняется.</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Будущая перепись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российская цифровая перепись, почему не стоит бояться за конфиденциальность личных сведений, что такое домохозяйство и т.д.).</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Новый ресурс не просто информирует о ходе переписи, но и предоставляет посетителям возможность самим принять участие в главном статистическом событии десятилетия. Поэтому уже скоро на сайте появится раздел «Конкурсы и викторины», где можно будет найти информацию о конкурсе на выбор талисмана ВПН-2020, конкурсе детского рисунка на тему переписи, конкурсах фотографий и видеороликов, а также о викторине, посвященной Всероссийской переписи населения. Любители творческих состязаний смогут зарегистрироваться и получить доступ к личному кабинету. С помощью него можно будет отправлять свои работы и голосовать за понравившихся конкурсантов.</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w:t>
      </w:r>
      <w:r>
        <w:rPr>
          <w:rFonts w:ascii="Palatino Linotype" w:hAnsi="Palatino Linotype"/>
          <w:color w:val="000000"/>
          <w:sz w:val="21"/>
          <w:szCs w:val="21"/>
        </w:rPr>
        <w:t> </w:t>
      </w:r>
      <w:r>
        <w:rPr>
          <w:rStyle w:val="a6"/>
          <w:rFonts w:ascii="Palatino Linotype" w:hAnsi="Palatino Linotype"/>
          <w:color w:val="000000"/>
          <w:sz w:val="21"/>
          <w:szCs w:val="21"/>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u w:val="none"/>
          </w:rPr>
          <w:t>media@strana2020.ru</w:t>
        </w:r>
      </w:hyperlink>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+7 (495) 933-31-94</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u w:val="none"/>
          </w:rPr>
          <w:t>https://www.facebook.com/strana2020</w:t>
        </w:r>
      </w:hyperlink>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u w:val="none"/>
          </w:rPr>
          <w:t>https://vk.com/strana2020</w:t>
        </w:r>
      </w:hyperlink>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u w:val="none"/>
          </w:rPr>
          <w:t>https://ok.ru/strana2020</w:t>
        </w:r>
      </w:hyperlink>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u w:val="none"/>
          </w:rPr>
          <w:t>https://www.instagram.com/strana2020</w:t>
        </w:r>
      </w:hyperlink>
    </w:p>
    <w:p w:rsidR="0031710C" w:rsidRDefault="0031710C" w:rsidP="0031710C">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10" w:history="1">
        <w:r>
          <w:rPr>
            <w:rStyle w:val="a5"/>
            <w:rFonts w:ascii="Palatino Linotype" w:hAnsi="Palatino Linotype"/>
            <w:sz w:val="21"/>
            <w:szCs w:val="21"/>
            <w:u w:val="none"/>
          </w:rPr>
          <w:t>youtube.com</w:t>
        </w:r>
      </w:hyperlink>
    </w:p>
    <w:p w:rsidR="003554B0" w:rsidRPr="0031710C" w:rsidRDefault="0031710C" w:rsidP="0031710C">
      <w:bookmarkStart w:id="0" w:name="_GoBack"/>
      <w:bookmarkEnd w:id="0"/>
    </w:p>
    <w:sectPr w:rsidR="003554B0" w:rsidRPr="00317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2A480C"/>
    <w:rsid w:val="00313B12"/>
    <w:rsid w:val="0031710C"/>
    <w:rsid w:val="004739C3"/>
    <w:rsid w:val="0057408C"/>
    <w:rsid w:val="006C51D2"/>
    <w:rsid w:val="007C1BE9"/>
    <w:rsid w:val="0084721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893388290">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51730229">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mailto:media@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http://www.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Company>SPecialiST RePack</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cp:revision>
  <dcterms:created xsi:type="dcterms:W3CDTF">2021-09-01T01:57:00Z</dcterms:created>
  <dcterms:modified xsi:type="dcterms:W3CDTF">2021-09-01T02:21:00Z</dcterms:modified>
</cp:coreProperties>
</file>