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8C" w:rsidRDefault="00683D8C" w:rsidP="00683D8C">
      <w:pPr>
        <w:pStyle w:val="a3"/>
        <w:shd w:val="clear" w:color="auto" w:fill="F3F5FC"/>
        <w:spacing w:before="0" w:beforeAutospacing="0" w:after="0" w:afterAutospacing="0" w:line="315" w:lineRule="atLeast"/>
        <w:ind w:left="836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УТВЕРЖДЁН</w:t>
      </w:r>
    </w:p>
    <w:p w:rsidR="00683D8C" w:rsidRDefault="00683D8C" w:rsidP="00683D8C">
      <w:pPr>
        <w:pStyle w:val="a3"/>
        <w:shd w:val="clear" w:color="auto" w:fill="F3F5FC"/>
        <w:spacing w:before="0" w:beforeAutospacing="0" w:after="0" w:afterAutospacing="0" w:line="315" w:lineRule="atLeast"/>
        <w:ind w:left="836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председателем КСО</w:t>
      </w:r>
    </w:p>
    <w:p w:rsidR="00683D8C" w:rsidRDefault="00683D8C" w:rsidP="00683D8C">
      <w:pPr>
        <w:pStyle w:val="a3"/>
        <w:shd w:val="clear" w:color="auto" w:fill="F3F5FC"/>
        <w:spacing w:before="0" w:beforeAutospacing="0" w:after="0" w:afterAutospacing="0" w:line="315" w:lineRule="atLeast"/>
        <w:ind w:left="836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приказ от 29.12.2018г. №   33</w:t>
      </w:r>
    </w:p>
    <w:p w:rsidR="00683D8C" w:rsidRDefault="00683D8C" w:rsidP="00683D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План</w:t>
      </w:r>
    </w:p>
    <w:p w:rsidR="00683D8C" w:rsidRDefault="00683D8C" w:rsidP="00683D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работы Контрольно-счетного органа районного муниципального</w:t>
      </w:r>
    </w:p>
    <w:p w:rsidR="00683D8C" w:rsidRDefault="00683D8C" w:rsidP="00683D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образования «Усть-Удинский район» на 2019 год</w:t>
      </w:r>
    </w:p>
    <w:tbl>
      <w:tblPr>
        <w:tblW w:w="126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816"/>
        <w:gridCol w:w="1777"/>
        <w:gridCol w:w="2241"/>
        <w:gridCol w:w="2136"/>
        <w:gridCol w:w="1403"/>
      </w:tblGrid>
      <w:tr w:rsidR="00683D8C" w:rsidTr="00683D8C">
        <w:trPr>
          <w:tblHeader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br w:type="textWrapping" w:clear="all"/>
            </w: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№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Срок проведения 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Ответственные за проведение мероприятия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Основание для включения мероприятия в план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Приме-чание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720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1. Экспертно-аналитические мероприятия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Экспертиза проекта решения о бюджете  на 2020 год и на плановый период 2021 и 2022 годов, в том числе обоснованности показателей (параметров и характеристик) районного бюджета РМО «Усть-Удинский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Экспертиза проектов решений о бюджете  на 2020 год и на плановый период 2021 и 2022 годов, в том числе обоснованности показателей (параметров и характеристик) бюджетов муниципальных образований РМО «Усть-Удинский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Экспертиза проектов решений «О внесении изменений и дополнений в решение «О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lastRenderedPageBreak/>
                <w:t>районном бюджете на 2019 год и плановый период 2020 и 2021 годов»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Экспертиза проектов решений «О внесении изменений и дополнений в решение Думы муниципальных образований «О бюджете поселения на 2019 год и плановый период 2020 и 2021 годов»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Экспертиза проектов нормативных правовых актов регулирующих бюджетные правоотношения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муниципальных образования района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Экспертиза проектов муниципальных программ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1.8.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Внешняя проверка годового отчета об исполнении районного бюджета за 2018 год и подготовка заключения на годовой отчет об исполнении районного бюджета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Внешняя проверка годового отчета об исполнении бюджета за 2018 год и подготовка заключения на годовой отчет об исполнении бюджета муниципальных образований района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1-2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Обследование достоверности, полноты и соответствия нормативным требованиям составления и представления отчета об исполнении районного бюджета и  бюджетов муниципальных образований района за 1 квартал, полугодие, 9 месяцев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Обобщение результатов осуществления аудита закупок, в том числе установление причин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lastRenderedPageBreak/>
                <w:t>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 Контрольные мероприятия</w:t>
            </w:r>
          </w:p>
        </w:tc>
      </w:tr>
      <w:tr w:rsidR="00683D8C" w:rsidTr="00683D8C">
        <w:trPr>
          <w:trHeight w:val="57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 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 района за 2018 год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264.4 БК РФ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lastRenderedPageBreak/>
                <w:t>персонала в 2018 году в администрации Игжейского сельского поселения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законного, результативного (эффективного и экономного) использования бюджетных средств, предусмотренных в 2018 году на реализацию мероприятий проектов народных инициатив (Балаганкинское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2.4.*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Аудит эффективности использования бюджетных средств, предусмотренных на реализацию муниципальной программы «Развитие культуры районного муниципального образования «Усть-Удинский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Август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lastRenderedPageBreak/>
                <w:t>вспомогательного и технического персонала в 2018 году в администрации Малышевского сельского поселения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Июнь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2.6.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законного, результативного (эффективного и экономного) использования бюджетных средств, предусмотренных в 2018 году на реализацию мероприятий проектов народных инициатив (Среднемуйское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2.7.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законного, результативного (эффективного и экономного) использования бюджетных средств, предусмотренных в 2018 году на реализацию мероприятий проектов народных инициатив (Чичковское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2.8.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выплаты заработной платы с начислениями на нее работникам учреждения культуры в МКУК «КДЦ Новоудинского МО»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Июль-август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2.9.*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формирования и использования в 2018 году и истекшем периоде 2019 года средств в рамках исполнения районным муниципальным образованием «Усть-Удинский район» полномочий по хранению, комплектованию, учету и использованию архивных документов. 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Соглашение о взаимодействии с КСП Иркутской области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2.10.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2018 году и истекшем периоде 2019 года в администрации Молькинского сельского поселения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Октябрь-ноябрь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 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Проверка законного, результативного (эффективного и экономного) использования бюджетных средств, предусмотренных в 2018 году на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lastRenderedPageBreak/>
                <w:t>реализацию мероприятий проектов народных инициатив (Молькинское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2.12.**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Аудит в сфере закупок в отношении муниципального контракта № Ф.2018.323522 от 09.07.2018 года на приобретение дизельной электростанции ДЭС-150.1 в утепленном блок-контейнере (Аталанское сельское поселение)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Анализ информации о результатах выполнения предложений и рекомендаций, данных в заключениях,  отчетах и информациях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результатам контрольных и экспертно-аналитических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Взаимодействие с прокуратурой,  с правоохранительными органами по выявлению и пресечению правонарушений в финансово-бюджетной сфере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3.4.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4. Материально – техническое обеспечение и бухгалтерский учет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и исполнение сметы расходов и реестра расходных обязательств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ст.161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ст.264.1,264.2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Ведение плана закупок, плана-графика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ст.17, ст. 21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5. Организационная работа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Подготовка плана работы КСО на 2020 год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12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Подготовка ежегодного отчета о деятельности КСО в районную Думу РМО «Усть-Удинский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Ведение архива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6. Противодействие коррупции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6.1.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Осуществление мероприятий по противодействию коррупции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10 ч. 2 ст. 9 Закона 6-ФЗ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7. Информационная деятельность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7.1.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Размещение в сети «Интернет» информации о деятельности КСО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93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7.2.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Размещение в единой информационной системе обобщенной информации о результатах аудита в сфере закупок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ст.98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8. </w:t>
            </w:r>
            <w:proofErr w:type="gram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Взаимодействие  с</w:t>
            </w:r>
            <w:proofErr w:type="gram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другими органами</w:t>
            </w:r>
          </w:p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Взаимодействие с КСП Иркутской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 Соглашение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Участие в работе Совета контрольно-счётных органов Иркутской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683D8C" w:rsidTr="00683D8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8.3.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Участие  в планерных совещаниях и заседаниях районной Думы и её комитетах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683D8C" w:rsidRDefault="00683D8C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</w:tbl>
    <w:p w:rsidR="00683D8C" w:rsidRDefault="00683D8C" w:rsidP="00683D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* - в редакции Приказа № 2 от 19.03.2019г.</w:t>
      </w:r>
    </w:p>
    <w:p w:rsidR="00683D8C" w:rsidRDefault="00683D8C" w:rsidP="00683D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**- в редакции Приказа № 4 от 25.04.2019г.</w:t>
      </w:r>
    </w:p>
    <w:p w:rsidR="003E0016" w:rsidRPr="00683D8C" w:rsidRDefault="003E0016" w:rsidP="00683D8C">
      <w:bookmarkStart w:id="0" w:name="_GoBack"/>
      <w:bookmarkEnd w:id="0"/>
    </w:p>
    <w:sectPr w:rsidR="003E0016" w:rsidRPr="00683D8C" w:rsidSect="00174DE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F0D4D"/>
    <w:rsid w:val="003E0016"/>
    <w:rsid w:val="00683D8C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D120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nust-uda.ru/main.php?otdel=42&amp;razdel=3&amp;category=4&amp;str=34" TargetMode="External"/><Relationship Id="rId18" Type="http://schemas.openxmlformats.org/officeDocument/2006/relationships/hyperlink" Target="http://adminust-uda.ru/main.php?otdel=42&amp;razdel=3&amp;category=3&amp;str=35" TargetMode="External"/><Relationship Id="rId26" Type="http://schemas.openxmlformats.org/officeDocument/2006/relationships/hyperlink" Target="http://adminust-uda.ru/main.php?otdel=42&amp;razdel=3&amp;category=3&amp;str=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inust-uda.ru/main.php?otdel=42&amp;razdel=3&amp;category=3&amp;str=35" TargetMode="External"/><Relationship Id="rId7" Type="http://schemas.openxmlformats.org/officeDocument/2006/relationships/hyperlink" Target="http://adminust-uda.ru/main.php?otdel=42&amp;razdel=3&amp;category=4&amp;str=34" TargetMode="External"/><Relationship Id="rId12" Type="http://schemas.openxmlformats.org/officeDocument/2006/relationships/hyperlink" Target="http://adminust-uda.ru/main.php?otdel=42&amp;razdel=3&amp;category=4&amp;str=34" TargetMode="External"/><Relationship Id="rId17" Type="http://schemas.openxmlformats.org/officeDocument/2006/relationships/hyperlink" Target="http://adminust-uda.ru/main.php?otdel=42&amp;razdel=3&amp;category=3&amp;str=35" TargetMode="External"/><Relationship Id="rId25" Type="http://schemas.openxmlformats.org/officeDocument/2006/relationships/hyperlink" Target="http://adminust-uda.ru/main.php?otdel=42&amp;razdel=3&amp;category=3&amp;str=3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minust-uda.ru/main.php?otdel=42&amp;razdel=3&amp;category=3&amp;str=35" TargetMode="External"/><Relationship Id="rId20" Type="http://schemas.openxmlformats.org/officeDocument/2006/relationships/hyperlink" Target="http://adminust-uda.ru/main.php?otdel=42&amp;razdel=3&amp;category=3&amp;str=35" TargetMode="External"/><Relationship Id="rId29" Type="http://schemas.openxmlformats.org/officeDocument/2006/relationships/hyperlink" Target="http://adminust-uda.ru/main.php?otdel=42&amp;razdel=4&amp;category=0" TargetMode="External"/><Relationship Id="rId1" Type="http://schemas.openxmlformats.org/officeDocument/2006/relationships/styles" Target="styles.xml"/><Relationship Id="rId6" Type="http://schemas.openxmlformats.org/officeDocument/2006/relationships/hyperlink" Target="http://adminust-uda.ru/main.php?otdel=42&amp;razdel=3&amp;category=4&amp;str=34" TargetMode="External"/><Relationship Id="rId11" Type="http://schemas.openxmlformats.org/officeDocument/2006/relationships/hyperlink" Target="http://adminust-uda.ru/main.php?otdel=42&amp;razdel=3&amp;category=4&amp;str=34" TargetMode="External"/><Relationship Id="rId24" Type="http://schemas.openxmlformats.org/officeDocument/2006/relationships/hyperlink" Target="http://adminust-uda.ru/main.php?otdel=42&amp;razdel=3&amp;category=3&amp;str=3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dminust-uda.ru/main.php?otdel=42&amp;razdel=3&amp;category=4&amp;str=36" TargetMode="External"/><Relationship Id="rId15" Type="http://schemas.openxmlformats.org/officeDocument/2006/relationships/hyperlink" Target="http://adminust-uda.ru/main.php?otdel=42&amp;razdel=3&amp;category=3&amp;str=35" TargetMode="External"/><Relationship Id="rId23" Type="http://schemas.openxmlformats.org/officeDocument/2006/relationships/hyperlink" Target="http://adminust-uda.ru/main.php?otdel=42&amp;razdel=3&amp;category=3&amp;str=35" TargetMode="External"/><Relationship Id="rId28" Type="http://schemas.openxmlformats.org/officeDocument/2006/relationships/hyperlink" Target="http://adminust-uda.ru/main.php?otdel=42&amp;razdel=1&amp;category=0&amp;str=37" TargetMode="External"/><Relationship Id="rId10" Type="http://schemas.openxmlformats.org/officeDocument/2006/relationships/hyperlink" Target="http://adminust-uda.ru/main.php?otdel=42&amp;razdel=3&amp;category=4&amp;str=36" TargetMode="External"/><Relationship Id="rId19" Type="http://schemas.openxmlformats.org/officeDocument/2006/relationships/hyperlink" Target="http://adminust-uda.ru/main.php?otdel=42&amp;razdel=3&amp;category=3&amp;str=35" TargetMode="External"/><Relationship Id="rId31" Type="http://schemas.openxmlformats.org/officeDocument/2006/relationships/hyperlink" Target="https://zakupki.gov.ru/epz/audit/search/results.html?searchString=%D0%A3%D1%81%D1%82%D1%8C-%D0%A3%D0%B4%D0%B8%D0%BD%D1%81%D0%BA%D0%B8%D0%B9+%D1%80%D0%B0%D0%B9%D0%BE%D0%BD&amp;morphology=on&amp;search-filter=%D0%94%D0%B0%D1%82%D0%B5+%D1%80%D0%B0%D0%B7%D0%BC%D0%B5%D1%89%D0%B5%D0%BD%D0%B8%D1%8F&amp;resultTypeList_0=on&amp;resultTypeList_1=on&amp;resultTypeList_2=on&amp;resultTypeList_3=on&amp;resultTypeList=0%2C1%2C2%2C3&amp;eventSubjectIdNameHidden=%7B%7D&amp;sortBy=UPDATE_DATE&amp;pageNumber=1&amp;sortDirection=false&amp;recordsPerPage=_10&amp;showLotsInfoHidden=false" TargetMode="External"/><Relationship Id="rId4" Type="http://schemas.openxmlformats.org/officeDocument/2006/relationships/hyperlink" Target="http://adminust-uda.ru/main.php?otdel=42&amp;razdel=3&amp;category=4&amp;str=36" TargetMode="External"/><Relationship Id="rId9" Type="http://schemas.openxmlformats.org/officeDocument/2006/relationships/hyperlink" Target="http://adminust-uda.ru/main.php?otdel=42&amp;razdel=3&amp;category=4&amp;str=34" TargetMode="External"/><Relationship Id="rId14" Type="http://schemas.openxmlformats.org/officeDocument/2006/relationships/hyperlink" Target="http://adminust-uda.ru/main.php?otdel=42&amp;razdel=0&amp;category=0&amp;str=8" TargetMode="External"/><Relationship Id="rId22" Type="http://schemas.openxmlformats.org/officeDocument/2006/relationships/hyperlink" Target="http://adminust-uda.ru/main.php?otdel=42&amp;razdel=3&amp;category=3&amp;str=35" TargetMode="External"/><Relationship Id="rId27" Type="http://schemas.openxmlformats.org/officeDocument/2006/relationships/hyperlink" Target="http://adminust-uda.ru/main.php?otdel=42&amp;razdel=3&amp;category=4&amp;str=34" TargetMode="External"/><Relationship Id="rId30" Type="http://schemas.openxmlformats.org/officeDocument/2006/relationships/hyperlink" Target="http://adminust-uda.ru/main.php?otdel=42&amp;razdel=0&amp;category=0" TargetMode="External"/><Relationship Id="rId8" Type="http://schemas.openxmlformats.org/officeDocument/2006/relationships/hyperlink" Target="http://adminust-uda.ru/main.php?otdel=42&amp;razdel=3&amp;category=4&amp;str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1854</Words>
  <Characters>10573</Characters>
  <Application>Microsoft Office Word</Application>
  <DocSecurity>0</DocSecurity>
  <Lines>88</Lines>
  <Paragraphs>24</Paragraphs>
  <ScaleCrop>false</ScaleCrop>
  <Company>diakov.net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2021-08-10T02:26:00Z</dcterms:created>
  <dcterms:modified xsi:type="dcterms:W3CDTF">2021-08-10T02:29:00Z</dcterms:modified>
</cp:coreProperties>
</file>