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b/>
          <w:bCs/>
          <w:sz w:val="21"/>
          <w:szCs w:val="21"/>
        </w:rPr>
        <w:t>«Всероссийская неделя финансовой грамотности» пройдет с 24 по 31 октября 2020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sz w:val="21"/>
          <w:szCs w:val="21"/>
        </w:rPr>
        <w:t>Ежегодно специалисты консультационного центра и консультационных пунктов по защите прав потребителей ФБУЗ «Центр гигиены и эпидемиологии в Иркутской области» проводят мероприятия в рамках «Всероссийской недели финансовой грамотности» и в 2020 году проведут ряд мероприятий: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b/>
          <w:bCs/>
          <w:sz w:val="21"/>
          <w:szCs w:val="21"/>
        </w:rPr>
        <w:t>Информационные мероприятия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sz w:val="21"/>
          <w:szCs w:val="21"/>
        </w:rPr>
        <w:t>   </w:t>
      </w:r>
      <w:r w:rsidRPr="00260D1B">
        <w:rPr>
          <w:rFonts w:ascii="Palatino Linotype" w:hAnsi="Palatino Linotype"/>
          <w:b/>
          <w:bCs/>
          <w:sz w:val="21"/>
          <w:szCs w:val="21"/>
        </w:rPr>
        <w:t>(онлайн лекции, распространение памяток, оформление информационных стендов)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sz w:val="21"/>
          <w:szCs w:val="21"/>
        </w:rPr>
        <w:t> 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sz w:val="21"/>
          <w:szCs w:val="21"/>
        </w:rPr>
        <w:t>В связи со сложившейся неблагополучной эпидемиологической обстановкой, связанной с распространением новой коронавирусной инфекции COVID-19 все вынуждены переходить на иные форматы общения, информирования и просвещения.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sz w:val="21"/>
          <w:szCs w:val="21"/>
        </w:rPr>
        <w:t> 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sz w:val="21"/>
          <w:szCs w:val="21"/>
        </w:rPr>
        <w:t>Лекции будут проводиться в формате видеоконференции на платформе </w:t>
      </w:r>
      <w:proofErr w:type="spellStart"/>
      <w:r w:rsidRPr="00260D1B">
        <w:rPr>
          <w:rFonts w:ascii="Palatino Linotype" w:hAnsi="Palatino Linotype"/>
          <w:b/>
          <w:bCs/>
          <w:sz w:val="21"/>
          <w:szCs w:val="21"/>
        </w:rPr>
        <w:t>zoom</w:t>
      </w:r>
      <w:proofErr w:type="spellEnd"/>
      <w:r w:rsidRPr="00260D1B">
        <w:rPr>
          <w:rFonts w:ascii="Palatino Linotype" w:hAnsi="Palatino Linotype"/>
          <w:sz w:val="21"/>
          <w:szCs w:val="21"/>
        </w:rPr>
        <w:t>.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sz w:val="21"/>
          <w:szCs w:val="21"/>
        </w:rPr>
        <w:t> 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sz w:val="21"/>
          <w:szCs w:val="21"/>
        </w:rPr>
        <w:t>Формирование групп для видеоконференций осуществляется по предварительной записи.  Информацию о количестве участников, дне и времени поведения мероприятия можно сообщить посредством связи: по тел. </w:t>
      </w:r>
      <w:r w:rsidRPr="00260D1B">
        <w:rPr>
          <w:rFonts w:ascii="Palatino Linotype" w:hAnsi="Palatino Linotype"/>
          <w:b/>
          <w:bCs/>
          <w:sz w:val="21"/>
          <w:szCs w:val="21"/>
        </w:rPr>
        <w:t>8(3952)22-23-88</w:t>
      </w:r>
      <w:r w:rsidRPr="00260D1B">
        <w:rPr>
          <w:rFonts w:ascii="Palatino Linotype" w:hAnsi="Palatino Linotype"/>
          <w:sz w:val="21"/>
          <w:szCs w:val="21"/>
        </w:rPr>
        <w:t> или по электронной почте zpp@sesoirk.irkutsk.ru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b/>
          <w:bCs/>
          <w:sz w:val="21"/>
          <w:szCs w:val="21"/>
        </w:rPr>
        <w:t>Консультационные мероприятия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b/>
          <w:bCs/>
          <w:sz w:val="21"/>
          <w:szCs w:val="21"/>
        </w:rPr>
        <w:t>«Горячая линия по вопросам нарушения прав потребителей финансовых услуг»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sz w:val="21"/>
          <w:szCs w:val="21"/>
        </w:rPr>
        <w:t> 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b/>
          <w:bCs/>
          <w:sz w:val="21"/>
          <w:szCs w:val="21"/>
        </w:rPr>
        <w:t>29октября </w:t>
      </w:r>
      <w:r w:rsidRPr="00260D1B">
        <w:rPr>
          <w:rFonts w:ascii="Palatino Linotype" w:hAnsi="Palatino Linotype"/>
          <w:sz w:val="21"/>
          <w:szCs w:val="21"/>
        </w:rPr>
        <w:t>с 09.00 до 17.00часов по телефону «горячей линии» проведут консультирование по вопросам защиты прав потребителей финансовых услуг.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b/>
          <w:bCs/>
          <w:sz w:val="21"/>
          <w:szCs w:val="21"/>
        </w:rPr>
        <w:t xml:space="preserve">Телефон единого консультационного центра </w:t>
      </w:r>
      <w:proofErr w:type="spellStart"/>
      <w:r w:rsidRPr="00260D1B">
        <w:rPr>
          <w:rFonts w:ascii="Palatino Linotype" w:hAnsi="Palatino Linotype"/>
          <w:b/>
          <w:bCs/>
          <w:sz w:val="21"/>
          <w:szCs w:val="21"/>
        </w:rPr>
        <w:t>Роспотребнадзора</w:t>
      </w:r>
      <w:proofErr w:type="spellEnd"/>
      <w:r w:rsidRPr="00260D1B">
        <w:rPr>
          <w:rFonts w:ascii="Palatino Linotype" w:hAnsi="Palatino Linotype"/>
          <w:b/>
          <w:bCs/>
          <w:sz w:val="21"/>
          <w:szCs w:val="21"/>
        </w:rPr>
        <w:t>: 8-800-555-49-43 </w:t>
      </w:r>
      <w:r w:rsidRPr="00260D1B">
        <w:rPr>
          <w:rFonts w:ascii="Palatino Linotype" w:hAnsi="Palatino Linotype"/>
          <w:sz w:val="21"/>
          <w:szCs w:val="21"/>
        </w:rPr>
        <w:t>(звонок бесплатный по всей территории Иркутской области).</w:t>
      </w:r>
    </w:p>
    <w:p w:rsidR="00260D1B" w:rsidRPr="00260D1B" w:rsidRDefault="00260D1B" w:rsidP="00260D1B">
      <w:pPr>
        <w:spacing w:line="315" w:lineRule="atLeast"/>
        <w:ind w:left="330" w:right="330" w:firstLine="375"/>
        <w:jc w:val="both"/>
        <w:rPr>
          <w:rFonts w:ascii="Palatino Linotype" w:hAnsi="Palatino Linotype"/>
          <w:sz w:val="21"/>
          <w:szCs w:val="21"/>
        </w:rPr>
      </w:pPr>
      <w:r w:rsidRPr="00260D1B">
        <w:rPr>
          <w:rFonts w:ascii="Palatino Linotype" w:hAnsi="Palatino Linotype"/>
          <w:sz w:val="21"/>
          <w:szCs w:val="21"/>
        </w:rPr>
        <w:t>Кроме того, если у вас есть вопросы, вы можете прислать их на адрес электронной почты: </w:t>
      </w:r>
      <w:r w:rsidRPr="00260D1B">
        <w:rPr>
          <w:rFonts w:ascii="Palatino Linotype" w:hAnsi="Palatino Linotype"/>
          <w:b/>
          <w:bCs/>
          <w:sz w:val="21"/>
          <w:szCs w:val="21"/>
        </w:rPr>
        <w:t>zpp@sesoirk.irkutsk.ru</w:t>
      </w:r>
    </w:p>
    <w:tbl>
      <w:tblPr>
        <w:tblpPr w:leftFromText="36" w:rightFromText="36" w:vertAnchor="text"/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2130"/>
      </w:tblGrid>
      <w:tr w:rsidR="00260D1B" w:rsidRPr="00260D1B" w:rsidTr="00260D1B">
        <w:trPr>
          <w:trHeight w:val="1065"/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 г. ИРКУТСК,</w:t>
            </w:r>
          </w:p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 ФБУЗ «Центр гигиены и эпидемиологии в Иркутской области»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8 (395-2) 22-23-88</w:t>
            </w:r>
          </w:p>
        </w:tc>
      </w:tr>
      <w:tr w:rsidR="00260D1B" w:rsidRPr="00260D1B" w:rsidTr="00260D1B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 г. АНГАРСК,</w:t>
            </w:r>
          </w:p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 Филиал ФБУЗ «Центр гигиены и эпидемиологии в Иркутской области» в Ангарском  городском округе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8 (395-5) 67-55-22</w:t>
            </w:r>
          </w:p>
        </w:tc>
      </w:tr>
      <w:tr w:rsidR="00260D1B" w:rsidRPr="00260D1B" w:rsidTr="00260D1B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 г. УСОЛЬЕ- СИБИРСКОЕ,</w:t>
            </w:r>
          </w:p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 Филиал ФБУЗ «Центр гигиены и эпидемиологии в Иркутской области»  в </w:t>
            </w:r>
            <w:proofErr w:type="spellStart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г.Усолье</w:t>
            </w:r>
            <w:proofErr w:type="spellEnd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-Сибирском, </w:t>
            </w:r>
            <w:proofErr w:type="spellStart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Усольском</w:t>
            </w:r>
            <w:proofErr w:type="spellEnd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 районе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8 (395-43) 6-79-24</w:t>
            </w:r>
          </w:p>
        </w:tc>
      </w:tr>
      <w:tr w:rsidR="00260D1B" w:rsidRPr="00260D1B" w:rsidTr="00260D1B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 г. ЧЕРЕМХОВО,</w:t>
            </w:r>
          </w:p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 Филиал ФБУЗ «Центр гигиены и эпидемиологии в Черемховском и </w:t>
            </w:r>
            <w:proofErr w:type="spellStart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Аларском</w:t>
            </w:r>
            <w:proofErr w:type="spellEnd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 районах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8 (395-46) 5-66-38</w:t>
            </w:r>
          </w:p>
        </w:tc>
      </w:tr>
      <w:tr w:rsidR="00260D1B" w:rsidRPr="00260D1B" w:rsidTr="00260D1B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 г. САЯНСК,</w:t>
            </w:r>
          </w:p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 Филиал ФБУЗ «Центр гигиены и эпидемиологии в Иркутской области» в г. Саянске, Зиме и </w:t>
            </w:r>
            <w:proofErr w:type="spellStart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Зиминском</w:t>
            </w:r>
            <w:proofErr w:type="spellEnd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 районе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8(395-53) 5-24-89</w:t>
            </w:r>
          </w:p>
        </w:tc>
      </w:tr>
      <w:tr w:rsidR="00260D1B" w:rsidRPr="00260D1B" w:rsidTr="00260D1B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lastRenderedPageBreak/>
              <w:t> г. ТУЛУН,</w:t>
            </w:r>
          </w:p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 Филиал ФБУЗ «Центр гигиены и эпидемиологии в Иркутской области» в </w:t>
            </w:r>
            <w:proofErr w:type="spellStart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г.Тулуне</w:t>
            </w:r>
            <w:proofErr w:type="spellEnd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Тулунском</w:t>
            </w:r>
            <w:proofErr w:type="spellEnd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Куйтунском</w:t>
            </w:r>
            <w:proofErr w:type="spellEnd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 районах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8 (395-30) 2-10-20</w:t>
            </w:r>
          </w:p>
        </w:tc>
      </w:tr>
      <w:tr w:rsidR="00260D1B" w:rsidRPr="00260D1B" w:rsidTr="00260D1B">
        <w:trPr>
          <w:trHeight w:val="990"/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 г. ТАЙШЕТ,</w:t>
            </w:r>
          </w:p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 Филиал ФБУЗ «Центр гигиены и эпидемиологии в Иркутской области» в </w:t>
            </w:r>
            <w:proofErr w:type="spellStart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Тайшетском</w:t>
            </w:r>
            <w:proofErr w:type="spellEnd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 и Чунском районах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8 (395-63) 5-21-56</w:t>
            </w:r>
          </w:p>
        </w:tc>
      </w:tr>
      <w:tr w:rsidR="00260D1B" w:rsidRPr="00260D1B" w:rsidTr="00260D1B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 г. НИЖНЕУДИНСК,</w:t>
            </w:r>
          </w:p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 Филиал ФБУЗ «Центр гигиены и эпидемиологии в Иркутской области» в Нижнеудинском районе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8 (395-52) 22-23-88 (</w:t>
            </w:r>
            <w:proofErr w:type="spellStart"/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г.Иркутск</w:t>
            </w:r>
            <w:proofErr w:type="spellEnd"/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)</w:t>
            </w:r>
          </w:p>
        </w:tc>
      </w:tr>
      <w:tr w:rsidR="00260D1B" w:rsidRPr="00260D1B" w:rsidTr="00260D1B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 г. УСТЬ-ИЛИМСК,</w:t>
            </w:r>
          </w:p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 Филиал ФБУЗ «Центр гигиены и эпидемиологии в Иркутской области» в </w:t>
            </w:r>
            <w:proofErr w:type="spellStart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г.Усть-Илимске</w:t>
            </w:r>
            <w:proofErr w:type="spellEnd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, Усть-Илимском районе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8 (395-35) 6-44-46</w:t>
            </w:r>
          </w:p>
        </w:tc>
      </w:tr>
      <w:tr w:rsidR="00260D1B" w:rsidRPr="00260D1B" w:rsidTr="00260D1B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 г. УСТЬ-КУТ,</w:t>
            </w:r>
          </w:p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 Филиал ФБУЗ «Центр гигиены и эпидемиологии в </w:t>
            </w:r>
            <w:proofErr w:type="spellStart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г.Усть</w:t>
            </w:r>
            <w:proofErr w:type="spellEnd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-Куте, </w:t>
            </w:r>
            <w:proofErr w:type="spellStart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Усть-Кутском</w:t>
            </w:r>
            <w:proofErr w:type="spellEnd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Казачинско</w:t>
            </w:r>
            <w:proofErr w:type="spellEnd"/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-Ленском и Киренском районах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8 (395-65) 5-26-44</w:t>
            </w:r>
          </w:p>
        </w:tc>
      </w:tr>
      <w:tr w:rsidR="00260D1B" w:rsidRPr="00260D1B" w:rsidTr="00260D1B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 г. ЖЕЛЕЗНОГОРСК-ИЛИМСКИЙ,</w:t>
            </w:r>
          </w:p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i/>
                <w:iCs/>
                <w:sz w:val="21"/>
                <w:szCs w:val="21"/>
              </w:rPr>
              <w:t> Филиал ФБУЗ «Центр гигиены и эпидемиологии в Иркутской области» в Нижнеилимском районе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1B" w:rsidRPr="00260D1B" w:rsidRDefault="00260D1B" w:rsidP="00260D1B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60D1B">
              <w:rPr>
                <w:rFonts w:ascii="Palatino Linotype" w:hAnsi="Palatino Linotype"/>
                <w:b/>
                <w:bCs/>
                <w:sz w:val="21"/>
                <w:szCs w:val="21"/>
              </w:rPr>
              <w:t>8 (395-66) 3-05-29</w:t>
            </w:r>
          </w:p>
        </w:tc>
      </w:tr>
    </w:tbl>
    <w:p w:rsidR="00260D1B" w:rsidRPr="00260D1B" w:rsidRDefault="00260D1B" w:rsidP="00260D1B">
      <w:pPr>
        <w:spacing w:line="240" w:lineRule="auto"/>
        <w:ind w:firstLine="0"/>
        <w:jc w:val="both"/>
        <w:rPr>
          <w:rFonts w:ascii="Palatino Linotype" w:hAnsi="Palatino Linotype"/>
          <w:sz w:val="18"/>
          <w:szCs w:val="18"/>
        </w:rPr>
      </w:pPr>
    </w:p>
    <w:p w:rsidR="00260D1B" w:rsidRPr="00260D1B" w:rsidRDefault="00260D1B" w:rsidP="00260D1B">
      <w:pPr>
        <w:spacing w:line="240" w:lineRule="auto"/>
        <w:ind w:firstLine="0"/>
        <w:rPr>
          <w:rFonts w:ascii="Verdana" w:hAnsi="Verdana"/>
          <w:color w:val="999999"/>
          <w:sz w:val="15"/>
          <w:szCs w:val="15"/>
        </w:rPr>
      </w:pPr>
      <w:r w:rsidRPr="00260D1B">
        <w:rPr>
          <w:rFonts w:ascii="Verdana" w:hAnsi="Verdana"/>
          <w:b/>
          <w:bCs/>
          <w:color w:val="999999"/>
          <w:sz w:val="15"/>
          <w:szCs w:val="15"/>
        </w:rPr>
        <w:t>Обновлено:</w:t>
      </w:r>
      <w:r w:rsidRPr="00260D1B">
        <w:rPr>
          <w:rFonts w:ascii="Verdana" w:hAnsi="Verdana"/>
          <w:color w:val="999999"/>
          <w:sz w:val="15"/>
          <w:szCs w:val="15"/>
        </w:rPr>
        <w:t> 05.11.2020 13:07</w:t>
      </w:r>
    </w:p>
    <w:p w:rsidR="00407D09" w:rsidRPr="00260D1B" w:rsidRDefault="00260D1B" w:rsidP="00260D1B">
      <w:r w:rsidRPr="00260D1B">
        <w:rPr>
          <w:noProof/>
          <w:sz w:val="24"/>
        </w:rPr>
        <w:drawing>
          <wp:inline distT="0" distB="0" distL="0" distR="0">
            <wp:extent cx="60960" cy="60960"/>
            <wp:effectExtent l="0" t="0" r="0" b="0"/>
            <wp:docPr id="2" name="Рисунок 2" descr="http://adminust-uda.ru/img/img_left_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ust-uda.ru/img/img_left_botto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1B">
        <w:rPr>
          <w:noProof/>
          <w:sz w:val="24"/>
        </w:rPr>
        <w:drawing>
          <wp:inline distT="0" distB="0" distL="0" distR="0">
            <wp:extent cx="60960" cy="60960"/>
            <wp:effectExtent l="0" t="0" r="0" b="0"/>
            <wp:docPr id="1" name="Рисунок 1" descr="http://adminust-uda.ru/img/img_right_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ust-uda.ru/img/img_right_botto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D09" w:rsidRPr="0026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260D1B"/>
    <w:rsid w:val="00331D94"/>
    <w:rsid w:val="00364CA1"/>
    <w:rsid w:val="003E0016"/>
    <w:rsid w:val="00407D09"/>
    <w:rsid w:val="0043102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9074F2"/>
    <w:rsid w:val="00914120"/>
    <w:rsid w:val="009C4B3E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2531</Characters>
  <Application>Microsoft Office Word</Application>
  <DocSecurity>0</DocSecurity>
  <Lines>21</Lines>
  <Paragraphs>5</Paragraphs>
  <ScaleCrop>false</ScaleCrop>
  <Company>diakov.net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52</cp:revision>
  <dcterms:created xsi:type="dcterms:W3CDTF">2021-07-29T03:34:00Z</dcterms:created>
  <dcterms:modified xsi:type="dcterms:W3CDTF">2021-07-29T04:23:00Z</dcterms:modified>
</cp:coreProperties>
</file>