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E43F02">
        <w:rPr>
          <w:rFonts w:ascii="Times New Roman" w:hAnsi="Times New Roman" w:cs="Times New Roman"/>
          <w:sz w:val="24"/>
          <w:szCs w:val="24"/>
        </w:rPr>
        <w:t>2</w:t>
      </w:r>
      <w:r w:rsidR="00806DAB">
        <w:rPr>
          <w:rFonts w:ascii="Times New Roman" w:hAnsi="Times New Roman" w:cs="Times New Roman"/>
          <w:sz w:val="24"/>
          <w:szCs w:val="24"/>
        </w:rPr>
        <w:t>7</w:t>
      </w:r>
      <w:r>
        <w:rPr>
          <w:rFonts w:ascii="Times New Roman" w:hAnsi="Times New Roman" w:cs="Times New Roman"/>
          <w:sz w:val="24"/>
          <w:szCs w:val="24"/>
        </w:rPr>
        <w:t>»</w:t>
      </w:r>
      <w:r w:rsidR="0033643A">
        <w:rPr>
          <w:rFonts w:ascii="Times New Roman" w:hAnsi="Times New Roman" w:cs="Times New Roman"/>
          <w:sz w:val="24"/>
          <w:szCs w:val="24"/>
        </w:rPr>
        <w:t xml:space="preserve"> февраля 2020</w:t>
      </w:r>
      <w:r>
        <w:rPr>
          <w:rFonts w:ascii="Times New Roman" w:hAnsi="Times New Roman" w:cs="Times New Roman"/>
          <w:sz w:val="24"/>
          <w:szCs w:val="24"/>
        </w:rPr>
        <w:t xml:space="preserve"> года                                                                                             №   </w:t>
      </w:r>
      <w:r w:rsidR="005B2528">
        <w:rPr>
          <w:rFonts w:ascii="Times New Roman" w:hAnsi="Times New Roman" w:cs="Times New Roman"/>
          <w:sz w:val="24"/>
          <w:szCs w:val="24"/>
        </w:rPr>
        <w:t>7/</w:t>
      </w:r>
      <w:r w:rsidR="0036276F">
        <w:rPr>
          <w:rFonts w:ascii="Times New Roman" w:hAnsi="Times New Roman" w:cs="Times New Roman"/>
          <w:sz w:val="24"/>
          <w:szCs w:val="24"/>
        </w:rPr>
        <w:t>1</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D72B0E" w:rsidRDefault="00D72B0E" w:rsidP="0036276F">
      <w:pPr>
        <w:tabs>
          <w:tab w:val="left" w:pos="1134"/>
        </w:tabs>
        <w:spacing w:after="0" w:line="240" w:lineRule="auto"/>
        <w:ind w:left="709"/>
        <w:jc w:val="center"/>
        <w:rPr>
          <w:rFonts w:ascii="Times New Roman" w:hAnsi="Times New Roman" w:cs="Times New Roman"/>
          <w:sz w:val="24"/>
          <w:szCs w:val="24"/>
        </w:rPr>
      </w:pPr>
      <w:r w:rsidRPr="00806DAB">
        <w:rPr>
          <w:rFonts w:ascii="Times New Roman" w:hAnsi="Times New Roman" w:cs="Times New Roman"/>
          <w:sz w:val="24"/>
          <w:szCs w:val="24"/>
        </w:rPr>
        <w:t>О заслушивании</w:t>
      </w:r>
      <w:r w:rsidR="00E43F02" w:rsidRPr="00806DAB">
        <w:rPr>
          <w:rFonts w:ascii="Times New Roman" w:hAnsi="Times New Roman" w:cs="Times New Roman"/>
          <w:sz w:val="24"/>
          <w:szCs w:val="24"/>
        </w:rPr>
        <w:t xml:space="preserve"> </w:t>
      </w:r>
      <w:r w:rsidR="0036276F">
        <w:rPr>
          <w:rFonts w:ascii="Times New Roman" w:hAnsi="Times New Roman" w:cs="Times New Roman"/>
          <w:sz w:val="24"/>
          <w:szCs w:val="24"/>
        </w:rPr>
        <w:t>отчета</w:t>
      </w:r>
    </w:p>
    <w:p w:rsidR="0036276F" w:rsidRDefault="0036276F" w:rsidP="0036276F">
      <w:pPr>
        <w:tabs>
          <w:tab w:val="left" w:pos="1134"/>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«О деятельности ОП МО МВД России «Боханский»</w:t>
      </w:r>
    </w:p>
    <w:p w:rsidR="0036276F" w:rsidRPr="00806DAB" w:rsidRDefault="0036276F" w:rsidP="0036276F">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(дислокация пгт Усть-Уда) за 2019 г.</w:t>
      </w:r>
      <w:r w:rsidR="009A399D">
        <w:rPr>
          <w:rFonts w:ascii="Times New Roman" w:hAnsi="Times New Roman" w:cs="Times New Roman"/>
          <w:sz w:val="24"/>
          <w:szCs w:val="24"/>
        </w:rPr>
        <w:t>»</w:t>
      </w:r>
    </w:p>
    <w:p w:rsidR="00D72B0E" w:rsidRDefault="00D72B0E" w:rsidP="00D72B0E">
      <w:pPr>
        <w:tabs>
          <w:tab w:val="left" w:pos="1134"/>
        </w:tabs>
        <w:spacing w:after="0" w:line="240" w:lineRule="auto"/>
        <w:jc w:val="center"/>
        <w:rPr>
          <w:rFonts w:ascii="Times New Roman" w:hAnsi="Times New Roman" w:cs="Times New Roman"/>
          <w:sz w:val="24"/>
          <w:szCs w:val="24"/>
        </w:rPr>
      </w:pPr>
    </w:p>
    <w:p w:rsidR="00747386" w:rsidRDefault="00747386" w:rsidP="00D72B0E">
      <w:pPr>
        <w:tabs>
          <w:tab w:val="left" w:pos="1134"/>
        </w:tabs>
        <w:spacing w:after="0" w:line="240" w:lineRule="auto"/>
        <w:jc w:val="center"/>
        <w:rPr>
          <w:rFonts w:ascii="Times New Roman" w:hAnsi="Times New Roman" w:cs="Times New Roman"/>
          <w:sz w:val="24"/>
          <w:szCs w:val="24"/>
        </w:rPr>
      </w:pPr>
    </w:p>
    <w:p w:rsidR="00D72B0E" w:rsidRDefault="005B2528"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Принято на 7</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0D5B02">
        <w:rPr>
          <w:rFonts w:ascii="Times New Roman" w:hAnsi="Times New Roman" w:cs="Times New Roman"/>
          <w:sz w:val="24"/>
          <w:szCs w:val="24"/>
        </w:rPr>
        <w:t>2</w:t>
      </w:r>
      <w:r w:rsidR="00806DAB">
        <w:rPr>
          <w:rFonts w:ascii="Times New Roman" w:hAnsi="Times New Roman" w:cs="Times New Roman"/>
          <w:sz w:val="24"/>
          <w:szCs w:val="24"/>
        </w:rPr>
        <w:t>7</w:t>
      </w:r>
      <w:r>
        <w:rPr>
          <w:rFonts w:ascii="Times New Roman" w:hAnsi="Times New Roman" w:cs="Times New Roman"/>
          <w:sz w:val="24"/>
          <w:szCs w:val="24"/>
        </w:rPr>
        <w:t>»</w:t>
      </w:r>
      <w:r w:rsidR="00806DAB">
        <w:rPr>
          <w:rFonts w:ascii="Times New Roman" w:hAnsi="Times New Roman" w:cs="Times New Roman"/>
          <w:sz w:val="24"/>
          <w:szCs w:val="24"/>
        </w:rPr>
        <w:t xml:space="preserve"> </w:t>
      </w:r>
      <w:r w:rsidR="005B2528">
        <w:rPr>
          <w:rFonts w:ascii="Times New Roman" w:hAnsi="Times New Roman" w:cs="Times New Roman"/>
          <w:sz w:val="24"/>
          <w:szCs w:val="24"/>
        </w:rPr>
        <w:t>февраля 2020</w:t>
      </w:r>
      <w:r>
        <w:rPr>
          <w:rFonts w:ascii="Times New Roman" w:hAnsi="Times New Roman" w:cs="Times New Roman"/>
          <w:sz w:val="24"/>
          <w:szCs w:val="24"/>
        </w:rPr>
        <w:t xml:space="preserve"> года</w:t>
      </w:r>
    </w:p>
    <w:p w:rsidR="0036276F" w:rsidRDefault="0036276F"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36276F" w:rsidP="00935FA2">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72B0E">
        <w:rPr>
          <w:rFonts w:ascii="Times New Roman" w:hAnsi="Times New Roman" w:cs="Times New Roman"/>
          <w:sz w:val="24"/>
          <w:szCs w:val="24"/>
        </w:rPr>
        <w:t xml:space="preserve">Заслушав </w:t>
      </w:r>
      <w:r w:rsidR="00C93072">
        <w:rPr>
          <w:rFonts w:ascii="Times New Roman" w:hAnsi="Times New Roman" w:cs="Times New Roman"/>
          <w:sz w:val="24"/>
          <w:szCs w:val="24"/>
        </w:rPr>
        <w:t xml:space="preserve"> </w:t>
      </w:r>
      <w:r w:rsidR="00D72B0E">
        <w:rPr>
          <w:rFonts w:ascii="Times New Roman" w:hAnsi="Times New Roman" w:cs="Times New Roman"/>
          <w:sz w:val="24"/>
          <w:szCs w:val="24"/>
        </w:rPr>
        <w:t xml:space="preserve"> </w:t>
      </w:r>
      <w:r>
        <w:rPr>
          <w:rFonts w:ascii="Times New Roman" w:hAnsi="Times New Roman" w:cs="Times New Roman"/>
          <w:sz w:val="24"/>
          <w:szCs w:val="24"/>
        </w:rPr>
        <w:t xml:space="preserve">отчет </w:t>
      </w:r>
      <w:r>
        <w:rPr>
          <w:rFonts w:ascii="Times New Roman" w:hAnsi="Times New Roman" w:cs="Times New Roman"/>
          <w:sz w:val="24"/>
          <w:szCs w:val="24"/>
        </w:rPr>
        <w:t>«О деятельности ОП МО МВД России «Боханский»</w:t>
      </w:r>
      <w:r>
        <w:rPr>
          <w:rFonts w:ascii="Times New Roman" w:hAnsi="Times New Roman" w:cs="Times New Roman"/>
          <w:sz w:val="24"/>
          <w:szCs w:val="24"/>
        </w:rPr>
        <w:t xml:space="preserve"> </w:t>
      </w:r>
      <w:r>
        <w:rPr>
          <w:rFonts w:ascii="Times New Roman" w:hAnsi="Times New Roman" w:cs="Times New Roman"/>
          <w:sz w:val="24"/>
          <w:szCs w:val="24"/>
        </w:rPr>
        <w:t xml:space="preserve"> (дислокация пгт Усть-Уда) за 2019 г.</w:t>
      </w:r>
      <w:r w:rsidR="009A399D">
        <w:rPr>
          <w:rFonts w:ascii="Times New Roman" w:hAnsi="Times New Roman" w:cs="Times New Roman"/>
          <w:sz w:val="24"/>
          <w:szCs w:val="24"/>
        </w:rPr>
        <w:t>»</w:t>
      </w:r>
      <w:r w:rsidR="00D72B0E">
        <w:rPr>
          <w:rFonts w:ascii="Times New Roman" w:hAnsi="Times New Roman" w:cs="Times New Roman"/>
          <w:sz w:val="24"/>
          <w:szCs w:val="24"/>
        </w:rPr>
        <w:t>, 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D72B0E" w:rsidRPr="006F62B0" w:rsidRDefault="0036276F" w:rsidP="0077251A">
      <w:pPr>
        <w:pStyle w:val="aa"/>
        <w:numPr>
          <w:ilvl w:val="0"/>
          <w:numId w:val="11"/>
        </w:numPr>
        <w:jc w:val="both"/>
      </w:pPr>
      <w:r>
        <w:t>О</w:t>
      </w:r>
      <w:r>
        <w:t>тчет «О деятельности ОП МО МВД России «Боханский»  (дислокация пгт Усть-Уда) за 2019 г.</w:t>
      </w:r>
      <w:r w:rsidR="009A399D">
        <w:t xml:space="preserve">» </w:t>
      </w:r>
      <w:r>
        <w:t xml:space="preserve"> </w:t>
      </w:r>
      <w:r w:rsidR="00D72B0E" w:rsidRPr="006F62B0">
        <w:t>принять к сведению (прилагается).</w:t>
      </w:r>
    </w:p>
    <w:p w:rsidR="00D72B0E" w:rsidRPr="006F62B0" w:rsidRDefault="00D72B0E" w:rsidP="006F62B0">
      <w:pPr>
        <w:pStyle w:val="ac"/>
        <w:numPr>
          <w:ilvl w:val="0"/>
          <w:numId w:val="11"/>
        </w:numPr>
        <w:spacing w:after="0" w:line="240" w:lineRule="auto"/>
        <w:jc w:val="both"/>
        <w:rPr>
          <w:rFonts w:ascii="Times New Roman" w:hAnsi="Times New Roman" w:cs="Times New Roman"/>
          <w:sz w:val="24"/>
          <w:szCs w:val="24"/>
        </w:rPr>
      </w:pPr>
      <w:r w:rsidRPr="006F62B0">
        <w:rPr>
          <w:rFonts w:ascii="Times New Roman" w:hAnsi="Times New Roman" w:cs="Times New Roman"/>
          <w:sz w:val="24"/>
          <w:szCs w:val="24"/>
        </w:rPr>
        <w:t>Опубликовать настоящее решение в установленном законом порядке.</w:t>
      </w:r>
    </w:p>
    <w:p w:rsidR="00D72B0E" w:rsidRDefault="00D72B0E" w:rsidP="00D72B0E">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5B2528"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7874C8">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7874C8">
        <w:rPr>
          <w:rFonts w:ascii="Times New Roman" w:hAnsi="Times New Roman" w:cs="Times New Roman"/>
          <w:sz w:val="24"/>
          <w:szCs w:val="24"/>
        </w:rPr>
        <w:t xml:space="preserve">                                        </w:t>
      </w:r>
      <w:r>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0D5B02">
        <w:rPr>
          <w:rFonts w:ascii="Times New Roman" w:hAnsi="Times New Roman" w:cs="Times New Roman"/>
          <w:sz w:val="24"/>
          <w:szCs w:val="24"/>
        </w:rPr>
        <w:t>2</w:t>
      </w:r>
      <w:r w:rsidR="00806DAB">
        <w:rPr>
          <w:rFonts w:ascii="Times New Roman" w:hAnsi="Times New Roman" w:cs="Times New Roman"/>
          <w:sz w:val="24"/>
          <w:szCs w:val="24"/>
        </w:rPr>
        <w:t>7</w:t>
      </w:r>
      <w:r w:rsidR="000D5B02">
        <w:rPr>
          <w:rFonts w:ascii="Times New Roman" w:hAnsi="Times New Roman" w:cs="Times New Roman"/>
          <w:sz w:val="24"/>
          <w:szCs w:val="24"/>
        </w:rPr>
        <w:t>.0</w:t>
      </w:r>
      <w:r w:rsidR="005B2528">
        <w:rPr>
          <w:rFonts w:ascii="Times New Roman" w:hAnsi="Times New Roman" w:cs="Times New Roman"/>
          <w:sz w:val="24"/>
          <w:szCs w:val="24"/>
        </w:rPr>
        <w:t>2</w:t>
      </w:r>
      <w:r w:rsidR="000D5B02">
        <w:rPr>
          <w:rFonts w:ascii="Times New Roman" w:hAnsi="Times New Roman" w:cs="Times New Roman"/>
          <w:sz w:val="24"/>
          <w:szCs w:val="24"/>
        </w:rPr>
        <w:t>.</w:t>
      </w:r>
      <w:r w:rsidR="00256B30">
        <w:rPr>
          <w:rFonts w:ascii="Times New Roman" w:hAnsi="Times New Roman" w:cs="Times New Roman"/>
          <w:sz w:val="24"/>
          <w:szCs w:val="24"/>
        </w:rPr>
        <w:t>.20</w:t>
      </w:r>
      <w:r w:rsidR="005B2528">
        <w:rPr>
          <w:rFonts w:ascii="Times New Roman" w:hAnsi="Times New Roman" w:cs="Times New Roman"/>
          <w:sz w:val="24"/>
          <w:szCs w:val="24"/>
        </w:rPr>
        <w:t>20</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5B2528">
        <w:rPr>
          <w:rFonts w:ascii="Times New Roman" w:hAnsi="Times New Roman" w:cs="Times New Roman"/>
          <w:sz w:val="24"/>
          <w:szCs w:val="24"/>
        </w:rPr>
        <w:t>7</w:t>
      </w:r>
      <w:r w:rsidR="00D72B0E">
        <w:rPr>
          <w:rFonts w:ascii="Times New Roman" w:hAnsi="Times New Roman" w:cs="Times New Roman"/>
          <w:sz w:val="24"/>
          <w:szCs w:val="24"/>
        </w:rPr>
        <w:t>/</w:t>
      </w:r>
      <w:r w:rsidR="0036276F">
        <w:rPr>
          <w:rFonts w:ascii="Times New Roman" w:hAnsi="Times New Roman" w:cs="Times New Roman"/>
          <w:sz w:val="24"/>
          <w:szCs w:val="24"/>
        </w:rPr>
        <w:t>1</w:t>
      </w:r>
      <w:r w:rsidR="007E489E" w:rsidRPr="00716F7C">
        <w:rPr>
          <w:rFonts w:ascii="Times New Roman" w:hAnsi="Times New Roman" w:cs="Times New Roman"/>
          <w:sz w:val="24"/>
          <w:szCs w:val="24"/>
        </w:rPr>
        <w:t xml:space="preserve"> -РД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326F91" w:rsidRDefault="00326F91" w:rsidP="00C063B3">
      <w:pPr>
        <w:pStyle w:val="ConsTitle"/>
        <w:widowControl/>
        <w:spacing w:line="360" w:lineRule="auto"/>
        <w:ind w:firstLine="709"/>
        <w:jc w:val="center"/>
        <w:rPr>
          <w:rFonts w:ascii="Times New Roman" w:hAnsi="Times New Roman"/>
          <w:sz w:val="24"/>
          <w:szCs w:val="24"/>
        </w:rPr>
      </w:pPr>
    </w:p>
    <w:p w:rsidR="009A399D" w:rsidRPr="009A399D" w:rsidRDefault="00BD3D91" w:rsidP="009A399D">
      <w:pPr>
        <w:pStyle w:val="ConsTitle"/>
        <w:widowControl/>
        <w:spacing w:line="360" w:lineRule="auto"/>
        <w:ind w:firstLine="709"/>
        <w:rPr>
          <w:rFonts w:ascii="Times New Roman" w:hAnsi="Times New Roman"/>
          <w:sz w:val="32"/>
          <w:szCs w:val="32"/>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sidRPr="009A399D">
        <w:rPr>
          <w:rFonts w:ascii="Times New Roman" w:hAnsi="Times New Roman"/>
          <w:sz w:val="32"/>
          <w:szCs w:val="32"/>
        </w:rPr>
        <w:t xml:space="preserve">         </w:t>
      </w:r>
      <w:r w:rsidR="009A399D">
        <w:rPr>
          <w:rFonts w:ascii="Times New Roman" w:hAnsi="Times New Roman"/>
          <w:sz w:val="32"/>
          <w:szCs w:val="32"/>
        </w:rPr>
        <w:t xml:space="preserve">           </w:t>
      </w:r>
      <w:r w:rsidR="005B2528" w:rsidRPr="009A399D">
        <w:rPr>
          <w:rFonts w:ascii="Times New Roman" w:hAnsi="Times New Roman"/>
          <w:sz w:val="32"/>
          <w:szCs w:val="32"/>
        </w:rPr>
        <w:t xml:space="preserve">    </w:t>
      </w:r>
      <w:r w:rsidR="009A399D" w:rsidRPr="009A399D">
        <w:rPr>
          <w:rFonts w:ascii="Times New Roman" w:hAnsi="Times New Roman"/>
          <w:sz w:val="32"/>
          <w:szCs w:val="32"/>
        </w:rPr>
        <w:t xml:space="preserve">Отчет </w:t>
      </w:r>
    </w:p>
    <w:p w:rsidR="009A399D" w:rsidRDefault="009A399D" w:rsidP="009A399D">
      <w:pPr>
        <w:pStyle w:val="ConsTitle"/>
        <w:widowControl/>
        <w:spacing w:line="360" w:lineRule="auto"/>
        <w:ind w:firstLine="709"/>
        <w:jc w:val="center"/>
        <w:rPr>
          <w:rFonts w:ascii="Times New Roman" w:hAnsi="Times New Roman"/>
          <w:sz w:val="24"/>
          <w:szCs w:val="24"/>
        </w:rPr>
      </w:pPr>
      <w:r w:rsidRPr="009A399D">
        <w:rPr>
          <w:rFonts w:ascii="Times New Roman" w:hAnsi="Times New Roman"/>
          <w:sz w:val="24"/>
          <w:szCs w:val="24"/>
        </w:rPr>
        <w:t>о</w:t>
      </w:r>
      <w:r w:rsidRPr="009A399D">
        <w:rPr>
          <w:rFonts w:ascii="Times New Roman" w:hAnsi="Times New Roman"/>
          <w:sz w:val="24"/>
          <w:szCs w:val="24"/>
        </w:rPr>
        <w:t xml:space="preserve"> деятельности ОП МО МВД России «Боханский» </w:t>
      </w:r>
    </w:p>
    <w:p w:rsidR="00326F91" w:rsidRDefault="009A399D" w:rsidP="009A399D">
      <w:pPr>
        <w:pStyle w:val="ConsTitle"/>
        <w:widowControl/>
        <w:spacing w:line="360" w:lineRule="auto"/>
        <w:ind w:firstLine="709"/>
        <w:jc w:val="center"/>
        <w:rPr>
          <w:rFonts w:ascii="Times New Roman" w:hAnsi="Times New Roman"/>
          <w:sz w:val="24"/>
          <w:szCs w:val="24"/>
        </w:rPr>
      </w:pPr>
      <w:r w:rsidRPr="009A399D">
        <w:rPr>
          <w:rFonts w:ascii="Times New Roman" w:hAnsi="Times New Roman"/>
          <w:sz w:val="24"/>
          <w:szCs w:val="24"/>
        </w:rPr>
        <w:t xml:space="preserve"> (дислокация пгт Усть-Уда) за 2019 г.»</w:t>
      </w:r>
    </w:p>
    <w:p w:rsidR="009A399D" w:rsidRDefault="009A399D" w:rsidP="009A399D">
      <w:pPr>
        <w:pStyle w:val="ConsTitle"/>
        <w:widowControl/>
        <w:spacing w:line="360" w:lineRule="auto"/>
        <w:ind w:firstLine="709"/>
        <w:jc w:val="center"/>
        <w:rPr>
          <w:rFonts w:ascii="Times New Roman" w:hAnsi="Times New Roman"/>
          <w:sz w:val="24"/>
          <w:szCs w:val="24"/>
        </w:rPr>
      </w:pP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9A399D">
        <w:rPr>
          <w:rFonts w:ascii="Times New Roman" w:eastAsia="Times New Roman" w:hAnsi="Times New Roman" w:cs="Times New Roman"/>
          <w:color w:val="000000"/>
          <w:sz w:val="24"/>
          <w:szCs w:val="24"/>
        </w:rPr>
        <w:t>В 2019 году личным составом ОП №2 (дислокация р.п. Усть-Уда) во взаимодействии с администрацией Усть-Удинского муниципального образования, иными субъектами профилактики, правоохранительными органами района реализован комплекс мер, направленных на снижение криминальной напряженности и сокращение преступности на обслуживаемой территории.</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9A399D">
        <w:rPr>
          <w:rFonts w:ascii="Times New Roman" w:eastAsia="Times New Roman" w:hAnsi="Times New Roman" w:cs="Times New Roman"/>
          <w:color w:val="000000"/>
          <w:sz w:val="24"/>
          <w:szCs w:val="24"/>
        </w:rPr>
        <w:t xml:space="preserve">Проводилась работа по укреплению доверия граждан к органам правопорядка. В 2019 году за помощью в подразделения полиции обратилось свыше 2 тысяч граждан </w:t>
      </w:r>
      <w:r w:rsidRPr="009A399D">
        <w:rPr>
          <w:rFonts w:ascii="Times New Roman" w:eastAsia="Times New Roman" w:hAnsi="Times New Roman" w:cs="Times New Roman"/>
          <w:iCs/>
          <w:color w:val="000000"/>
          <w:sz w:val="24"/>
          <w:szCs w:val="24"/>
        </w:rPr>
        <w:t>(+1%)</w:t>
      </w:r>
      <w:r w:rsidRPr="009A399D">
        <w:rPr>
          <w:rFonts w:ascii="Times New Roman" w:eastAsia="Times New Roman" w:hAnsi="Times New Roman" w:cs="Times New Roman"/>
          <w:color w:val="000000"/>
          <w:sz w:val="24"/>
          <w:szCs w:val="24"/>
        </w:rPr>
        <w:t xml:space="preserve">. </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sz w:val="24"/>
          <w:szCs w:val="24"/>
        </w:rPr>
      </w:pPr>
      <w:r w:rsidRPr="009A399D">
        <w:rPr>
          <w:rFonts w:ascii="Times New Roman" w:eastAsia="Times New Roman" w:hAnsi="Times New Roman" w:cs="Times New Roman"/>
          <w:sz w:val="24"/>
          <w:szCs w:val="24"/>
        </w:rPr>
        <w:t>Оказано более</w:t>
      </w:r>
      <w:r w:rsidRPr="009A399D">
        <w:rPr>
          <w:rFonts w:ascii="Times New Roman" w:eastAsia="Times New Roman" w:hAnsi="Times New Roman" w:cs="Times New Roman"/>
          <w:color w:val="000000"/>
          <w:sz w:val="24"/>
          <w:szCs w:val="24"/>
        </w:rPr>
        <w:t xml:space="preserve"> 1 700 государственных услуг населению,</w:t>
      </w:r>
      <w:r w:rsidRPr="009A399D">
        <w:rPr>
          <w:rFonts w:ascii="Times New Roman" w:eastAsia="Times New Roman" w:hAnsi="Times New Roman" w:cs="Times New Roman"/>
          <w:iCs/>
          <w:color w:val="000000"/>
          <w:sz w:val="24"/>
          <w:szCs w:val="24"/>
        </w:rPr>
        <w:t xml:space="preserve"> </w:t>
      </w:r>
      <w:r w:rsidRPr="009A399D">
        <w:rPr>
          <w:rFonts w:ascii="Times New Roman" w:eastAsia="Times New Roman" w:hAnsi="Times New Roman" w:cs="Times New Roman"/>
          <w:iCs/>
          <w:sz w:val="24"/>
          <w:szCs w:val="24"/>
        </w:rPr>
        <w:t>(+50%)</w:t>
      </w:r>
      <w:r w:rsidRPr="009A399D">
        <w:rPr>
          <w:rFonts w:ascii="Times New Roman" w:eastAsia="Times New Roman" w:hAnsi="Times New Roman" w:cs="Times New Roman"/>
          <w:sz w:val="24"/>
          <w:szCs w:val="24"/>
        </w:rPr>
        <w:t>. Уровень удовлетворенности граждан качеством оказания государственных услуг составил более 80%,  что соответствует требованиям нормативных актов МВД России.</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9A399D">
        <w:rPr>
          <w:rFonts w:ascii="Times New Roman" w:eastAsia="Times New Roman" w:hAnsi="Times New Roman" w:cs="Times New Roman"/>
          <w:sz w:val="24"/>
          <w:szCs w:val="24"/>
        </w:rPr>
        <w:t xml:space="preserve">Оперативная обстановка на территории района на протяжении 2019 года характеризовалась снижением числа зарегистрированных преступлений на 26,4% (с 416 до 306), в том числе категории тяжких и особо тяжких </w:t>
      </w:r>
      <w:r w:rsidRPr="009A399D">
        <w:rPr>
          <w:rFonts w:ascii="Times New Roman" w:eastAsia="Times New Roman" w:hAnsi="Times New Roman" w:cs="Times New Roman"/>
          <w:color w:val="000000"/>
          <w:sz w:val="24"/>
          <w:szCs w:val="24"/>
        </w:rPr>
        <w:t xml:space="preserve">  составов – на 38% </w:t>
      </w:r>
      <w:r w:rsidRPr="009A399D">
        <w:rPr>
          <w:rFonts w:ascii="Times New Roman" w:eastAsia="Times New Roman" w:hAnsi="Times New Roman" w:cs="Times New Roman"/>
          <w:iCs/>
          <w:color w:val="000000"/>
          <w:sz w:val="24"/>
          <w:szCs w:val="24"/>
        </w:rPr>
        <w:t>(со 135 до 84)</w:t>
      </w:r>
      <w:r w:rsidRPr="009A399D">
        <w:rPr>
          <w:rFonts w:ascii="Times New Roman" w:eastAsia="Times New Roman" w:hAnsi="Times New Roman" w:cs="Times New Roman"/>
          <w:color w:val="000000"/>
          <w:sz w:val="24"/>
          <w:szCs w:val="24"/>
        </w:rPr>
        <w:t xml:space="preserve">. </w:t>
      </w:r>
      <w:r w:rsidRPr="009A399D">
        <w:rPr>
          <w:rFonts w:ascii="Times New Roman" w:eastAsia="Times New Roman" w:hAnsi="Times New Roman" w:cs="Times New Roman"/>
          <w:sz w:val="24"/>
          <w:szCs w:val="24"/>
        </w:rPr>
        <w:t>Меньше свершено умышленных убийств -33%, (с 3-2).</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9A399D">
        <w:rPr>
          <w:rFonts w:ascii="Times New Roman" w:eastAsia="Times New Roman" w:hAnsi="Times New Roman" w:cs="Times New Roman"/>
          <w:color w:val="000000"/>
          <w:sz w:val="24"/>
          <w:szCs w:val="24"/>
        </w:rPr>
        <w:t>Принятые меры позволили повысить качество работы и раскрыть 202 преступления, в том числе свыше 37 тяжкой и особо тяжкой категории. Предотвращено на стадии приготовления и покушения 8 преступлений. За совершение преступлений установлено 189 лиц.</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color w:val="FF0000"/>
          <w:sz w:val="24"/>
          <w:szCs w:val="24"/>
        </w:rPr>
      </w:pPr>
      <w:r w:rsidRPr="009A399D">
        <w:rPr>
          <w:rFonts w:ascii="Times New Roman" w:eastAsia="Times New Roman" w:hAnsi="Times New Roman" w:cs="Times New Roman"/>
          <w:color w:val="000000"/>
          <w:sz w:val="24"/>
          <w:szCs w:val="24"/>
        </w:rPr>
        <w:t xml:space="preserve">Уровень преступности составил 229 преступлений на 10 тысяч населения, (п.г. – 307преступлений). </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9A399D">
        <w:rPr>
          <w:rFonts w:ascii="Times New Roman" w:eastAsia="Times New Roman" w:hAnsi="Times New Roman" w:cs="Times New Roman"/>
          <w:color w:val="000000"/>
          <w:sz w:val="24"/>
          <w:szCs w:val="24"/>
        </w:rPr>
        <w:t>Особое внимание уделялось наиболее распространенным – имущественным и корыстно-насильственным преступлениям. Принятые меры позволили не допустить роста квартирных краж, снижение регистрации  которых  составило - 60%, (с 20 до 8). За отчетный</w:t>
      </w:r>
      <w:r w:rsidRPr="009A399D">
        <w:rPr>
          <w:rFonts w:ascii="Times New Roman" w:eastAsia="Times New Roman" w:hAnsi="Times New Roman" w:cs="Times New Roman"/>
          <w:sz w:val="24"/>
          <w:szCs w:val="24"/>
        </w:rPr>
        <w:t xml:space="preserve"> период</w:t>
      </w:r>
      <w:r w:rsidRPr="009A399D">
        <w:rPr>
          <w:rFonts w:ascii="Times New Roman" w:eastAsia="Times New Roman" w:hAnsi="Times New Roman" w:cs="Times New Roman"/>
          <w:color w:val="FF0000"/>
          <w:sz w:val="24"/>
          <w:szCs w:val="24"/>
        </w:rPr>
        <w:t xml:space="preserve"> </w:t>
      </w:r>
      <w:r w:rsidRPr="009A399D">
        <w:rPr>
          <w:rFonts w:ascii="Times New Roman" w:eastAsia="Times New Roman" w:hAnsi="Times New Roman" w:cs="Times New Roman"/>
          <w:color w:val="000000"/>
          <w:sz w:val="24"/>
          <w:szCs w:val="24"/>
        </w:rPr>
        <w:t xml:space="preserve">раскрыто 29 </w:t>
      </w:r>
      <w:r w:rsidRPr="009A399D">
        <w:rPr>
          <w:rFonts w:ascii="Times New Roman" w:eastAsia="Times New Roman" w:hAnsi="Times New Roman" w:cs="Times New Roman"/>
          <w:sz w:val="24"/>
          <w:szCs w:val="24"/>
        </w:rPr>
        <w:t>преступлений данной категории, установлено и привлечено к уголовной ответственности 37 лиц. Гражданам возмещен ущерб, причиненный в результате преступных посягательств на сумму более чем на 347 т. рублей.</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9A399D">
        <w:rPr>
          <w:rFonts w:ascii="Times New Roman" w:eastAsia="Times New Roman" w:hAnsi="Times New Roman" w:cs="Times New Roman"/>
          <w:sz w:val="24"/>
          <w:szCs w:val="24"/>
        </w:rPr>
        <w:t xml:space="preserve">Сократилось число  мошенничеств </w:t>
      </w:r>
      <w:r w:rsidRPr="009A399D">
        <w:rPr>
          <w:rFonts w:ascii="Times New Roman" w:eastAsia="Times New Roman" w:hAnsi="Times New Roman" w:cs="Times New Roman"/>
          <w:iCs/>
          <w:sz w:val="24"/>
          <w:szCs w:val="24"/>
        </w:rPr>
        <w:t xml:space="preserve">с 4 до 1 (-75%), в том числе с использованием средств мобильной связи -100%. </w:t>
      </w:r>
      <w:r w:rsidRPr="009A399D">
        <w:rPr>
          <w:rFonts w:ascii="Times New Roman" w:eastAsia="Times New Roman" w:hAnsi="Times New Roman" w:cs="Times New Roman"/>
          <w:iCs/>
          <w:color w:val="000000"/>
          <w:sz w:val="24"/>
          <w:szCs w:val="24"/>
        </w:rPr>
        <w:t xml:space="preserve"> Положительную роль в этом сыграли профилактические мероприятия, регулярно проводимые личным составом отдела полиции, такие как: </w:t>
      </w:r>
      <w:r w:rsidRPr="009A399D">
        <w:rPr>
          <w:rFonts w:ascii="Times New Roman" w:eastAsia="Times New Roman" w:hAnsi="Times New Roman" w:cs="Times New Roman"/>
          <w:iCs/>
          <w:sz w:val="24"/>
          <w:szCs w:val="24"/>
        </w:rPr>
        <w:t xml:space="preserve">распространение </w:t>
      </w:r>
      <w:r w:rsidRPr="009A399D">
        <w:rPr>
          <w:rFonts w:ascii="Times New Roman" w:eastAsia="Times New Roman" w:hAnsi="Times New Roman" w:cs="Times New Roman"/>
          <w:iCs/>
          <w:color w:val="000000"/>
          <w:sz w:val="24"/>
          <w:szCs w:val="24"/>
        </w:rPr>
        <w:t xml:space="preserve">листовок, размещение разъяснительной информации в СМИ и интернет ресурсах, на сайте АМО «Усть-Удинский район»,  проведение профилактических бесед на сходах </w:t>
      </w:r>
      <w:r w:rsidRPr="009A399D">
        <w:rPr>
          <w:rFonts w:ascii="Times New Roman" w:eastAsia="Times New Roman" w:hAnsi="Times New Roman" w:cs="Times New Roman"/>
          <w:iCs/>
          <w:sz w:val="24"/>
          <w:szCs w:val="24"/>
        </w:rPr>
        <w:t>граждан, встречах</w:t>
      </w:r>
      <w:r w:rsidRPr="009A399D">
        <w:rPr>
          <w:rFonts w:ascii="Times New Roman" w:eastAsia="Times New Roman" w:hAnsi="Times New Roman" w:cs="Times New Roman"/>
          <w:iCs/>
          <w:color w:val="000000"/>
          <w:sz w:val="24"/>
          <w:szCs w:val="24"/>
        </w:rPr>
        <w:t xml:space="preserve"> в образовательных учреждениях, организациях района.</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9A399D">
        <w:rPr>
          <w:rFonts w:ascii="Times New Roman" w:eastAsia="Times New Roman" w:hAnsi="Times New Roman" w:cs="Times New Roman"/>
          <w:iCs/>
          <w:color w:val="000000"/>
          <w:sz w:val="24"/>
          <w:szCs w:val="24"/>
        </w:rPr>
        <w:t xml:space="preserve">Однако, мошенники  становятся все более изощренными и используют  новые способы хищения денежных средств с электронных носителей удаленным способом. В отчетном периоде  зарегистрирован  такой вид преступления, как списание преступниками денежных средств со счетов пластиковых карт, квалифицируемые по п. «г» ч.3 ст. 158 УК РФ. В большей степени данные преступления </w:t>
      </w:r>
      <w:r w:rsidRPr="009A399D">
        <w:rPr>
          <w:rFonts w:ascii="Times New Roman" w:eastAsia="Times New Roman" w:hAnsi="Times New Roman" w:cs="Times New Roman"/>
          <w:iCs/>
          <w:sz w:val="24"/>
          <w:szCs w:val="24"/>
        </w:rPr>
        <w:t>происходят по причине  введения в заблуждение владельцев пластиковых карт</w:t>
      </w:r>
      <w:r w:rsidRPr="009A399D">
        <w:rPr>
          <w:rFonts w:ascii="Times New Roman" w:eastAsia="Times New Roman" w:hAnsi="Times New Roman" w:cs="Times New Roman"/>
          <w:iCs/>
          <w:color w:val="000000"/>
          <w:sz w:val="24"/>
          <w:szCs w:val="24"/>
        </w:rPr>
        <w:t xml:space="preserve">, в результате которого преступникам </w:t>
      </w:r>
      <w:r w:rsidRPr="009A399D">
        <w:rPr>
          <w:rFonts w:ascii="Times New Roman" w:eastAsia="Times New Roman" w:hAnsi="Times New Roman" w:cs="Times New Roman"/>
          <w:iCs/>
          <w:color w:val="000000"/>
          <w:sz w:val="24"/>
          <w:szCs w:val="24"/>
        </w:rPr>
        <w:lastRenderedPageBreak/>
        <w:t>становится доступны персональные данные  и коды доступа</w:t>
      </w:r>
      <w:r w:rsidRPr="009A399D">
        <w:rPr>
          <w:rFonts w:ascii="Times New Roman" w:eastAsia="Times New Roman" w:hAnsi="Times New Roman" w:cs="Times New Roman"/>
          <w:iCs/>
          <w:sz w:val="24"/>
          <w:szCs w:val="24"/>
        </w:rPr>
        <w:t xml:space="preserve">. </w:t>
      </w:r>
      <w:r w:rsidRPr="009A399D">
        <w:rPr>
          <w:rFonts w:ascii="Times New Roman" w:eastAsia="Times New Roman" w:hAnsi="Times New Roman" w:cs="Times New Roman"/>
          <w:iCs/>
          <w:color w:val="000000"/>
          <w:sz w:val="24"/>
          <w:szCs w:val="24"/>
        </w:rPr>
        <w:t xml:space="preserve">В рассматриваемом периоде зарегистрировано 9  таких фактов, (п.г. - 3), потерпевшим причинен ущерб на сумму 1 млн. 429 тысяч рублей. В рассматриваемом периоде раскрыто 2 преступления данной категории, установлено 3 лица. Потерпевшим возмещен ущерб на сумму 11 000 рублей. </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sz w:val="24"/>
          <w:szCs w:val="24"/>
        </w:rPr>
      </w:pPr>
      <w:r w:rsidRPr="009A399D">
        <w:rPr>
          <w:rFonts w:ascii="Times New Roman" w:eastAsia="Times New Roman" w:hAnsi="Times New Roman" w:cs="Times New Roman"/>
          <w:iCs/>
          <w:sz w:val="24"/>
          <w:szCs w:val="24"/>
        </w:rPr>
        <w:t xml:space="preserve">В сфере незаконного оборота наркотиков личным составом отдела полиции </w:t>
      </w:r>
      <w:r w:rsidRPr="009A399D">
        <w:rPr>
          <w:rFonts w:ascii="Times New Roman" w:eastAsia="Times New Roman" w:hAnsi="Times New Roman" w:cs="Times New Roman"/>
          <w:color w:val="000000"/>
          <w:sz w:val="24"/>
          <w:szCs w:val="24"/>
        </w:rPr>
        <w:t xml:space="preserve">выявлено 8 преступлений, в том числе 1 факт сбыта наркотических средств. </w:t>
      </w:r>
      <w:r w:rsidRPr="009A399D">
        <w:rPr>
          <w:rFonts w:ascii="Times New Roman" w:eastAsia="Times New Roman" w:hAnsi="Times New Roman" w:cs="Times New Roman"/>
          <w:sz w:val="24"/>
          <w:szCs w:val="24"/>
        </w:rPr>
        <w:t>Изъято и</w:t>
      </w:r>
      <w:r w:rsidRPr="009A399D">
        <w:rPr>
          <w:rFonts w:ascii="Times New Roman" w:eastAsia="Times New Roman" w:hAnsi="Times New Roman" w:cs="Times New Roman"/>
          <w:color w:val="000000"/>
          <w:sz w:val="24"/>
          <w:szCs w:val="24"/>
        </w:rPr>
        <w:t>з незаконного оборота 40 386 гр. наркотических средств  (п.г. – 18 866 гр).</w:t>
      </w:r>
      <w:r w:rsidRPr="009A399D">
        <w:rPr>
          <w:rFonts w:ascii="Times New Roman" w:hAnsi="Times New Roman" w:cs="Times New Roman"/>
          <w:sz w:val="24"/>
          <w:szCs w:val="24"/>
        </w:rPr>
        <w:t xml:space="preserve">    В целях уничтожения посевов дикорастущей конопли, на постоянной основе проводится работа с главами сельских поселений, на предмет вспашки  бесхозных полей и уничтожением растений конопли. В 2019 году землевладельцам или землепользователям земельных участков выдано 63 предписания об уничтожении наркосодержащих растений, из которых исполнено-54, в том числе- 51 предписание физическим лицам, 11 предписаний главам поселений, 1- предписание-юр.лицо(МБОУ СОШ №2). По 9-ти фактам (физ.лица)  предписания не исполнены,  в связи с чем были  привлечены к мерам административного воздействия по ст.10.5 КоАП РФ.  </w:t>
      </w:r>
    </w:p>
    <w:p w:rsidR="009A399D" w:rsidRPr="009A399D" w:rsidRDefault="009A399D" w:rsidP="009A399D">
      <w:pPr>
        <w:tabs>
          <w:tab w:val="left" w:pos="2110"/>
        </w:tabs>
        <w:spacing w:after="0" w:line="240" w:lineRule="auto"/>
        <w:ind w:firstLine="709"/>
        <w:jc w:val="both"/>
        <w:rPr>
          <w:rFonts w:ascii="Times New Roman" w:eastAsia="Times New Roman" w:hAnsi="Times New Roman" w:cs="Times New Roman"/>
          <w:color w:val="000000"/>
          <w:sz w:val="24"/>
          <w:szCs w:val="24"/>
        </w:rPr>
      </w:pPr>
      <w:r w:rsidRPr="009A399D">
        <w:rPr>
          <w:rFonts w:ascii="Times New Roman" w:eastAsia="Times New Roman" w:hAnsi="Times New Roman" w:cs="Times New Roman"/>
          <w:color w:val="000000"/>
          <w:sz w:val="24"/>
          <w:szCs w:val="24"/>
        </w:rPr>
        <w:t xml:space="preserve">На протяжении последних 3-х лет наблюдается </w:t>
      </w:r>
      <w:r w:rsidRPr="009A399D">
        <w:rPr>
          <w:rFonts w:ascii="Times New Roman" w:eastAsia="Times New Roman" w:hAnsi="Times New Roman" w:cs="Times New Roman"/>
          <w:sz w:val="24"/>
          <w:szCs w:val="24"/>
        </w:rPr>
        <w:t xml:space="preserve">снижение </w:t>
      </w:r>
      <w:r w:rsidRPr="009A399D">
        <w:rPr>
          <w:rFonts w:ascii="Times New Roman" w:eastAsia="Times New Roman" w:hAnsi="Times New Roman" w:cs="Times New Roman"/>
          <w:color w:val="000000"/>
          <w:sz w:val="24"/>
          <w:szCs w:val="24"/>
        </w:rPr>
        <w:t xml:space="preserve">регистрации незаконных рубок, в 2018 году </w:t>
      </w:r>
      <w:r w:rsidRPr="009A399D">
        <w:rPr>
          <w:rFonts w:ascii="Times New Roman" w:eastAsia="Times New Roman" w:hAnsi="Times New Roman" w:cs="Times New Roman"/>
          <w:sz w:val="24"/>
          <w:szCs w:val="24"/>
        </w:rPr>
        <w:t>-</w:t>
      </w:r>
      <w:r w:rsidRPr="009A399D">
        <w:rPr>
          <w:rFonts w:ascii="Times New Roman" w:eastAsia="Times New Roman" w:hAnsi="Times New Roman" w:cs="Times New Roman"/>
          <w:color w:val="000000"/>
          <w:sz w:val="24"/>
          <w:szCs w:val="24"/>
        </w:rPr>
        <w:t xml:space="preserve"> 16,5% (со 121 до 101), в 2019 году  снижение -52% (со 101 до 49). </w:t>
      </w:r>
    </w:p>
    <w:p w:rsidR="009A399D" w:rsidRPr="009A399D" w:rsidRDefault="009A399D" w:rsidP="009A399D">
      <w:pPr>
        <w:tabs>
          <w:tab w:val="left" w:pos="2110"/>
        </w:tabs>
        <w:spacing w:after="0" w:line="240" w:lineRule="auto"/>
        <w:ind w:firstLine="709"/>
        <w:jc w:val="both"/>
        <w:rPr>
          <w:rFonts w:ascii="Times New Roman" w:hAnsi="Times New Roman" w:cs="Times New Roman"/>
          <w:color w:val="FF0000"/>
          <w:spacing w:val="-4"/>
          <w:sz w:val="24"/>
          <w:szCs w:val="24"/>
        </w:rPr>
      </w:pPr>
      <w:r w:rsidRPr="009A399D">
        <w:rPr>
          <w:rFonts w:ascii="Times New Roman" w:eastAsia="Times New Roman" w:hAnsi="Times New Roman" w:cs="Times New Roman"/>
          <w:color w:val="000000"/>
          <w:sz w:val="24"/>
          <w:szCs w:val="24"/>
        </w:rPr>
        <w:t>Личным составом отдела полиции в рассматриваемом периоде п</w:t>
      </w:r>
      <w:r w:rsidRPr="009A399D">
        <w:rPr>
          <w:rFonts w:ascii="Times New Roman" w:eastAsia="Times New Roman" w:hAnsi="Times New Roman" w:cs="Times New Roman"/>
          <w:sz w:val="24"/>
          <w:szCs w:val="24"/>
        </w:rPr>
        <w:t>роведено</w:t>
      </w:r>
      <w:r w:rsidRPr="009A399D">
        <w:rPr>
          <w:rFonts w:ascii="Times New Roman" w:eastAsia="Times New Roman" w:hAnsi="Times New Roman" w:cs="Times New Roman"/>
          <w:color w:val="FF0000"/>
          <w:sz w:val="24"/>
          <w:szCs w:val="24"/>
        </w:rPr>
        <w:t xml:space="preserve"> </w:t>
      </w:r>
      <w:r w:rsidRPr="009A399D">
        <w:rPr>
          <w:rFonts w:ascii="Times New Roman" w:hAnsi="Times New Roman" w:cs="Times New Roman"/>
          <w:sz w:val="24"/>
          <w:szCs w:val="24"/>
        </w:rPr>
        <w:t>14 рейдовых мероприятий, по итогам которых возбуждено 8 уголовных дел. Задержано в порядке ст.91 УПК РФ 2 лица. К уголовной ответственности привлечено – 19 лиц. С мест незаконных рубок изъято 19 единиц лесозаготовительной техники, а также 149,39 м3, незаконно заготовленной древесины, 11 бензопил. Сумма ущерба по оконченным уголовным делам составила 9,9 млн. рублей. Возмещено ущерба государству, в том числе в местный бюджет 2,4 млн. рублей.</w:t>
      </w:r>
    </w:p>
    <w:p w:rsidR="009A399D" w:rsidRPr="009A399D" w:rsidRDefault="009A399D" w:rsidP="009A399D">
      <w:pPr>
        <w:shd w:val="clear" w:color="auto" w:fill="FFFFFF"/>
        <w:spacing w:after="0" w:line="240" w:lineRule="auto"/>
        <w:jc w:val="both"/>
        <w:rPr>
          <w:rFonts w:ascii="Times New Roman" w:eastAsia="Times New Roman" w:hAnsi="Times New Roman" w:cs="Times New Roman"/>
          <w:sz w:val="24"/>
          <w:szCs w:val="24"/>
        </w:rPr>
      </w:pPr>
      <w:r w:rsidRPr="009A399D">
        <w:rPr>
          <w:rFonts w:ascii="Times New Roman" w:eastAsia="Times New Roman" w:hAnsi="Times New Roman" w:cs="Times New Roman"/>
          <w:color w:val="000000"/>
          <w:sz w:val="24"/>
          <w:szCs w:val="24"/>
        </w:rPr>
        <w:t xml:space="preserve">         По декриминализации в сфере экономики, личным составом  отдела полиции </w:t>
      </w:r>
      <w:r w:rsidRPr="009A399D">
        <w:rPr>
          <w:rFonts w:ascii="Times New Roman" w:hAnsi="Times New Roman" w:cs="Times New Roman"/>
          <w:sz w:val="24"/>
          <w:szCs w:val="24"/>
        </w:rPr>
        <w:t>выявлено- 1 преступление  экономической направленности, совершенное  в сфере лесозаготовок, сумма причиненного ущерба составила-177285руб. К уголовной ответственности привлечён глава КФХ.</w:t>
      </w:r>
    </w:p>
    <w:p w:rsidR="009A399D" w:rsidRPr="009A399D" w:rsidRDefault="009A399D" w:rsidP="009A399D">
      <w:pPr>
        <w:shd w:val="clear" w:color="auto" w:fill="FFFFFF"/>
        <w:spacing w:after="0" w:line="240" w:lineRule="auto"/>
        <w:ind w:firstLine="708"/>
        <w:jc w:val="both"/>
        <w:rPr>
          <w:rFonts w:ascii="Times New Roman" w:hAnsi="Times New Roman" w:cs="Times New Roman"/>
          <w:sz w:val="24"/>
          <w:szCs w:val="24"/>
        </w:rPr>
      </w:pPr>
      <w:r w:rsidRPr="009A399D">
        <w:rPr>
          <w:rFonts w:ascii="Times New Roman" w:eastAsia="Times New Roman" w:hAnsi="Times New Roman" w:cs="Times New Roman"/>
          <w:color w:val="000000"/>
          <w:sz w:val="24"/>
          <w:szCs w:val="24"/>
        </w:rPr>
        <w:t xml:space="preserve">По-прежнему актуальными остаются вопросы предупреждения преступлений и правонарушений, совершенных в состоянии алкогольного опьянения. </w:t>
      </w:r>
      <w:r w:rsidRPr="009A399D">
        <w:rPr>
          <w:rFonts w:ascii="Times New Roman" w:hAnsi="Times New Roman" w:cs="Times New Roman"/>
          <w:sz w:val="24"/>
          <w:szCs w:val="24"/>
        </w:rPr>
        <w:t xml:space="preserve">В 2019 году,  как и в предыдущих периодах   профилактика уличной и алкогольной  преступности проводилась  в двух направлениях: ограничение доступной реализации алкогольной продукции в ночное время, в том числе реализация суррогатной продукции в частном секторе, а также выявление лиц, находящихся в состоянии алкогольного опьянения на улицах, в ходе проведения оперативно-профилактических мероприятий («Алкоголь», «День профилактики», «Надзор», «Условник», «Каникулы», «Улица» и т.д). </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t>Личным составом ОП проведено 40 проверок   в сфере реализации алкогольной и спиртосодержащей продукции, в ходе проведения которых выявлено 37 нарушений по главе 14 КоАП РФ, (п.г. – 27), изъято 674 литра спиртосодержащей жидкости на сумму 75 954 рубля.</w:t>
      </w:r>
    </w:p>
    <w:p w:rsidR="009A399D" w:rsidRPr="009A399D" w:rsidRDefault="009A399D" w:rsidP="009A399D">
      <w:pPr>
        <w:shd w:val="clear" w:color="auto" w:fill="FFFFFF"/>
        <w:spacing w:after="0" w:line="240" w:lineRule="auto"/>
        <w:jc w:val="both"/>
        <w:rPr>
          <w:rFonts w:ascii="Times New Roman" w:eastAsia="Times New Roman" w:hAnsi="Times New Roman" w:cs="Times New Roman"/>
          <w:color w:val="000000"/>
          <w:sz w:val="24"/>
          <w:szCs w:val="24"/>
        </w:rPr>
      </w:pPr>
      <w:r w:rsidRPr="009A399D">
        <w:rPr>
          <w:rFonts w:ascii="Times New Roman" w:eastAsia="Times New Roman" w:hAnsi="Times New Roman" w:cs="Times New Roman"/>
          <w:sz w:val="24"/>
          <w:szCs w:val="24"/>
        </w:rPr>
        <w:tab/>
        <w:t>В результате проведенного</w:t>
      </w:r>
      <w:r w:rsidRPr="009A399D">
        <w:rPr>
          <w:rFonts w:ascii="Times New Roman" w:eastAsia="Times New Roman" w:hAnsi="Times New Roman" w:cs="Times New Roman"/>
          <w:color w:val="FF0000"/>
          <w:sz w:val="24"/>
          <w:szCs w:val="24"/>
        </w:rPr>
        <w:t xml:space="preserve"> </w:t>
      </w:r>
      <w:r w:rsidRPr="009A399D">
        <w:rPr>
          <w:rFonts w:ascii="Times New Roman" w:eastAsia="Times New Roman" w:hAnsi="Times New Roman" w:cs="Times New Roman"/>
          <w:color w:val="000000"/>
          <w:sz w:val="24"/>
          <w:szCs w:val="24"/>
        </w:rPr>
        <w:t xml:space="preserve">комплекса мер профилактического характера,  количество преступлений в общественных местах значительно снизилось- 50% (с 46 до 23), в том числе на улице </w:t>
      </w:r>
      <w:r w:rsidRPr="009A399D">
        <w:rPr>
          <w:rFonts w:ascii="Times New Roman" w:eastAsia="Times New Roman" w:hAnsi="Times New Roman" w:cs="Times New Roman"/>
          <w:iCs/>
          <w:color w:val="000000"/>
          <w:sz w:val="24"/>
          <w:szCs w:val="24"/>
        </w:rPr>
        <w:t>(-31% с 29 до 20)</w:t>
      </w:r>
      <w:r w:rsidRPr="009A399D">
        <w:rPr>
          <w:rFonts w:ascii="Times New Roman" w:eastAsia="Times New Roman" w:hAnsi="Times New Roman" w:cs="Times New Roman"/>
          <w:color w:val="000000"/>
          <w:sz w:val="24"/>
          <w:szCs w:val="24"/>
        </w:rPr>
        <w:t xml:space="preserve">. </w:t>
      </w:r>
    </w:p>
    <w:p w:rsidR="009A399D" w:rsidRPr="009A399D" w:rsidRDefault="009A399D" w:rsidP="009A399D">
      <w:pPr>
        <w:shd w:val="clear" w:color="auto" w:fill="FFFFFF"/>
        <w:spacing w:after="0" w:line="240" w:lineRule="auto"/>
        <w:jc w:val="both"/>
        <w:rPr>
          <w:rFonts w:ascii="Times New Roman" w:eastAsia="Times New Roman" w:hAnsi="Times New Roman" w:cs="Times New Roman"/>
          <w:color w:val="000000"/>
          <w:sz w:val="24"/>
          <w:szCs w:val="24"/>
        </w:rPr>
      </w:pPr>
      <w:r w:rsidRPr="009A399D">
        <w:rPr>
          <w:rFonts w:ascii="Times New Roman" w:eastAsia="Times New Roman" w:hAnsi="Times New Roman" w:cs="Times New Roman"/>
          <w:color w:val="000000"/>
          <w:sz w:val="24"/>
          <w:szCs w:val="24"/>
        </w:rPr>
        <w:t xml:space="preserve">         Личным составам отдела полиции проведена эффективная работа  по выявлению правонарушений, предусмотренных ст.264прим.1 УК РФ, (выявление водителей управляющих транспортным средством в состоянии алкогольного опьянения, а также лишенных права управления транспортным средством).  Данный показатель в 2019 году  составил-49 преступлений, удельный вес от общего числа совершенных на улице составил-73%, в 2018 году -21 и 29% соответственно. </w:t>
      </w:r>
    </w:p>
    <w:p w:rsidR="009A399D" w:rsidRPr="009A399D" w:rsidRDefault="009A399D" w:rsidP="009A399D">
      <w:pPr>
        <w:shd w:val="clear" w:color="auto" w:fill="FFFFFF"/>
        <w:spacing w:after="0" w:line="240" w:lineRule="auto"/>
        <w:ind w:firstLine="708"/>
        <w:jc w:val="both"/>
        <w:rPr>
          <w:rFonts w:ascii="Times New Roman" w:hAnsi="Times New Roman" w:cs="Times New Roman"/>
          <w:sz w:val="24"/>
          <w:szCs w:val="24"/>
        </w:rPr>
      </w:pPr>
      <w:r w:rsidRPr="009A399D">
        <w:rPr>
          <w:rFonts w:ascii="Times New Roman" w:eastAsia="Times New Roman" w:hAnsi="Times New Roman" w:cs="Times New Roman"/>
          <w:sz w:val="24"/>
          <w:szCs w:val="24"/>
        </w:rPr>
        <w:t xml:space="preserve">Меньше совершено преступлений ранее судимыми лицами </w:t>
      </w:r>
      <w:r w:rsidRPr="009A399D">
        <w:rPr>
          <w:rFonts w:ascii="Times New Roman" w:eastAsia="Times New Roman" w:hAnsi="Times New Roman" w:cs="Times New Roman"/>
          <w:iCs/>
          <w:sz w:val="24"/>
          <w:szCs w:val="24"/>
        </w:rPr>
        <w:t>(-</w:t>
      </w:r>
      <w:r w:rsidRPr="009A399D">
        <w:rPr>
          <w:rFonts w:ascii="Times New Roman" w:eastAsia="Times New Roman" w:hAnsi="Times New Roman" w:cs="Times New Roman"/>
          <w:sz w:val="24"/>
          <w:szCs w:val="24"/>
        </w:rPr>
        <w:t>44</w:t>
      </w:r>
      <w:r w:rsidRPr="009A399D">
        <w:rPr>
          <w:rFonts w:ascii="Times New Roman" w:eastAsia="Times New Roman" w:hAnsi="Times New Roman" w:cs="Times New Roman"/>
          <w:iCs/>
          <w:sz w:val="24"/>
          <w:szCs w:val="24"/>
        </w:rPr>
        <w:t>%; с 98 до 54), несовершеннолетними (-50% с 24 до 12), лицами в состоянии алкогольного опьянения (-</w:t>
      </w:r>
      <w:r w:rsidRPr="009A399D">
        <w:rPr>
          <w:rFonts w:ascii="Times New Roman" w:eastAsia="Times New Roman" w:hAnsi="Times New Roman" w:cs="Times New Roman"/>
          <w:iCs/>
          <w:sz w:val="24"/>
          <w:szCs w:val="24"/>
        </w:rPr>
        <w:lastRenderedPageBreak/>
        <w:t xml:space="preserve">17%; с 127 до 106). </w:t>
      </w:r>
      <w:r w:rsidRPr="009A399D">
        <w:rPr>
          <w:rFonts w:ascii="Times New Roman" w:eastAsia="Times New Roman" w:hAnsi="Times New Roman" w:cs="Times New Roman"/>
          <w:sz w:val="24"/>
          <w:szCs w:val="24"/>
        </w:rPr>
        <w:t>Не допущено роста преступных посягательств против жизни и здоровья в отношении детей - (</w:t>
      </w:r>
      <w:r w:rsidRPr="009A399D">
        <w:rPr>
          <w:rFonts w:ascii="Times New Roman" w:eastAsia="Times New Roman" w:hAnsi="Times New Roman" w:cs="Times New Roman"/>
          <w:iCs/>
          <w:sz w:val="24"/>
          <w:szCs w:val="24"/>
        </w:rPr>
        <w:t>18-18).</w:t>
      </w:r>
      <w:r w:rsidRPr="009A399D">
        <w:rPr>
          <w:rFonts w:ascii="Times New Roman" w:eastAsia="Times New Roman" w:hAnsi="Times New Roman" w:cs="Times New Roman"/>
          <w:iCs/>
          <w:color w:val="FF0000"/>
          <w:sz w:val="24"/>
          <w:szCs w:val="24"/>
        </w:rPr>
        <w:t xml:space="preserve"> </w:t>
      </w:r>
    </w:p>
    <w:p w:rsidR="009A399D" w:rsidRPr="009A399D" w:rsidRDefault="009A399D" w:rsidP="009A399D">
      <w:pPr>
        <w:spacing w:after="0" w:line="240" w:lineRule="auto"/>
        <w:jc w:val="both"/>
        <w:rPr>
          <w:rFonts w:ascii="Times New Roman" w:eastAsia="Times New Roman" w:hAnsi="Times New Roman" w:cs="Times New Roman"/>
          <w:sz w:val="24"/>
          <w:szCs w:val="24"/>
        </w:rPr>
      </w:pPr>
      <w:r w:rsidRPr="009A399D">
        <w:rPr>
          <w:rFonts w:ascii="Times New Roman" w:hAnsi="Times New Roman" w:cs="Times New Roman"/>
          <w:sz w:val="24"/>
          <w:szCs w:val="24"/>
        </w:rPr>
        <w:t xml:space="preserve">        </w:t>
      </w:r>
      <w:r w:rsidRPr="009A399D">
        <w:rPr>
          <w:rFonts w:ascii="Times New Roman" w:eastAsia="Times New Roman" w:hAnsi="Times New Roman" w:cs="Times New Roman"/>
          <w:color w:val="000000"/>
          <w:sz w:val="24"/>
          <w:szCs w:val="24"/>
        </w:rPr>
        <w:t xml:space="preserve">Личным составом </w:t>
      </w:r>
      <w:r w:rsidRPr="009A399D">
        <w:rPr>
          <w:rFonts w:ascii="Times New Roman" w:eastAsia="Times New Roman" w:hAnsi="Times New Roman" w:cs="Times New Roman"/>
          <w:sz w:val="24"/>
          <w:szCs w:val="24"/>
        </w:rPr>
        <w:t>отдела полиции</w:t>
      </w:r>
      <w:r w:rsidRPr="009A399D">
        <w:rPr>
          <w:rFonts w:ascii="Times New Roman" w:eastAsia="Times New Roman" w:hAnsi="Times New Roman" w:cs="Times New Roman"/>
          <w:color w:val="000000"/>
          <w:sz w:val="24"/>
          <w:szCs w:val="24"/>
        </w:rPr>
        <w:t xml:space="preserve"> </w:t>
      </w:r>
      <w:r w:rsidRPr="009A399D">
        <w:rPr>
          <w:rFonts w:ascii="Times New Roman" w:hAnsi="Times New Roman" w:cs="Times New Roman"/>
          <w:sz w:val="24"/>
          <w:szCs w:val="24"/>
        </w:rPr>
        <w:t>выявлено 761</w:t>
      </w:r>
      <w:r w:rsidRPr="009A399D">
        <w:rPr>
          <w:rFonts w:ascii="Times New Roman" w:hAnsi="Times New Roman" w:cs="Times New Roman"/>
          <w:color w:val="FF0000"/>
          <w:sz w:val="24"/>
          <w:szCs w:val="24"/>
        </w:rPr>
        <w:t xml:space="preserve"> </w:t>
      </w:r>
      <w:r w:rsidRPr="009A399D">
        <w:rPr>
          <w:rFonts w:ascii="Times New Roman" w:hAnsi="Times New Roman" w:cs="Times New Roman"/>
          <w:sz w:val="24"/>
          <w:szCs w:val="24"/>
        </w:rPr>
        <w:t xml:space="preserve">административное правонарушение, (п.г. – 832). </w:t>
      </w:r>
      <w:r w:rsidRPr="009A399D">
        <w:rPr>
          <w:rFonts w:ascii="Times New Roman" w:eastAsia="Times New Roman" w:hAnsi="Times New Roman" w:cs="Times New Roman"/>
          <w:color w:val="000000"/>
          <w:sz w:val="24"/>
          <w:szCs w:val="24"/>
        </w:rPr>
        <w:t>В целях профилактики более тяжких преступлений личным составом ОП</w:t>
      </w:r>
      <w:r w:rsidRPr="009A399D">
        <w:rPr>
          <w:rFonts w:ascii="Times New Roman" w:hAnsi="Times New Roman" w:cs="Times New Roman"/>
          <w:sz w:val="24"/>
          <w:szCs w:val="24"/>
        </w:rPr>
        <w:t xml:space="preserve"> больше выявлено превентивных составов</w:t>
      </w:r>
      <w:r w:rsidRPr="009A399D">
        <w:rPr>
          <w:rFonts w:ascii="Times New Roman" w:eastAsia="Times New Roman" w:hAnsi="Times New Roman" w:cs="Times New Roman"/>
          <w:color w:val="000000"/>
          <w:sz w:val="24"/>
          <w:szCs w:val="24"/>
        </w:rPr>
        <w:t>+22% (с 86 до</w:t>
      </w:r>
      <w:r w:rsidRPr="009A399D">
        <w:rPr>
          <w:rFonts w:ascii="Times New Roman" w:hAnsi="Times New Roman" w:cs="Times New Roman"/>
          <w:sz w:val="24"/>
          <w:szCs w:val="24"/>
        </w:rPr>
        <w:t xml:space="preserve"> 105)</w:t>
      </w:r>
      <w:r w:rsidRPr="009A399D">
        <w:rPr>
          <w:rFonts w:ascii="Times New Roman" w:eastAsia="Times New Roman" w:hAnsi="Times New Roman" w:cs="Times New Roman"/>
          <w:color w:val="000000"/>
          <w:sz w:val="24"/>
          <w:szCs w:val="24"/>
        </w:rPr>
        <w:t>.</w:t>
      </w:r>
      <w:r w:rsidRPr="009A399D">
        <w:rPr>
          <w:rFonts w:ascii="Times New Roman" w:eastAsia="Times New Roman" w:hAnsi="Times New Roman" w:cs="Times New Roman"/>
          <w:sz w:val="24"/>
          <w:szCs w:val="24"/>
        </w:rPr>
        <w:t>Преступлений категории тяжких и особо тяжких на бытовой почве  в 2019 году не зарегистрировано,(п.г-3факта).</w:t>
      </w:r>
    </w:p>
    <w:p w:rsidR="009A399D" w:rsidRPr="009A399D" w:rsidRDefault="009A399D" w:rsidP="009A399D">
      <w:pPr>
        <w:shd w:val="clear" w:color="auto" w:fill="FFFFFF"/>
        <w:spacing w:after="0" w:line="240" w:lineRule="auto"/>
        <w:ind w:firstLine="708"/>
        <w:jc w:val="both"/>
        <w:rPr>
          <w:rFonts w:ascii="Times New Roman" w:hAnsi="Times New Roman" w:cs="Times New Roman"/>
          <w:spacing w:val="-1"/>
          <w:sz w:val="24"/>
          <w:szCs w:val="24"/>
        </w:rPr>
      </w:pPr>
      <w:r w:rsidRPr="009A399D">
        <w:rPr>
          <w:rFonts w:ascii="Times New Roman" w:eastAsia="Times New Roman" w:hAnsi="Times New Roman" w:cs="Times New Roman"/>
          <w:sz w:val="24"/>
          <w:szCs w:val="24"/>
        </w:rPr>
        <w:t>Регулярное проведение профилактических мероприятий по обеспечению безопасности на дорогах района позволило не допустить  роста количества дорожно-транспортных преступлений. Всего з</w:t>
      </w:r>
      <w:r w:rsidRPr="009A399D">
        <w:rPr>
          <w:rFonts w:ascii="Times New Roman" w:hAnsi="Times New Roman" w:cs="Times New Roman"/>
          <w:spacing w:val="-3"/>
          <w:sz w:val="24"/>
          <w:szCs w:val="24"/>
        </w:rPr>
        <w:t xml:space="preserve">а 2019 год произошло 9 дорожно-транспортных происшествий (п.г. – 13), в которых 1 человек погиб (п.г. – 2), 12 человек </w:t>
      </w:r>
      <w:r w:rsidRPr="009A399D">
        <w:rPr>
          <w:rFonts w:ascii="Times New Roman" w:hAnsi="Times New Roman" w:cs="Times New Roman"/>
          <w:spacing w:val="-1"/>
          <w:sz w:val="24"/>
          <w:szCs w:val="24"/>
        </w:rPr>
        <w:t>получили ранения различной степени тяжести (п.г. – 11).</w:t>
      </w:r>
    </w:p>
    <w:p w:rsidR="009A399D" w:rsidRPr="009A399D" w:rsidRDefault="009A399D" w:rsidP="009A399D">
      <w:pPr>
        <w:shd w:val="clear" w:color="auto" w:fill="FFFFFF"/>
        <w:spacing w:after="0" w:line="240" w:lineRule="auto"/>
        <w:ind w:firstLine="709"/>
        <w:jc w:val="both"/>
        <w:rPr>
          <w:rFonts w:ascii="Times New Roman" w:hAnsi="Times New Roman" w:cs="Times New Roman"/>
          <w:spacing w:val="-1"/>
          <w:sz w:val="24"/>
          <w:szCs w:val="24"/>
        </w:rPr>
      </w:pPr>
      <w:r w:rsidRPr="009A399D">
        <w:rPr>
          <w:rFonts w:ascii="Times New Roman" w:hAnsi="Times New Roman" w:cs="Times New Roman"/>
          <w:spacing w:val="-1"/>
          <w:sz w:val="24"/>
          <w:szCs w:val="24"/>
        </w:rPr>
        <w:t>При поддержке финансирования администрации Усть-Удинского района в Усть-Удинском районе действует три профилактических программы:</w:t>
      </w:r>
    </w:p>
    <w:p w:rsidR="009A399D" w:rsidRPr="009A399D" w:rsidRDefault="009A399D" w:rsidP="009A399D">
      <w:pPr>
        <w:pStyle w:val="ac"/>
        <w:shd w:val="clear" w:color="auto" w:fill="FFFFFF"/>
        <w:spacing w:after="0" w:line="240" w:lineRule="auto"/>
        <w:ind w:left="0"/>
        <w:jc w:val="both"/>
        <w:rPr>
          <w:rFonts w:ascii="Times New Roman" w:eastAsia="Times New Roman" w:hAnsi="Times New Roman" w:cs="Times New Roman"/>
          <w:color w:val="000000"/>
          <w:kern w:val="36"/>
          <w:sz w:val="24"/>
          <w:szCs w:val="24"/>
        </w:rPr>
      </w:pPr>
      <w:r w:rsidRPr="009A399D">
        <w:rPr>
          <w:rFonts w:ascii="Times New Roman" w:eastAsia="Times New Roman" w:hAnsi="Times New Roman" w:cs="Times New Roman"/>
          <w:color w:val="000000"/>
          <w:kern w:val="36"/>
          <w:sz w:val="24"/>
          <w:szCs w:val="24"/>
        </w:rPr>
        <w:t>1.«Профилактика правонарушений на территории Усть-Удинского района на 2017-2021гг». На реализацию мероприятий которой запланировано 544т.р. Финансирование на 2019год сокращено до 140т.руб. Все денежные средства освоены: личным составом отдела полиции было организовано проведение конкурсов, олимпиад среди несовершеннолетних(10т.р), изготовление информационных баннеров(10т.р), конкурс «лучший участковый»(40т.р),  конкурс «лучшая дружина»(10т.р), проведение рейдовых мероприятий(20тр), улучшение материально-технической базы ДНД(50т.р);</w:t>
      </w:r>
    </w:p>
    <w:p w:rsidR="009A399D" w:rsidRPr="009A399D" w:rsidRDefault="009A399D" w:rsidP="009A399D">
      <w:pPr>
        <w:pStyle w:val="ac"/>
        <w:shd w:val="clear" w:color="auto" w:fill="FFFFFF"/>
        <w:spacing w:after="0" w:line="240" w:lineRule="auto"/>
        <w:ind w:left="0"/>
        <w:jc w:val="both"/>
        <w:rPr>
          <w:rFonts w:ascii="Times New Roman" w:eastAsia="Times New Roman" w:hAnsi="Times New Roman" w:cs="Times New Roman"/>
          <w:color w:val="000000"/>
          <w:kern w:val="36"/>
          <w:sz w:val="24"/>
          <w:szCs w:val="24"/>
        </w:rPr>
      </w:pPr>
      <w:r w:rsidRPr="009A399D">
        <w:rPr>
          <w:rFonts w:ascii="Times New Roman" w:eastAsia="Times New Roman" w:hAnsi="Times New Roman" w:cs="Times New Roman"/>
          <w:color w:val="000000"/>
          <w:kern w:val="36"/>
          <w:sz w:val="24"/>
          <w:szCs w:val="24"/>
        </w:rPr>
        <w:t>2.«Программа повышение безопасности дорожного движения на период 2015-2019гг». Запланировано в 2019 году  освоить 141600рублей.  Все денежные средства освоены на следующие мероприятия: «Безопасное колесо», организацию и проведение на районном и областном уровне -(91600руб), тематические мероприятия по профилактике детского дорожно-транспортного травматизма: проведение сотрудниками полиции акций и  бесед в детских дошкольных и общеобразовательных учреждениях района, (50т.р);</w:t>
      </w:r>
    </w:p>
    <w:p w:rsidR="009A399D" w:rsidRPr="009A399D" w:rsidRDefault="009A399D" w:rsidP="009A399D">
      <w:pPr>
        <w:pStyle w:val="ac"/>
        <w:shd w:val="clear" w:color="auto" w:fill="FFFFFF"/>
        <w:spacing w:after="0" w:line="240" w:lineRule="auto"/>
        <w:ind w:left="0"/>
        <w:jc w:val="both"/>
        <w:rPr>
          <w:rFonts w:ascii="Times New Roman" w:eastAsia="Times New Roman" w:hAnsi="Times New Roman" w:cs="Times New Roman"/>
          <w:color w:val="FF0000"/>
          <w:kern w:val="36"/>
          <w:sz w:val="24"/>
          <w:szCs w:val="24"/>
        </w:rPr>
      </w:pPr>
      <w:r w:rsidRPr="009A399D">
        <w:rPr>
          <w:rFonts w:ascii="Times New Roman" w:eastAsia="Times New Roman" w:hAnsi="Times New Roman" w:cs="Times New Roman"/>
          <w:color w:val="000000"/>
          <w:kern w:val="36"/>
          <w:sz w:val="24"/>
          <w:szCs w:val="24"/>
        </w:rPr>
        <w:t xml:space="preserve">3.«Комплексны меры профилактики злоупотребления наркотическими и психотропными  веществами на период 2015-2019гг». Запланировано на 2019 год-98т.р. Все денежные средства освоены на проведение следующих мероприятий: акция по профилактике наркомании(14т.р),  конкурс «лучший наркопост»(5.6т.р), поддержание волонтерского движения(11,9т.р), рейды по выявлению очагов дикорастущей конопли(19т.р), рейды по выявлению наркопотребителей (9т.р), изготовление и размещение баннеров(10т.р) </w:t>
      </w:r>
    </w:p>
    <w:p w:rsidR="009A399D" w:rsidRPr="009A399D" w:rsidRDefault="009A399D" w:rsidP="009A399D">
      <w:pPr>
        <w:shd w:val="clear" w:color="auto" w:fill="FFFFFF"/>
        <w:spacing w:after="0" w:line="240" w:lineRule="auto"/>
        <w:ind w:firstLine="851"/>
        <w:jc w:val="both"/>
        <w:rPr>
          <w:rFonts w:ascii="Times New Roman" w:hAnsi="Times New Roman" w:cs="Times New Roman"/>
          <w:sz w:val="24"/>
          <w:szCs w:val="24"/>
        </w:rPr>
      </w:pPr>
      <w:r w:rsidRPr="009A399D">
        <w:rPr>
          <w:rFonts w:ascii="Times New Roman" w:eastAsia="Times New Roman" w:hAnsi="Times New Roman" w:cs="Times New Roman"/>
          <w:iCs/>
          <w:color w:val="000000"/>
          <w:sz w:val="24"/>
          <w:szCs w:val="24"/>
        </w:rPr>
        <w:t>С учетом анализа оперативной обстановки и результатов служебной деятельности  в 2019 году, принимая во внимание прогноз развития социально-экономической ситуации.  Усилия  отдела полиции №2 (дислокация р.п.Усть-Уда)МО «Боханский», будут направлены</w:t>
      </w:r>
      <w:r w:rsidRPr="009A399D">
        <w:rPr>
          <w:rFonts w:ascii="Times New Roman" w:hAnsi="Times New Roman" w:cs="Times New Roman"/>
          <w:sz w:val="24"/>
          <w:szCs w:val="24"/>
        </w:rPr>
        <w:t xml:space="preserve">            в 2020  году   на сохранение контроля за оперативной обстановкой на обслуживаемой территории. </w:t>
      </w:r>
    </w:p>
    <w:p w:rsidR="009A399D" w:rsidRPr="009A399D" w:rsidRDefault="009A399D" w:rsidP="009A399D">
      <w:pPr>
        <w:shd w:val="clear" w:color="auto" w:fill="FFFFFF"/>
        <w:spacing w:after="0" w:line="240" w:lineRule="auto"/>
        <w:ind w:firstLine="851"/>
        <w:jc w:val="both"/>
        <w:rPr>
          <w:rFonts w:ascii="Times New Roman" w:eastAsia="Times New Roman" w:hAnsi="Times New Roman" w:cs="Times New Roman"/>
          <w:iCs/>
          <w:color w:val="000000"/>
          <w:sz w:val="24"/>
          <w:szCs w:val="24"/>
        </w:rPr>
      </w:pPr>
      <w:r w:rsidRPr="009A399D">
        <w:rPr>
          <w:rFonts w:ascii="Times New Roman" w:eastAsia="Times New Roman" w:hAnsi="Times New Roman" w:cs="Times New Roman"/>
          <w:iCs/>
          <w:color w:val="000000"/>
          <w:sz w:val="24"/>
          <w:szCs w:val="24"/>
        </w:rPr>
        <w:t>В качестве основных задач на 2020 год для ОП№2 (дислокация р.п.Усть-Уда)МО «Боханский», как и в целом  в правоохранительных органах МВД России , определены:</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t>-</w:t>
      </w:r>
      <w:r w:rsidRPr="009A399D">
        <w:rPr>
          <w:rFonts w:ascii="Times New Roman" w:hAnsi="Times New Roman" w:cs="Times New Roman"/>
          <w:sz w:val="24"/>
          <w:szCs w:val="24"/>
        </w:rPr>
        <w:tab/>
        <w:t>Совершенствование нормативно-правовой, информационно-аналитической деятельности ОВД, укрепление защита объектов  информации от вирусных атак;</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t>-</w:t>
      </w:r>
      <w:r w:rsidRPr="009A399D">
        <w:rPr>
          <w:rFonts w:ascii="Times New Roman" w:hAnsi="Times New Roman" w:cs="Times New Roman"/>
          <w:sz w:val="24"/>
          <w:szCs w:val="24"/>
        </w:rPr>
        <w:tab/>
        <w:t>обеспечение стабильного функционирования  электронного банка данных и информационных систем;</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t>-</w:t>
      </w:r>
      <w:r w:rsidRPr="009A399D">
        <w:rPr>
          <w:rFonts w:ascii="Times New Roman" w:hAnsi="Times New Roman" w:cs="Times New Roman"/>
          <w:sz w:val="24"/>
          <w:szCs w:val="24"/>
        </w:rPr>
        <w:tab/>
        <w:t>повышение качества и доступности предоставления государственных услуг, а также эффективности  бюджетных расходов;</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t>-</w:t>
      </w:r>
      <w:r w:rsidRPr="009A399D">
        <w:rPr>
          <w:rFonts w:ascii="Times New Roman" w:hAnsi="Times New Roman" w:cs="Times New Roman"/>
          <w:sz w:val="24"/>
          <w:szCs w:val="24"/>
        </w:rPr>
        <w:tab/>
        <w:t xml:space="preserve">Дальнейшее совершенствование системы ведомственного контроля за состоянием учетно-регистрационной и статистической дисциплины; </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t>-</w:t>
      </w:r>
      <w:r w:rsidRPr="009A399D">
        <w:rPr>
          <w:rFonts w:ascii="Times New Roman" w:hAnsi="Times New Roman" w:cs="Times New Roman"/>
          <w:sz w:val="24"/>
          <w:szCs w:val="24"/>
        </w:rPr>
        <w:tab/>
        <w:t xml:space="preserve">Усиление мер противодействия террористическим угрозам; </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t>профилактика национального и религиозного экстремизма; повышение качества работы по контролю за соблюдением миграционного законодательства, профилактика преступлений и правонарушений  в т.ч н/летних, наращивание усилий по противодействию организованной преступности;</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lastRenderedPageBreak/>
        <w:t>-</w:t>
      </w:r>
      <w:r w:rsidRPr="009A399D">
        <w:rPr>
          <w:rFonts w:ascii="Times New Roman" w:hAnsi="Times New Roman" w:cs="Times New Roman"/>
          <w:sz w:val="24"/>
          <w:szCs w:val="24"/>
        </w:rPr>
        <w:tab/>
        <w:t>Проведение мероприятий направленных на повышение эффективности раскрытия имущественных преступлений (краж, грабежей и разбоев). Профилактика  квартирных краж, грабежей и разбойных нападений, хищений денежных средств посредством мобильного банка  и  сети интернет. Раскрытие и расследование преступлений против личности, а также преступлений прошлых лет;</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t>-</w:t>
      </w:r>
      <w:r w:rsidRPr="009A399D">
        <w:rPr>
          <w:rFonts w:ascii="Times New Roman" w:hAnsi="Times New Roman" w:cs="Times New Roman"/>
          <w:sz w:val="24"/>
          <w:szCs w:val="24"/>
        </w:rPr>
        <w:tab/>
        <w:t>Реализация дополнительных мер по улучшению качества проводимого следствия и дознания, уделив при этом особое внимание мерам превентивного характера при выявлении и раскрытии преступлений небольшой и средней тяжести, как одной из форм предупреждения тяжких и особо тяжких преступлений;</w:t>
      </w:r>
    </w:p>
    <w:p w:rsidR="009A399D" w:rsidRPr="009A399D" w:rsidRDefault="009A399D" w:rsidP="009A399D">
      <w:pPr>
        <w:spacing w:after="0" w:line="240" w:lineRule="auto"/>
        <w:jc w:val="both"/>
        <w:rPr>
          <w:rFonts w:ascii="Times New Roman" w:hAnsi="Times New Roman" w:cs="Times New Roman"/>
          <w:sz w:val="24"/>
          <w:szCs w:val="24"/>
        </w:rPr>
      </w:pPr>
      <w:r w:rsidRPr="009A399D">
        <w:rPr>
          <w:rFonts w:ascii="Times New Roman" w:hAnsi="Times New Roman" w:cs="Times New Roman"/>
          <w:sz w:val="24"/>
          <w:szCs w:val="24"/>
        </w:rPr>
        <w:t>-</w:t>
      </w:r>
      <w:r w:rsidRPr="009A399D">
        <w:rPr>
          <w:rFonts w:ascii="Times New Roman" w:hAnsi="Times New Roman" w:cs="Times New Roman"/>
          <w:sz w:val="24"/>
          <w:szCs w:val="24"/>
        </w:rPr>
        <w:tab/>
        <w:t>Реализовать мероприятия, направленные на профилактику преступности, в том числе в общественных местах, на улицах, с учетом имеющихся сил и средств ОП и взаимодействующих правоохранительных органов.</w:t>
      </w:r>
    </w:p>
    <w:bookmarkEnd w:id="0"/>
    <w:p w:rsidR="009A399D" w:rsidRDefault="009A399D" w:rsidP="009A399D">
      <w:pPr>
        <w:pStyle w:val="ConsTitle"/>
        <w:widowControl/>
        <w:spacing w:line="360" w:lineRule="auto"/>
        <w:ind w:firstLine="709"/>
        <w:jc w:val="center"/>
        <w:rPr>
          <w:rFonts w:ascii="Times New Roman" w:hAnsi="Times New Roman"/>
          <w:sz w:val="24"/>
          <w:szCs w:val="24"/>
        </w:rPr>
      </w:pPr>
    </w:p>
    <w:sectPr w:rsidR="009A399D"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6D" w:rsidRDefault="00332D6D">
      <w:pPr>
        <w:spacing w:after="0" w:line="240" w:lineRule="auto"/>
      </w:pPr>
      <w:r>
        <w:separator/>
      </w:r>
    </w:p>
  </w:endnote>
  <w:endnote w:type="continuationSeparator" w:id="0">
    <w:p w:rsidR="00332D6D" w:rsidRDefault="0033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6D" w:rsidRDefault="00332D6D">
      <w:pPr>
        <w:spacing w:after="0" w:line="240" w:lineRule="auto"/>
      </w:pPr>
      <w:r>
        <w:separator/>
      </w:r>
    </w:p>
  </w:footnote>
  <w:footnote w:type="continuationSeparator" w:id="0">
    <w:p w:rsidR="00332D6D" w:rsidRDefault="00332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2"/>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5B02"/>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A6E86"/>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26F91"/>
    <w:rsid w:val="003305CF"/>
    <w:rsid w:val="00332D6D"/>
    <w:rsid w:val="003334F2"/>
    <w:rsid w:val="0033643A"/>
    <w:rsid w:val="00337EB1"/>
    <w:rsid w:val="00341EE9"/>
    <w:rsid w:val="00342817"/>
    <w:rsid w:val="00343C98"/>
    <w:rsid w:val="0034495D"/>
    <w:rsid w:val="00352466"/>
    <w:rsid w:val="0036276F"/>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27E62"/>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251A"/>
    <w:rsid w:val="00776EC8"/>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35FA2"/>
    <w:rsid w:val="00947295"/>
    <w:rsid w:val="009720F5"/>
    <w:rsid w:val="00974224"/>
    <w:rsid w:val="0097430A"/>
    <w:rsid w:val="009766EA"/>
    <w:rsid w:val="00976FE7"/>
    <w:rsid w:val="009828BA"/>
    <w:rsid w:val="009850F2"/>
    <w:rsid w:val="00986C44"/>
    <w:rsid w:val="009A399D"/>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F1D90"/>
    <w:rsid w:val="00BF292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B0E"/>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AF973-D5D5-4B70-B1EC-E800AC13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2FD0-6F9C-43A9-893D-5A096ED0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2020-02-26T01:26:00Z</cp:lastPrinted>
  <dcterms:created xsi:type="dcterms:W3CDTF">2020-02-26T01:21:00Z</dcterms:created>
  <dcterms:modified xsi:type="dcterms:W3CDTF">2020-02-26T01:27:00Z</dcterms:modified>
</cp:coreProperties>
</file>