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64D6">
        <w:rPr>
          <w:rFonts w:ascii="Times New Roman" w:hAnsi="Times New Roman" w:cs="Times New Roman"/>
          <w:b/>
          <w:bCs/>
          <w:sz w:val="28"/>
          <w:szCs w:val="28"/>
        </w:rPr>
        <w:t>Усть-Удинский</w:t>
      </w:r>
      <w:proofErr w:type="spellEnd"/>
      <w:r w:rsidRPr="003364D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«08</w:t>
      </w:r>
      <w:bookmarkStart w:id="0" w:name="_GoBack"/>
      <w:bookmarkEnd w:id="0"/>
      <w:r w:rsidRPr="003364D6">
        <w:rPr>
          <w:rFonts w:ascii="Times New Roman" w:hAnsi="Times New Roman" w:cs="Times New Roman"/>
          <w:b/>
          <w:bCs/>
          <w:sz w:val="28"/>
          <w:szCs w:val="28"/>
        </w:rPr>
        <w:t>» октября 2019 г. № 322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 организации общественных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 в </w:t>
      </w:r>
      <w:proofErr w:type="spellStart"/>
      <w:r w:rsidRPr="00336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Усть-Удинском</w:t>
      </w:r>
      <w:proofErr w:type="spellEnd"/>
      <w:r w:rsidRPr="00336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районе в 2020 году»</w:t>
      </w:r>
    </w:p>
    <w:p w:rsidR="003364D6" w:rsidRPr="003364D6" w:rsidRDefault="003364D6" w:rsidP="003364D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64D6">
        <w:rPr>
          <w:rFonts w:ascii="Times New Roman" w:hAnsi="Times New Roman" w:cs="Times New Roman"/>
          <w:b/>
          <w:bCs/>
          <w:sz w:val="36"/>
          <w:szCs w:val="36"/>
        </w:rPr>
        <w:t> </w:t>
      </w:r>
    </w:p>
    <w:p w:rsidR="003364D6" w:rsidRPr="003364D6" w:rsidRDefault="003364D6" w:rsidP="003364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 xml:space="preserve">   В целях обеспечения гарантий социальной и материальной поддержки безработных граждан, изыскания дополнительных форм занятости населения в условиях недостаточного количества рабочих мест в сельских поселениях района, исходя из необходимости развития социальной инфраструктуры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района, сохранения мотивации к труду у лиц, имеющих длительный перерыв в работе или не имеющих опыта работы, руководствуясь ст. ст. 7.2, 12, 24, 28 Закона Российской Федерации от 19.04.1991 года № 1032-1 «О занятости населения в Российской Федерации», постановлением Правительства Российской Федерации от 14.07.1997 года № 875 «Об утверждении Положения об организации общественных работ», ст. 15.1 Федерального закона Российской Федерации от 06.10.2003 года № 131-ФЗ «Об общих принципах организации местного самоуправления в Российской Федерации», ст. 37 Устава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района: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Утвердить перечень социально-значимых видов оплачиваемых общественных работ в районном муниципальном образовании «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Усть-Удинский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район» на 2019 год для участия безработных граждан, зарегистрированных в областном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государственномказенном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учреждении Центр занятости населения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 (далее – ОГКУ ЦЗН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района) (приложение № 1)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 xml:space="preserve"> Рекомендовать главам администраций городских и сельских поселений, руководителям учреждений, организаций, предприятий, осуществляющих свою деятельность на территории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района, создавать временные рабочие места для трудоустройства безработных и ищущих работу граждан, и заключать с областным государственным казенным учреждением Центр занятости населения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 договоры о совместной деятельности по </w:t>
      </w:r>
      <w:r w:rsidRPr="003364D6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и проведению общественных и временных работ на условиях, установленных действующим законодательством.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 Рекомендовать предусмотреть в бюджетах городских и сельских поселений на 2019 год расходы на оплату труда граждан, принимающим участие в общественных и временных работах.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 Рекомендовать главам администраций городских и сельских поселений в соглашениях о социальном партнёрстве с предприятиями, организациями и индивидуальными предпринимателями, осуществляющими свою деятельность на территории городских и сельских поселений (в том числе предоставляющих коммунальные услуги) в 2020 году предусмотреть возможность организации временных рабочих мест для безработных граждан.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 xml:space="preserve">Финансирование общественных работ производить за счёт средств работодателей в размере не ниже минимального размера оплаты труда в соответствии с законодательством Российской Федерации, рассчитанному пропорционально отработанному времени. За время участия в общественных и временных работах гражданам, имеющим статус безработного гражданина, ОГКУ ЦЗН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 перечисляется материальная поддержка в размере не ниже минимальной величины пособия по безработице и не выше двукратной минимальной величины пособия по безработице, увеличенных на размер районного коэффициента на каждого участника программы.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Настоящее постановление распространяется на правоотношения, возникшие с 01.01.2019 года.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 xml:space="preserve">Признать постановление администрации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 от «01» ноября 2018 года № 288 «Об организации общественных работ в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Усть-Удинском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районе в 2019 году " утратившим силу с 27.12.2019 года.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 xml:space="preserve">Директору ОГКУ ЦЗН 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О.Н. заключить договоры с организациями, учреждениями и осуществлять контроль за выполнением общественных работ в установленном Законодательством порядке.</w:t>
      </w:r>
    </w:p>
    <w:p w:rsidR="003364D6" w:rsidRPr="003364D6" w:rsidRDefault="003364D6" w:rsidP="003364D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Информацию о направлении безработных граждан на общественные работы опубликовывать в районной газете «</w:t>
      </w:r>
      <w:proofErr w:type="spellStart"/>
      <w:r w:rsidRPr="003364D6">
        <w:rPr>
          <w:rFonts w:ascii="Times New Roman" w:hAnsi="Times New Roman" w:cs="Times New Roman"/>
          <w:bCs/>
          <w:sz w:val="28"/>
          <w:szCs w:val="28"/>
        </w:rPr>
        <w:t>Усть-Удинские</w:t>
      </w:r>
      <w:proofErr w:type="spellEnd"/>
      <w:r w:rsidRPr="003364D6">
        <w:rPr>
          <w:rFonts w:ascii="Times New Roman" w:hAnsi="Times New Roman" w:cs="Times New Roman"/>
          <w:bCs/>
          <w:sz w:val="28"/>
          <w:szCs w:val="28"/>
        </w:rPr>
        <w:t xml:space="preserve"> вести».</w:t>
      </w:r>
    </w:p>
    <w:p w:rsidR="003364D6" w:rsidRPr="003364D6" w:rsidRDefault="003364D6" w:rsidP="003364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 </w:t>
      </w:r>
    </w:p>
    <w:p w:rsidR="003364D6" w:rsidRPr="003364D6" w:rsidRDefault="003364D6" w:rsidP="003364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4D6">
        <w:rPr>
          <w:rFonts w:ascii="Times New Roman" w:hAnsi="Times New Roman" w:cs="Times New Roman"/>
          <w:bCs/>
          <w:sz w:val="28"/>
          <w:szCs w:val="28"/>
        </w:rPr>
        <w:t>                        Мэр района                                                               С.Н. Чемезов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2774"/>
    <w:multiLevelType w:val="multilevel"/>
    <w:tmpl w:val="6C3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364D6"/>
    <w:rsid w:val="003F53E5"/>
    <w:rsid w:val="005B296F"/>
    <w:rsid w:val="007A1DD7"/>
    <w:rsid w:val="00854B0B"/>
    <w:rsid w:val="00A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DF06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2021-09-20T07:52:00Z</dcterms:created>
  <dcterms:modified xsi:type="dcterms:W3CDTF">2021-09-20T07:52:00Z</dcterms:modified>
</cp:coreProperties>
</file>