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b/>
          <w:bCs/>
          <w:color w:val="000000"/>
          <w:sz w:val="21"/>
          <w:szCs w:val="21"/>
        </w:rPr>
        <w:t>Порядок расчетов с пассажирами в случае отказа от услуг воздушной перевозки.</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В связи с ухудшением эпидемиологической обстановки в мире, а также ведении режима самоизоляции, в консультационный центр по защите прав потребителей поступает все больше обращений с вопросами о возврате авиабилетов и правомерности применения штрафных санкций к потребителям за отказ от перевозки. С данной статье мы постараемся подробно разобрать данный вопрос и выяснить на какие фактически понесенные расходы может ссылаться перевозчик, при возврате платы за воздушную перевозку.</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Вопрос о возврате сумм, их количестве, а также расходах, которые перевозчик может взыскать с пассажира урегулирован ст. 108 «Воздушного Кодекса РФ» от 19.03.1997 N 60-ФЗ.</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В данной статье предусмотрен следующий порядок возврата оплаты за перевозку пассажира: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в случае, если пассажир отказывается от договора перевозки за более чем 24 до начала регистрации пассажиров на рейс, то перевозчик (т.е. Авиакомпания) возвращает пассажиру сумму провозной платы (за исключением суммы расходов перевозчика, фактически понесенных им и связанных с исполнением обязательств по договору воздушной перевозки пассажира);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в случае, если пассажир отказывается от договора воздушной перевозки менее чем за 24 часа до начала регистрации на рейс, то пассажиру возвращается уплаченная за воздушную перевозку провозная плата с взысканием неустойки в размере уплаченной за воздушную перевозку пассажира 25%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Стоит отметить что, перевозчик вправе уменьшить размер указанной неустойки, но не увеличить ее;</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в случае, если пассажир уведомил перевозчика об отказе от договора воздушной перевозки после завершения регистрации на рейс, то в таком случае пассажиру не возвращается уплаченная за воздушную перевозку провозная плата;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в случае, если пассажиром приобретены билеты по невозвратному тарифу,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к таким расходам чаще всего относится визовый сбор;</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lastRenderedPageBreak/>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 полнородные братья и сестры.</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Давайте же теперь попробуем определить, о каких именно фактически понесенных расходах речь идет в ст. 108 Воздушного Кодекса РФ, для этого стоит обратится к п. 10.1 Приказ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К фактическим расходам перевозчика, понесенным им в связи с исполнением обязательств по договору воздушной перевозки пассажира и удерживаемых с пассажира в случае прекращения действия договора воздушной перевозки в связи с его добровольным отказом, при условии, если перевозка ни на одном участке не была выполнена, а также при прекращении по инициативе перевозчика действия, относятся:</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сбор(ы) за предоставление услуг автоматизированных систем бронирования;</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плата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фактические расходы, связанные с заказом пассажиром дополнительных услуг повышенной комфортности, понесенные перевозчиком до отказа пассажира от дополнительных услуг повышенной комфортности.</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color w:val="000000"/>
          <w:sz w:val="21"/>
          <w:szCs w:val="21"/>
        </w:rPr>
        <w:t> Однако вышеуказанные фактически понесенные расходы должны быть подтверждены перевозчиком документально, если нет, то потребитель вправе требовать полную провозную плату. Не давайте себя обмануть.</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i/>
          <w:iCs/>
          <w:color w:val="000000"/>
          <w:sz w:val="21"/>
          <w:szCs w:val="21"/>
        </w:rPr>
        <w:t>Информация подготовлена специалистами</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i/>
          <w:iCs/>
          <w:color w:val="000000"/>
          <w:sz w:val="21"/>
          <w:szCs w:val="21"/>
        </w:rPr>
        <w:t>консультационного центра по защите прав потребителей</w:t>
      </w:r>
    </w:p>
    <w:p w:rsidR="00721CDD" w:rsidRPr="00721CDD" w:rsidRDefault="00721CDD" w:rsidP="00721CDD">
      <w:pPr>
        <w:shd w:val="clear" w:color="auto" w:fill="F3F5FC"/>
        <w:spacing w:line="315" w:lineRule="atLeast"/>
        <w:ind w:left="105" w:right="105" w:firstLine="375"/>
        <w:jc w:val="both"/>
        <w:rPr>
          <w:rFonts w:ascii="Palatino Linotype" w:hAnsi="Palatino Linotype"/>
          <w:color w:val="000000"/>
          <w:sz w:val="21"/>
          <w:szCs w:val="21"/>
        </w:rPr>
      </w:pPr>
      <w:r w:rsidRPr="00721CDD">
        <w:rPr>
          <w:rFonts w:ascii="Palatino Linotype" w:hAnsi="Palatino Linotype"/>
          <w:i/>
          <w:iCs/>
          <w:color w:val="000000"/>
          <w:sz w:val="21"/>
          <w:szCs w:val="21"/>
        </w:rPr>
        <w:t>с использованием СПС Консультант Плюс.</w:t>
      </w:r>
    </w:p>
    <w:p w:rsidR="00407D09" w:rsidRPr="00721CDD" w:rsidRDefault="00407D09" w:rsidP="00721CDD">
      <w:bookmarkStart w:id="0" w:name="_GoBack"/>
      <w:bookmarkEnd w:id="0"/>
    </w:p>
    <w:sectPr w:rsidR="00407D09" w:rsidRPr="0072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64E"/>
    <w:multiLevelType w:val="multilevel"/>
    <w:tmpl w:val="CA7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A2837"/>
    <w:multiLevelType w:val="multilevel"/>
    <w:tmpl w:val="E6B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C511F5"/>
    <w:multiLevelType w:val="multilevel"/>
    <w:tmpl w:val="4DD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A2996"/>
    <w:multiLevelType w:val="multilevel"/>
    <w:tmpl w:val="532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3F06BC"/>
    <w:multiLevelType w:val="multilevel"/>
    <w:tmpl w:val="1D4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4"/>
  </w:num>
  <w:num w:numId="5">
    <w:abstractNumId w:val="6"/>
  </w:num>
  <w:num w:numId="6">
    <w:abstractNumId w:val="7"/>
  </w:num>
  <w:num w:numId="7">
    <w:abstractNumId w:val="5"/>
  </w:num>
  <w:num w:numId="8">
    <w:abstractNumId w:val="11"/>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036B23"/>
    <w:rsid w:val="000403DE"/>
    <w:rsid w:val="00051A47"/>
    <w:rsid w:val="00057E51"/>
    <w:rsid w:val="000B00D0"/>
    <w:rsid w:val="000D6AC5"/>
    <w:rsid w:val="000E25AF"/>
    <w:rsid w:val="00105010"/>
    <w:rsid w:val="001F30C2"/>
    <w:rsid w:val="002404A7"/>
    <w:rsid w:val="002446DC"/>
    <w:rsid w:val="00260D1B"/>
    <w:rsid w:val="002F4D70"/>
    <w:rsid w:val="00331D94"/>
    <w:rsid w:val="00364CA1"/>
    <w:rsid w:val="003A2579"/>
    <w:rsid w:val="003E0016"/>
    <w:rsid w:val="00407D09"/>
    <w:rsid w:val="00431029"/>
    <w:rsid w:val="0044343C"/>
    <w:rsid w:val="00476625"/>
    <w:rsid w:val="004A1B9C"/>
    <w:rsid w:val="004B2B19"/>
    <w:rsid w:val="004B3FF2"/>
    <w:rsid w:val="004D7A58"/>
    <w:rsid w:val="004E052B"/>
    <w:rsid w:val="0056006F"/>
    <w:rsid w:val="0056320D"/>
    <w:rsid w:val="005B6FCB"/>
    <w:rsid w:val="005C1AEA"/>
    <w:rsid w:val="005F6C8C"/>
    <w:rsid w:val="00637E15"/>
    <w:rsid w:val="006D0072"/>
    <w:rsid w:val="006D2338"/>
    <w:rsid w:val="006D39B1"/>
    <w:rsid w:val="00711B12"/>
    <w:rsid w:val="00721CDD"/>
    <w:rsid w:val="00726DE1"/>
    <w:rsid w:val="007870B6"/>
    <w:rsid w:val="0078775F"/>
    <w:rsid w:val="007E3CAE"/>
    <w:rsid w:val="007E412B"/>
    <w:rsid w:val="00802581"/>
    <w:rsid w:val="00842950"/>
    <w:rsid w:val="00882C7D"/>
    <w:rsid w:val="008944FB"/>
    <w:rsid w:val="008C50ED"/>
    <w:rsid w:val="008E2544"/>
    <w:rsid w:val="008F4F58"/>
    <w:rsid w:val="009074F2"/>
    <w:rsid w:val="00914120"/>
    <w:rsid w:val="009A2465"/>
    <w:rsid w:val="009C4B3E"/>
    <w:rsid w:val="00A06BF8"/>
    <w:rsid w:val="00A36D5A"/>
    <w:rsid w:val="00A7263F"/>
    <w:rsid w:val="00A83601"/>
    <w:rsid w:val="00AB14EB"/>
    <w:rsid w:val="00B77F35"/>
    <w:rsid w:val="00BB14FA"/>
    <w:rsid w:val="00BB6474"/>
    <w:rsid w:val="00BD0C48"/>
    <w:rsid w:val="00C64D74"/>
    <w:rsid w:val="00C83B31"/>
    <w:rsid w:val="00CF4C14"/>
    <w:rsid w:val="00D03455"/>
    <w:rsid w:val="00DB23EF"/>
    <w:rsid w:val="00DF00A0"/>
    <w:rsid w:val="00E5434E"/>
    <w:rsid w:val="00E65D6B"/>
    <w:rsid w:val="00E71389"/>
    <w:rsid w:val="00EC0B9E"/>
    <w:rsid w:val="00ED43E4"/>
    <w:rsid w:val="00F11B3E"/>
    <w:rsid w:val="00F40ED6"/>
    <w:rsid w:val="00F42688"/>
    <w:rsid w:val="00F4677A"/>
    <w:rsid w:val="00F5492E"/>
    <w:rsid w:val="00FF632F"/>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paragraph" w:styleId="2">
    <w:name w:val="heading 2"/>
    <w:basedOn w:val="a"/>
    <w:link w:val="20"/>
    <w:uiPriority w:val="9"/>
    <w:qFormat/>
    <w:rsid w:val="008F4F58"/>
    <w:pPr>
      <w:spacing w:before="100" w:beforeAutospacing="1" w:after="100" w:afterAutospacing="1" w:line="240" w:lineRule="auto"/>
      <w:ind w:firstLine="0"/>
      <w:outlineLvl w:val="1"/>
    </w:pPr>
    <w:rPr>
      <w:b/>
      <w:bCs/>
      <w:sz w:val="36"/>
      <w:szCs w:val="36"/>
    </w:rPr>
  </w:style>
  <w:style w:type="paragraph" w:styleId="4">
    <w:name w:val="heading 4"/>
    <w:basedOn w:val="a"/>
    <w:next w:val="a"/>
    <w:link w:val="40"/>
    <w:uiPriority w:val="9"/>
    <w:semiHidden/>
    <w:unhideWhenUsed/>
    <w:qFormat/>
    <w:rsid w:val="004A1B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 w:type="character" w:customStyle="1" w:styleId="20">
    <w:name w:val="Заголовок 2 Знак"/>
    <w:basedOn w:val="a0"/>
    <w:link w:val="2"/>
    <w:uiPriority w:val="9"/>
    <w:rsid w:val="008F4F58"/>
    <w:rPr>
      <w:rFonts w:ascii="Times New Roman" w:hAnsi="Times New Roman" w:cs="Times New Roman"/>
      <w:b/>
      <w:bCs/>
      <w:sz w:val="36"/>
      <w:szCs w:val="36"/>
      <w:lang w:eastAsia="ru-RU"/>
    </w:rPr>
  </w:style>
  <w:style w:type="character" w:customStyle="1" w:styleId="40">
    <w:name w:val="Заголовок 4 Знак"/>
    <w:basedOn w:val="a0"/>
    <w:link w:val="4"/>
    <w:uiPriority w:val="9"/>
    <w:semiHidden/>
    <w:rsid w:val="004A1B9C"/>
    <w:rPr>
      <w:rFonts w:asciiTheme="majorHAnsi" w:eastAsiaTheme="majorEastAsia" w:hAnsiTheme="majorHAnsi" w:cstheme="majorBidi"/>
      <w:i/>
      <w:iCs/>
      <w:color w:val="2E74B5" w:themeColor="accent1" w:themeShade="BF"/>
      <w:sz w:val="28"/>
      <w:szCs w:val="24"/>
      <w:lang w:eastAsia="ru-RU"/>
    </w:rPr>
  </w:style>
  <w:style w:type="paragraph" w:customStyle="1" w:styleId="1">
    <w:name w:val="1"/>
    <w:basedOn w:val="a"/>
    <w:rsid w:val="000D6AC5"/>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058">
      <w:bodyDiv w:val="1"/>
      <w:marLeft w:val="0"/>
      <w:marRight w:val="0"/>
      <w:marTop w:val="0"/>
      <w:marBottom w:val="0"/>
      <w:divBdr>
        <w:top w:val="none" w:sz="0" w:space="0" w:color="auto"/>
        <w:left w:val="none" w:sz="0" w:space="0" w:color="auto"/>
        <w:bottom w:val="none" w:sz="0" w:space="0" w:color="auto"/>
        <w:right w:val="none" w:sz="0" w:space="0" w:color="auto"/>
      </w:divBdr>
    </w:div>
    <w:div w:id="110904000">
      <w:bodyDiv w:val="1"/>
      <w:marLeft w:val="0"/>
      <w:marRight w:val="0"/>
      <w:marTop w:val="0"/>
      <w:marBottom w:val="0"/>
      <w:divBdr>
        <w:top w:val="none" w:sz="0" w:space="0" w:color="auto"/>
        <w:left w:val="none" w:sz="0" w:space="0" w:color="auto"/>
        <w:bottom w:val="none" w:sz="0" w:space="0" w:color="auto"/>
        <w:right w:val="none" w:sz="0" w:space="0" w:color="auto"/>
      </w:divBdr>
    </w:div>
    <w:div w:id="114836488">
      <w:bodyDiv w:val="1"/>
      <w:marLeft w:val="0"/>
      <w:marRight w:val="0"/>
      <w:marTop w:val="0"/>
      <w:marBottom w:val="0"/>
      <w:divBdr>
        <w:top w:val="none" w:sz="0" w:space="0" w:color="auto"/>
        <w:left w:val="none" w:sz="0" w:space="0" w:color="auto"/>
        <w:bottom w:val="none" w:sz="0" w:space="0" w:color="auto"/>
        <w:right w:val="none" w:sz="0" w:space="0" w:color="auto"/>
      </w:divBdr>
    </w:div>
    <w:div w:id="165756290">
      <w:bodyDiv w:val="1"/>
      <w:marLeft w:val="0"/>
      <w:marRight w:val="0"/>
      <w:marTop w:val="0"/>
      <w:marBottom w:val="0"/>
      <w:divBdr>
        <w:top w:val="none" w:sz="0" w:space="0" w:color="auto"/>
        <w:left w:val="none" w:sz="0" w:space="0" w:color="auto"/>
        <w:bottom w:val="none" w:sz="0" w:space="0" w:color="auto"/>
        <w:right w:val="none" w:sz="0" w:space="0" w:color="auto"/>
      </w:divBdr>
    </w:div>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206530327">
      <w:bodyDiv w:val="1"/>
      <w:marLeft w:val="0"/>
      <w:marRight w:val="0"/>
      <w:marTop w:val="0"/>
      <w:marBottom w:val="0"/>
      <w:divBdr>
        <w:top w:val="none" w:sz="0" w:space="0" w:color="auto"/>
        <w:left w:val="none" w:sz="0" w:space="0" w:color="auto"/>
        <w:bottom w:val="none" w:sz="0" w:space="0" w:color="auto"/>
        <w:right w:val="none" w:sz="0" w:space="0" w:color="auto"/>
      </w:divBdr>
    </w:div>
    <w:div w:id="243300244">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782470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385105790">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479420074">
      <w:bodyDiv w:val="1"/>
      <w:marLeft w:val="0"/>
      <w:marRight w:val="0"/>
      <w:marTop w:val="0"/>
      <w:marBottom w:val="0"/>
      <w:divBdr>
        <w:top w:val="none" w:sz="0" w:space="0" w:color="auto"/>
        <w:left w:val="none" w:sz="0" w:space="0" w:color="auto"/>
        <w:bottom w:val="none" w:sz="0" w:space="0" w:color="auto"/>
        <w:right w:val="none" w:sz="0" w:space="0" w:color="auto"/>
      </w:divBdr>
    </w:div>
    <w:div w:id="539363127">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560361468">
      <w:bodyDiv w:val="1"/>
      <w:marLeft w:val="0"/>
      <w:marRight w:val="0"/>
      <w:marTop w:val="0"/>
      <w:marBottom w:val="0"/>
      <w:divBdr>
        <w:top w:val="none" w:sz="0" w:space="0" w:color="auto"/>
        <w:left w:val="none" w:sz="0" w:space="0" w:color="auto"/>
        <w:bottom w:val="none" w:sz="0" w:space="0" w:color="auto"/>
        <w:right w:val="none" w:sz="0" w:space="0" w:color="auto"/>
      </w:divBdr>
    </w:div>
    <w:div w:id="632174428">
      <w:bodyDiv w:val="1"/>
      <w:marLeft w:val="0"/>
      <w:marRight w:val="0"/>
      <w:marTop w:val="0"/>
      <w:marBottom w:val="0"/>
      <w:divBdr>
        <w:top w:val="none" w:sz="0" w:space="0" w:color="auto"/>
        <w:left w:val="none" w:sz="0" w:space="0" w:color="auto"/>
        <w:bottom w:val="none" w:sz="0" w:space="0" w:color="auto"/>
        <w:right w:val="none" w:sz="0" w:space="0" w:color="auto"/>
      </w:divBdr>
    </w:div>
    <w:div w:id="632906193">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05638923">
      <w:bodyDiv w:val="1"/>
      <w:marLeft w:val="0"/>
      <w:marRight w:val="0"/>
      <w:marTop w:val="0"/>
      <w:marBottom w:val="0"/>
      <w:divBdr>
        <w:top w:val="none" w:sz="0" w:space="0" w:color="auto"/>
        <w:left w:val="none" w:sz="0" w:space="0" w:color="auto"/>
        <w:bottom w:val="none" w:sz="0" w:space="0" w:color="auto"/>
        <w:right w:val="none" w:sz="0" w:space="0" w:color="auto"/>
      </w:divBdr>
    </w:div>
    <w:div w:id="716663738">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67819817">
      <w:bodyDiv w:val="1"/>
      <w:marLeft w:val="0"/>
      <w:marRight w:val="0"/>
      <w:marTop w:val="0"/>
      <w:marBottom w:val="0"/>
      <w:divBdr>
        <w:top w:val="none" w:sz="0" w:space="0" w:color="auto"/>
        <w:left w:val="none" w:sz="0" w:space="0" w:color="auto"/>
        <w:bottom w:val="none" w:sz="0" w:space="0" w:color="auto"/>
        <w:right w:val="none" w:sz="0" w:space="0" w:color="auto"/>
      </w:divBdr>
    </w:div>
    <w:div w:id="769667587">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796996060">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878392379">
      <w:bodyDiv w:val="1"/>
      <w:marLeft w:val="0"/>
      <w:marRight w:val="0"/>
      <w:marTop w:val="0"/>
      <w:marBottom w:val="0"/>
      <w:divBdr>
        <w:top w:val="none" w:sz="0" w:space="0" w:color="auto"/>
        <w:left w:val="none" w:sz="0" w:space="0" w:color="auto"/>
        <w:bottom w:val="none" w:sz="0" w:space="0" w:color="auto"/>
        <w:right w:val="none" w:sz="0" w:space="0" w:color="auto"/>
      </w:divBdr>
    </w:div>
    <w:div w:id="992637135">
      <w:bodyDiv w:val="1"/>
      <w:marLeft w:val="0"/>
      <w:marRight w:val="0"/>
      <w:marTop w:val="0"/>
      <w:marBottom w:val="0"/>
      <w:divBdr>
        <w:top w:val="none" w:sz="0" w:space="0" w:color="auto"/>
        <w:left w:val="none" w:sz="0" w:space="0" w:color="auto"/>
        <w:bottom w:val="none" w:sz="0" w:space="0" w:color="auto"/>
        <w:right w:val="none" w:sz="0" w:space="0" w:color="auto"/>
      </w:divBdr>
      <w:divsChild>
        <w:div w:id="656034045">
          <w:marLeft w:val="225"/>
          <w:marRight w:val="225"/>
          <w:marTop w:val="225"/>
          <w:marBottom w:val="225"/>
          <w:divBdr>
            <w:top w:val="none" w:sz="0" w:space="0" w:color="auto"/>
            <w:left w:val="none" w:sz="0" w:space="0" w:color="auto"/>
            <w:bottom w:val="none" w:sz="0" w:space="0" w:color="auto"/>
            <w:right w:val="none" w:sz="0" w:space="0" w:color="auto"/>
          </w:divBdr>
        </w:div>
        <w:div w:id="620695341">
          <w:marLeft w:val="150"/>
          <w:marRight w:val="150"/>
          <w:marTop w:val="105"/>
          <w:marBottom w:val="105"/>
          <w:divBdr>
            <w:top w:val="none" w:sz="0" w:space="0" w:color="auto"/>
            <w:left w:val="none" w:sz="0" w:space="0" w:color="auto"/>
            <w:bottom w:val="none" w:sz="0" w:space="0" w:color="auto"/>
            <w:right w:val="none" w:sz="0" w:space="0" w:color="auto"/>
          </w:divBdr>
        </w:div>
      </w:divsChild>
    </w:div>
    <w:div w:id="999887478">
      <w:bodyDiv w:val="1"/>
      <w:marLeft w:val="0"/>
      <w:marRight w:val="0"/>
      <w:marTop w:val="0"/>
      <w:marBottom w:val="0"/>
      <w:divBdr>
        <w:top w:val="none" w:sz="0" w:space="0" w:color="auto"/>
        <w:left w:val="none" w:sz="0" w:space="0" w:color="auto"/>
        <w:bottom w:val="none" w:sz="0" w:space="0" w:color="auto"/>
        <w:right w:val="none" w:sz="0" w:space="0" w:color="auto"/>
      </w:divBdr>
    </w:div>
    <w:div w:id="1060321490">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097212915">
      <w:bodyDiv w:val="1"/>
      <w:marLeft w:val="0"/>
      <w:marRight w:val="0"/>
      <w:marTop w:val="0"/>
      <w:marBottom w:val="0"/>
      <w:divBdr>
        <w:top w:val="none" w:sz="0" w:space="0" w:color="auto"/>
        <w:left w:val="none" w:sz="0" w:space="0" w:color="auto"/>
        <w:bottom w:val="none" w:sz="0" w:space="0" w:color="auto"/>
        <w:right w:val="none" w:sz="0" w:space="0" w:color="auto"/>
      </w:divBdr>
    </w:div>
    <w:div w:id="1107388972">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175147592">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243179774">
      <w:bodyDiv w:val="1"/>
      <w:marLeft w:val="0"/>
      <w:marRight w:val="0"/>
      <w:marTop w:val="0"/>
      <w:marBottom w:val="0"/>
      <w:divBdr>
        <w:top w:val="none" w:sz="0" w:space="0" w:color="auto"/>
        <w:left w:val="none" w:sz="0" w:space="0" w:color="auto"/>
        <w:bottom w:val="none" w:sz="0" w:space="0" w:color="auto"/>
        <w:right w:val="none" w:sz="0" w:space="0" w:color="auto"/>
      </w:divBdr>
    </w:div>
    <w:div w:id="1248684467">
      <w:bodyDiv w:val="1"/>
      <w:marLeft w:val="0"/>
      <w:marRight w:val="0"/>
      <w:marTop w:val="0"/>
      <w:marBottom w:val="0"/>
      <w:divBdr>
        <w:top w:val="none" w:sz="0" w:space="0" w:color="auto"/>
        <w:left w:val="none" w:sz="0" w:space="0" w:color="auto"/>
        <w:bottom w:val="none" w:sz="0" w:space="0" w:color="auto"/>
        <w:right w:val="none" w:sz="0" w:space="0" w:color="auto"/>
      </w:divBdr>
      <w:divsChild>
        <w:div w:id="483088439">
          <w:marLeft w:val="225"/>
          <w:marRight w:val="225"/>
          <w:marTop w:val="225"/>
          <w:marBottom w:val="225"/>
          <w:divBdr>
            <w:top w:val="none" w:sz="0" w:space="0" w:color="auto"/>
            <w:left w:val="none" w:sz="0" w:space="0" w:color="auto"/>
            <w:bottom w:val="none" w:sz="0" w:space="0" w:color="auto"/>
            <w:right w:val="none" w:sz="0" w:space="0" w:color="auto"/>
          </w:divBdr>
        </w:div>
      </w:divsChild>
    </w:div>
    <w:div w:id="1329820233">
      <w:bodyDiv w:val="1"/>
      <w:marLeft w:val="0"/>
      <w:marRight w:val="0"/>
      <w:marTop w:val="0"/>
      <w:marBottom w:val="0"/>
      <w:divBdr>
        <w:top w:val="none" w:sz="0" w:space="0" w:color="auto"/>
        <w:left w:val="none" w:sz="0" w:space="0" w:color="auto"/>
        <w:bottom w:val="none" w:sz="0" w:space="0" w:color="auto"/>
        <w:right w:val="none" w:sz="0" w:space="0" w:color="auto"/>
      </w:divBdr>
    </w:div>
    <w:div w:id="1346253570">
      <w:bodyDiv w:val="1"/>
      <w:marLeft w:val="0"/>
      <w:marRight w:val="0"/>
      <w:marTop w:val="0"/>
      <w:marBottom w:val="0"/>
      <w:divBdr>
        <w:top w:val="none" w:sz="0" w:space="0" w:color="auto"/>
        <w:left w:val="none" w:sz="0" w:space="0" w:color="auto"/>
        <w:bottom w:val="none" w:sz="0" w:space="0" w:color="auto"/>
        <w:right w:val="none" w:sz="0" w:space="0" w:color="auto"/>
      </w:divBdr>
    </w:div>
    <w:div w:id="1355881963">
      <w:bodyDiv w:val="1"/>
      <w:marLeft w:val="0"/>
      <w:marRight w:val="0"/>
      <w:marTop w:val="0"/>
      <w:marBottom w:val="0"/>
      <w:divBdr>
        <w:top w:val="none" w:sz="0" w:space="0" w:color="auto"/>
        <w:left w:val="none" w:sz="0" w:space="0" w:color="auto"/>
        <w:bottom w:val="none" w:sz="0" w:space="0" w:color="auto"/>
        <w:right w:val="none" w:sz="0" w:space="0" w:color="auto"/>
      </w:divBdr>
    </w:div>
    <w:div w:id="1356270826">
      <w:bodyDiv w:val="1"/>
      <w:marLeft w:val="0"/>
      <w:marRight w:val="0"/>
      <w:marTop w:val="0"/>
      <w:marBottom w:val="0"/>
      <w:divBdr>
        <w:top w:val="none" w:sz="0" w:space="0" w:color="auto"/>
        <w:left w:val="none" w:sz="0" w:space="0" w:color="auto"/>
        <w:bottom w:val="none" w:sz="0" w:space="0" w:color="auto"/>
        <w:right w:val="none" w:sz="0" w:space="0" w:color="auto"/>
      </w:divBdr>
    </w:div>
    <w:div w:id="1362246593">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384477723">
      <w:bodyDiv w:val="1"/>
      <w:marLeft w:val="0"/>
      <w:marRight w:val="0"/>
      <w:marTop w:val="0"/>
      <w:marBottom w:val="0"/>
      <w:divBdr>
        <w:top w:val="none" w:sz="0" w:space="0" w:color="auto"/>
        <w:left w:val="none" w:sz="0" w:space="0" w:color="auto"/>
        <w:bottom w:val="none" w:sz="0" w:space="0" w:color="auto"/>
        <w:right w:val="none" w:sz="0" w:space="0" w:color="auto"/>
      </w:divBdr>
    </w:div>
    <w:div w:id="1399354423">
      <w:bodyDiv w:val="1"/>
      <w:marLeft w:val="0"/>
      <w:marRight w:val="0"/>
      <w:marTop w:val="0"/>
      <w:marBottom w:val="0"/>
      <w:divBdr>
        <w:top w:val="none" w:sz="0" w:space="0" w:color="auto"/>
        <w:left w:val="none" w:sz="0" w:space="0" w:color="auto"/>
        <w:bottom w:val="none" w:sz="0" w:space="0" w:color="auto"/>
        <w:right w:val="none" w:sz="0" w:space="0" w:color="auto"/>
      </w:divBdr>
    </w:div>
    <w:div w:id="1435977224">
      <w:bodyDiv w:val="1"/>
      <w:marLeft w:val="0"/>
      <w:marRight w:val="0"/>
      <w:marTop w:val="0"/>
      <w:marBottom w:val="0"/>
      <w:divBdr>
        <w:top w:val="none" w:sz="0" w:space="0" w:color="auto"/>
        <w:left w:val="none" w:sz="0" w:space="0" w:color="auto"/>
        <w:bottom w:val="none" w:sz="0" w:space="0" w:color="auto"/>
        <w:right w:val="none" w:sz="0" w:space="0" w:color="auto"/>
      </w:divBdr>
    </w:div>
    <w:div w:id="1502815758">
      <w:bodyDiv w:val="1"/>
      <w:marLeft w:val="0"/>
      <w:marRight w:val="0"/>
      <w:marTop w:val="0"/>
      <w:marBottom w:val="0"/>
      <w:divBdr>
        <w:top w:val="none" w:sz="0" w:space="0" w:color="auto"/>
        <w:left w:val="none" w:sz="0" w:space="0" w:color="auto"/>
        <w:bottom w:val="none" w:sz="0" w:space="0" w:color="auto"/>
        <w:right w:val="none" w:sz="0" w:space="0" w:color="auto"/>
      </w:divBdr>
    </w:div>
    <w:div w:id="1532452671">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594701357">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614048392">
      <w:bodyDiv w:val="1"/>
      <w:marLeft w:val="0"/>
      <w:marRight w:val="0"/>
      <w:marTop w:val="0"/>
      <w:marBottom w:val="0"/>
      <w:divBdr>
        <w:top w:val="none" w:sz="0" w:space="0" w:color="auto"/>
        <w:left w:val="none" w:sz="0" w:space="0" w:color="auto"/>
        <w:bottom w:val="none" w:sz="0" w:space="0" w:color="auto"/>
        <w:right w:val="none" w:sz="0" w:space="0" w:color="auto"/>
      </w:divBdr>
    </w:div>
    <w:div w:id="1657032249">
      <w:bodyDiv w:val="1"/>
      <w:marLeft w:val="0"/>
      <w:marRight w:val="0"/>
      <w:marTop w:val="0"/>
      <w:marBottom w:val="0"/>
      <w:divBdr>
        <w:top w:val="none" w:sz="0" w:space="0" w:color="auto"/>
        <w:left w:val="none" w:sz="0" w:space="0" w:color="auto"/>
        <w:bottom w:val="none" w:sz="0" w:space="0" w:color="auto"/>
        <w:right w:val="none" w:sz="0" w:space="0" w:color="auto"/>
      </w:divBdr>
    </w:div>
    <w:div w:id="1659922926">
      <w:bodyDiv w:val="1"/>
      <w:marLeft w:val="0"/>
      <w:marRight w:val="0"/>
      <w:marTop w:val="0"/>
      <w:marBottom w:val="0"/>
      <w:divBdr>
        <w:top w:val="none" w:sz="0" w:space="0" w:color="auto"/>
        <w:left w:val="none" w:sz="0" w:space="0" w:color="auto"/>
        <w:bottom w:val="none" w:sz="0" w:space="0" w:color="auto"/>
        <w:right w:val="none" w:sz="0" w:space="0" w:color="auto"/>
      </w:divBdr>
    </w:div>
    <w:div w:id="1713113913">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32330509">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853494226">
      <w:bodyDiv w:val="1"/>
      <w:marLeft w:val="0"/>
      <w:marRight w:val="0"/>
      <w:marTop w:val="0"/>
      <w:marBottom w:val="0"/>
      <w:divBdr>
        <w:top w:val="none" w:sz="0" w:space="0" w:color="auto"/>
        <w:left w:val="none" w:sz="0" w:space="0" w:color="auto"/>
        <w:bottom w:val="none" w:sz="0" w:space="0" w:color="auto"/>
        <w:right w:val="none" w:sz="0" w:space="0" w:color="auto"/>
      </w:divBdr>
    </w:div>
    <w:div w:id="1874028697">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778</Words>
  <Characters>4437</Characters>
  <Application>Microsoft Office Word</Application>
  <DocSecurity>0</DocSecurity>
  <Lines>36</Lines>
  <Paragraphs>10</Paragraphs>
  <ScaleCrop>false</ScaleCrop>
  <Company>diakov.net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78</cp:revision>
  <dcterms:created xsi:type="dcterms:W3CDTF">2021-07-29T03:34:00Z</dcterms:created>
  <dcterms:modified xsi:type="dcterms:W3CDTF">2021-07-29T06:17:00Z</dcterms:modified>
</cp:coreProperties>
</file>