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Работодатели могут направить до 30% сумм страховых взносов на санаторно-курортное лечение сотрудников предпенсионного возраста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2019 года на объем средств на финансовое обеспечение предупредительных мер может быть увеличен с 20 до 30% сумм страховых взносов, при условии направления страхователем дополнительного объема средств на санаторно- курортное лечение работников не ранее, чем за 5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финансирование могут рассчитывать страхователи, у которых: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 нет недоимки по уплате страховых взносов; нет неоплаченных пени и штрафов на день подачи заявления в территориальный орган ФСС РФ по месту регистрации;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 представленные документы содержат достоверную информацию;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 страхователем представлен полный пакет документов.</w:t>
      </w:r>
    </w:p>
    <w:p w:rsidR="002C68A2" w:rsidRDefault="002C68A2" w:rsidP="002C68A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Заявления и документы от страхователей на финансовое обеспечение предупредительных мер филиалы Иркутского регионального отделения принимает ежегодно с 1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января </w:t>
      </w:r>
      <w:r>
        <w:rPr>
          <w:rFonts w:ascii="Palatino Linotype" w:hAnsi="Palatino Linotype"/>
          <w:color w:val="000000"/>
          <w:sz w:val="21"/>
          <w:szCs w:val="21"/>
        </w:rPr>
        <w:t>до 1 августа. Предпочтительна электронная форма подачи заявления через единый портал «Госуслуги» (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www.gosuslugi.ru</w:t>
        </w:r>
      </w:hyperlink>
      <w:r>
        <w:rPr>
          <w:rFonts w:ascii="Palatino Linotype" w:hAnsi="Palatino Linotype"/>
          <w:color w:val="000000"/>
          <w:sz w:val="21"/>
          <w:szCs w:val="21"/>
        </w:rPr>
        <w:t>), где можно наблюдать за ходом рассмотрения заявления через личный кабинет.</w:t>
      </w:r>
    </w:p>
    <w:p w:rsidR="003554B0" w:rsidRPr="002C68A2" w:rsidRDefault="002C68A2" w:rsidP="002C68A2">
      <w:bookmarkStart w:id="0" w:name="_GoBack"/>
      <w:bookmarkEnd w:id="0"/>
    </w:p>
    <w:sectPr w:rsidR="003554B0" w:rsidRPr="002C68A2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0A3D"/>
    <w:multiLevelType w:val="multilevel"/>
    <w:tmpl w:val="14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F0D78"/>
    <w:multiLevelType w:val="multilevel"/>
    <w:tmpl w:val="CEB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2C68A2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1312C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63D4C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6D3C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57C6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1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6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120</cp:revision>
  <dcterms:created xsi:type="dcterms:W3CDTF">2021-08-19T06:32:00Z</dcterms:created>
  <dcterms:modified xsi:type="dcterms:W3CDTF">2021-08-19T08:56:00Z</dcterms:modified>
</cp:coreProperties>
</file>