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20" w:rsidRPr="00F75D20" w:rsidRDefault="00F75D20" w:rsidP="00F75D20">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color w:val="000000"/>
          <w:sz w:val="21"/>
          <w:szCs w:val="21"/>
          <w:lang w:eastAsia="ru-RU"/>
        </w:rPr>
        <w:t>Почти 9 тысяч пенсионеров Иркутской области обратились за компенсацией стоимости проезда к месту отдыха и обратно в 2020-м году</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color w:val="000000"/>
          <w:sz w:val="21"/>
          <w:szCs w:val="21"/>
          <w:lang w:eastAsia="ru-RU"/>
        </w:rPr>
        <w:t>Неработающие пенсионеры – получатели страховой пенсии по старости или инвалидности, проживающие в районах Крайнего Севера и приравненных к ним местностях, имеют право на компенсацию проезда к месту отдыха и обратно. Компенсация производится один раз в два года. Двухгодичный период исчисляется в календарном порядке, начиная с 1 января года, в котором орган ПФР произвел выплату компенсации расходов на оплату проезда к месту отдыха и обратно.</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color w:val="000000"/>
          <w:sz w:val="21"/>
          <w:szCs w:val="21"/>
          <w:lang w:eastAsia="ru-RU"/>
        </w:rPr>
        <w:t>Компенсация в виде возмещения фактически произведенных расходов на оплату проезда к месту отдыха и обратно производится в размере, не превышающем стоимость проезда:</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железнодорожным транспортом – в плацкартном вагоне пассажирского поезда;</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внутренним водным транспортом – в каюте 3 категории речного судна всех линий сообщений;</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морским транспортом – в каюте 4-5 групп морского судна регулярных транспортных линий;</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воздушным транспортом – в салоне экономического класса;</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автомобильным транспортом – в автобусе по маршрутам регулярных перевозок междугородного сообщения.</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color w:val="000000"/>
          <w:sz w:val="21"/>
          <w:szCs w:val="21"/>
          <w:lang w:eastAsia="ru-RU"/>
        </w:rPr>
        <w:t>Также стоит отметить, что в связи с изменениями в законодательстве, если место отдыха находилось за пределами РФ, то компенсация производится до ближайших к месту пересечения государственной границы РФ железнодорожной станции, аэропорта, морского (речного) порта, автовокзала, автостанции. При этом требуется предоставление дополнительных документов – копия заграничного паспорта с отметкой пограничного органа федеральной службы безопасности о месте пересечения государственной границы РФ, а в случае проезда воздушным транспортом международного сообщения – справка перевозчика о стоимости проезда в пределах территории РФ, включенной в стоимость проездного билета.</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color w:val="000000"/>
          <w:sz w:val="21"/>
          <w:szCs w:val="21"/>
          <w:lang w:eastAsia="ru-RU"/>
        </w:rPr>
        <w:t>Компенсации не подлежат сборы за предоставляемые дополнительные услуги:</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сбор за оформление билета (комиссионный сбор);</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сервисный сбор (постельное белье);</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сборы за заказ (доставку) билета;</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за предварительное бронирование мест;</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lastRenderedPageBreak/>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i/>
          <w:iCs/>
          <w:color w:val="000000"/>
          <w:sz w:val="21"/>
          <w:szCs w:val="21"/>
          <w:lang w:eastAsia="ru-RU"/>
        </w:rPr>
        <w:t>- и иные дополнительные услуги повышенной комфортности.</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color w:val="000000"/>
          <w:sz w:val="21"/>
          <w:szCs w:val="21"/>
          <w:lang w:eastAsia="ru-RU"/>
        </w:rPr>
        <w:t>Подать заявление на компенсацию расходов на оплату стоимости проезда можно в Личном кабинете гражданина на сайте Пенсионного фонда – es.pfrf.ru, в клиентских службах ПФР и офисах МФЦ. У заявителя в наличии должен быть проездной документ, содержащий все необходимые реквизиты, предусмотренные Правилами перевозок.</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color w:val="000000"/>
          <w:sz w:val="21"/>
          <w:szCs w:val="21"/>
          <w:lang w:eastAsia="ru-RU"/>
        </w:rPr>
        <w:t>В Иркутской области за 2020 год, в связи с эпидемиологической ситуацией, с заявлениями о компенсации расходов по проезду к месту отдыха и обратно обратилось почти 9 тысяч пенсионеров, на общую сумму более 130 миллионов рублей, при этом средний размер компенсации составил 14 782,41 рублей. За 2019 год количество обратившихся составило почти 16 тысяч на общую сумму почти 229 миллионов рублей, средний размер компенсации составил 14 936,96 рублей.</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color w:val="000000"/>
          <w:sz w:val="21"/>
          <w:szCs w:val="21"/>
          <w:lang w:eastAsia="ru-RU"/>
        </w:rPr>
        <w:t> </w:t>
      </w:r>
    </w:p>
    <w:p w:rsidR="00F75D20" w:rsidRPr="00F75D20" w:rsidRDefault="00F75D20" w:rsidP="00F75D2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F75D20">
        <w:rPr>
          <w:rFonts w:ascii="Palatino Linotype" w:eastAsia="Times New Roman" w:hAnsi="Palatino Linotype" w:cs="Times New Roman"/>
          <w:b/>
          <w:bCs/>
          <w:color w:val="000000"/>
          <w:sz w:val="21"/>
          <w:szCs w:val="21"/>
          <w:lang w:eastAsia="ru-RU"/>
        </w:rPr>
        <w:t>Начальник Управления                                                        Наталья Сереброва</w:t>
      </w:r>
    </w:p>
    <w:p w:rsidR="003554B0" w:rsidRPr="00F75D20" w:rsidRDefault="00F75D20" w:rsidP="00F75D20">
      <w:bookmarkStart w:id="0" w:name="_GoBack"/>
      <w:bookmarkEnd w:id="0"/>
    </w:p>
    <w:sectPr w:rsidR="003554B0" w:rsidRPr="00F75D20"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62A"/>
    <w:multiLevelType w:val="multilevel"/>
    <w:tmpl w:val="F976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D20CD"/>
    <w:multiLevelType w:val="multilevel"/>
    <w:tmpl w:val="0F1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91418"/>
    <w:multiLevelType w:val="multilevel"/>
    <w:tmpl w:val="3F8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61D2E"/>
    <w:multiLevelType w:val="multilevel"/>
    <w:tmpl w:val="5DB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9"/>
  </w:num>
  <w:num w:numId="5">
    <w:abstractNumId w:val="3"/>
  </w:num>
  <w:num w:numId="6">
    <w:abstractNumId w:val="10"/>
  </w:num>
  <w:num w:numId="7">
    <w:abstractNumId w:val="5"/>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B06"/>
    <w:rsid w:val="000A56D6"/>
    <w:rsid w:val="000C414B"/>
    <w:rsid w:val="000D397D"/>
    <w:rsid w:val="001235A5"/>
    <w:rsid w:val="00180AAE"/>
    <w:rsid w:val="001B0A3F"/>
    <w:rsid w:val="001D6898"/>
    <w:rsid w:val="001E7982"/>
    <w:rsid w:val="001F5DA8"/>
    <w:rsid w:val="0022692A"/>
    <w:rsid w:val="00231054"/>
    <w:rsid w:val="002603DE"/>
    <w:rsid w:val="00263078"/>
    <w:rsid w:val="00265E2D"/>
    <w:rsid w:val="00367F80"/>
    <w:rsid w:val="003F29C1"/>
    <w:rsid w:val="00433A29"/>
    <w:rsid w:val="0044237C"/>
    <w:rsid w:val="0044346C"/>
    <w:rsid w:val="004739C3"/>
    <w:rsid w:val="004949DD"/>
    <w:rsid w:val="004B79D9"/>
    <w:rsid w:val="004F4FBE"/>
    <w:rsid w:val="0050445F"/>
    <w:rsid w:val="00546355"/>
    <w:rsid w:val="0057100B"/>
    <w:rsid w:val="005775A5"/>
    <w:rsid w:val="005A4974"/>
    <w:rsid w:val="005B5CD6"/>
    <w:rsid w:val="005E30D5"/>
    <w:rsid w:val="005E766D"/>
    <w:rsid w:val="005F274B"/>
    <w:rsid w:val="00655B8E"/>
    <w:rsid w:val="00662459"/>
    <w:rsid w:val="00662CE0"/>
    <w:rsid w:val="00673354"/>
    <w:rsid w:val="007011DE"/>
    <w:rsid w:val="00727F27"/>
    <w:rsid w:val="007308A0"/>
    <w:rsid w:val="00733198"/>
    <w:rsid w:val="00753CF4"/>
    <w:rsid w:val="0077580F"/>
    <w:rsid w:val="007C1976"/>
    <w:rsid w:val="007E5C87"/>
    <w:rsid w:val="007F4DF1"/>
    <w:rsid w:val="008040FE"/>
    <w:rsid w:val="00817D40"/>
    <w:rsid w:val="0084721D"/>
    <w:rsid w:val="00850ECE"/>
    <w:rsid w:val="00863CA9"/>
    <w:rsid w:val="00867E4D"/>
    <w:rsid w:val="008731F4"/>
    <w:rsid w:val="00877477"/>
    <w:rsid w:val="00896D64"/>
    <w:rsid w:val="008D1279"/>
    <w:rsid w:val="008F611C"/>
    <w:rsid w:val="00917D76"/>
    <w:rsid w:val="00943ABB"/>
    <w:rsid w:val="00953DAB"/>
    <w:rsid w:val="009A7CD4"/>
    <w:rsid w:val="009B2FAE"/>
    <w:rsid w:val="009F2277"/>
    <w:rsid w:val="00A1443D"/>
    <w:rsid w:val="00A16D4C"/>
    <w:rsid w:val="00AE2081"/>
    <w:rsid w:val="00B545B7"/>
    <w:rsid w:val="00B61CE9"/>
    <w:rsid w:val="00B6617F"/>
    <w:rsid w:val="00BA1D82"/>
    <w:rsid w:val="00BC1451"/>
    <w:rsid w:val="00BE61DC"/>
    <w:rsid w:val="00BF4757"/>
    <w:rsid w:val="00BF4C01"/>
    <w:rsid w:val="00C01183"/>
    <w:rsid w:val="00C03ED8"/>
    <w:rsid w:val="00C11553"/>
    <w:rsid w:val="00C2224A"/>
    <w:rsid w:val="00C43879"/>
    <w:rsid w:val="00C54581"/>
    <w:rsid w:val="00CA719A"/>
    <w:rsid w:val="00D22281"/>
    <w:rsid w:val="00D37225"/>
    <w:rsid w:val="00D7646E"/>
    <w:rsid w:val="00D94BBD"/>
    <w:rsid w:val="00DC117E"/>
    <w:rsid w:val="00DC7C4B"/>
    <w:rsid w:val="00DE7848"/>
    <w:rsid w:val="00E048DC"/>
    <w:rsid w:val="00E75B8A"/>
    <w:rsid w:val="00EB47B2"/>
    <w:rsid w:val="00ED15C7"/>
    <w:rsid w:val="00EF5C7D"/>
    <w:rsid w:val="00EF614E"/>
    <w:rsid w:val="00F52F40"/>
    <w:rsid w:val="00F743C0"/>
    <w:rsid w:val="00F75D20"/>
    <w:rsid w:val="00F9510D"/>
    <w:rsid w:val="00F96F94"/>
    <w:rsid w:val="00F977A5"/>
    <w:rsid w:val="00FA1AB2"/>
    <w:rsid w:val="00FC7C84"/>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851">
      <w:bodyDiv w:val="1"/>
      <w:marLeft w:val="0"/>
      <w:marRight w:val="0"/>
      <w:marTop w:val="0"/>
      <w:marBottom w:val="0"/>
      <w:divBdr>
        <w:top w:val="none" w:sz="0" w:space="0" w:color="auto"/>
        <w:left w:val="none" w:sz="0" w:space="0" w:color="auto"/>
        <w:bottom w:val="none" w:sz="0" w:space="0" w:color="auto"/>
        <w:right w:val="none" w:sz="0" w:space="0" w:color="auto"/>
      </w:divBdr>
    </w:div>
    <w:div w:id="23291542">
      <w:bodyDiv w:val="1"/>
      <w:marLeft w:val="0"/>
      <w:marRight w:val="0"/>
      <w:marTop w:val="0"/>
      <w:marBottom w:val="0"/>
      <w:divBdr>
        <w:top w:val="none" w:sz="0" w:space="0" w:color="auto"/>
        <w:left w:val="none" w:sz="0" w:space="0" w:color="auto"/>
        <w:bottom w:val="none" w:sz="0" w:space="0" w:color="auto"/>
        <w:right w:val="none" w:sz="0" w:space="0" w:color="auto"/>
      </w:divBdr>
    </w:div>
    <w:div w:id="39059709">
      <w:bodyDiv w:val="1"/>
      <w:marLeft w:val="0"/>
      <w:marRight w:val="0"/>
      <w:marTop w:val="0"/>
      <w:marBottom w:val="0"/>
      <w:divBdr>
        <w:top w:val="none" w:sz="0" w:space="0" w:color="auto"/>
        <w:left w:val="none" w:sz="0" w:space="0" w:color="auto"/>
        <w:bottom w:val="none" w:sz="0" w:space="0" w:color="auto"/>
        <w:right w:val="none" w:sz="0" w:space="0" w:color="auto"/>
      </w:divBdr>
    </w:div>
    <w:div w:id="55782857">
      <w:bodyDiv w:val="1"/>
      <w:marLeft w:val="0"/>
      <w:marRight w:val="0"/>
      <w:marTop w:val="0"/>
      <w:marBottom w:val="0"/>
      <w:divBdr>
        <w:top w:val="none" w:sz="0" w:space="0" w:color="auto"/>
        <w:left w:val="none" w:sz="0" w:space="0" w:color="auto"/>
        <w:bottom w:val="none" w:sz="0" w:space="0" w:color="auto"/>
        <w:right w:val="none" w:sz="0" w:space="0" w:color="auto"/>
      </w:divBdr>
      <w:divsChild>
        <w:div w:id="205021082">
          <w:marLeft w:val="225"/>
          <w:marRight w:val="225"/>
          <w:marTop w:val="225"/>
          <w:marBottom w:val="225"/>
          <w:divBdr>
            <w:top w:val="none" w:sz="0" w:space="0" w:color="auto"/>
            <w:left w:val="none" w:sz="0" w:space="0" w:color="auto"/>
            <w:bottom w:val="none" w:sz="0" w:space="0" w:color="auto"/>
            <w:right w:val="none" w:sz="0" w:space="0" w:color="auto"/>
          </w:divBdr>
        </w:div>
        <w:div w:id="1297644800">
          <w:marLeft w:val="150"/>
          <w:marRight w:val="150"/>
          <w:marTop w:val="105"/>
          <w:marBottom w:val="105"/>
          <w:divBdr>
            <w:top w:val="none" w:sz="0" w:space="0" w:color="auto"/>
            <w:left w:val="none" w:sz="0" w:space="0" w:color="auto"/>
            <w:bottom w:val="none" w:sz="0" w:space="0" w:color="auto"/>
            <w:right w:val="none" w:sz="0" w:space="0" w:color="auto"/>
          </w:divBdr>
        </w:div>
      </w:divsChild>
    </w:div>
    <w:div w:id="67457978">
      <w:bodyDiv w:val="1"/>
      <w:marLeft w:val="0"/>
      <w:marRight w:val="0"/>
      <w:marTop w:val="0"/>
      <w:marBottom w:val="0"/>
      <w:divBdr>
        <w:top w:val="none" w:sz="0" w:space="0" w:color="auto"/>
        <w:left w:val="none" w:sz="0" w:space="0" w:color="auto"/>
        <w:bottom w:val="none" w:sz="0" w:space="0" w:color="auto"/>
        <w:right w:val="none" w:sz="0" w:space="0" w:color="auto"/>
      </w:divBdr>
    </w:div>
    <w:div w:id="7506128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60">
          <w:marLeft w:val="225"/>
          <w:marRight w:val="225"/>
          <w:marTop w:val="225"/>
          <w:marBottom w:val="225"/>
          <w:divBdr>
            <w:top w:val="none" w:sz="0" w:space="0" w:color="auto"/>
            <w:left w:val="none" w:sz="0" w:space="0" w:color="auto"/>
            <w:bottom w:val="none" w:sz="0" w:space="0" w:color="auto"/>
            <w:right w:val="none" w:sz="0" w:space="0" w:color="auto"/>
          </w:divBdr>
        </w:div>
        <w:div w:id="1411848644">
          <w:marLeft w:val="150"/>
          <w:marRight w:val="150"/>
          <w:marTop w:val="105"/>
          <w:marBottom w:val="105"/>
          <w:divBdr>
            <w:top w:val="none" w:sz="0" w:space="0" w:color="auto"/>
            <w:left w:val="none" w:sz="0" w:space="0" w:color="auto"/>
            <w:bottom w:val="none" w:sz="0" w:space="0" w:color="auto"/>
            <w:right w:val="none" w:sz="0" w:space="0" w:color="auto"/>
          </w:divBdr>
        </w:div>
      </w:divsChild>
    </w:div>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08743469">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125130321">
      <w:bodyDiv w:val="1"/>
      <w:marLeft w:val="0"/>
      <w:marRight w:val="0"/>
      <w:marTop w:val="0"/>
      <w:marBottom w:val="0"/>
      <w:divBdr>
        <w:top w:val="none" w:sz="0" w:space="0" w:color="auto"/>
        <w:left w:val="none" w:sz="0" w:space="0" w:color="auto"/>
        <w:bottom w:val="none" w:sz="0" w:space="0" w:color="auto"/>
        <w:right w:val="none" w:sz="0" w:space="0" w:color="auto"/>
      </w:divBdr>
    </w:div>
    <w:div w:id="175924463">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242028357">
      <w:bodyDiv w:val="1"/>
      <w:marLeft w:val="0"/>
      <w:marRight w:val="0"/>
      <w:marTop w:val="0"/>
      <w:marBottom w:val="0"/>
      <w:divBdr>
        <w:top w:val="none" w:sz="0" w:space="0" w:color="auto"/>
        <w:left w:val="none" w:sz="0" w:space="0" w:color="auto"/>
        <w:bottom w:val="none" w:sz="0" w:space="0" w:color="auto"/>
        <w:right w:val="none" w:sz="0" w:space="0" w:color="auto"/>
      </w:divBdr>
    </w:div>
    <w:div w:id="247469203">
      <w:bodyDiv w:val="1"/>
      <w:marLeft w:val="0"/>
      <w:marRight w:val="0"/>
      <w:marTop w:val="0"/>
      <w:marBottom w:val="0"/>
      <w:divBdr>
        <w:top w:val="none" w:sz="0" w:space="0" w:color="auto"/>
        <w:left w:val="none" w:sz="0" w:space="0" w:color="auto"/>
        <w:bottom w:val="none" w:sz="0" w:space="0" w:color="auto"/>
        <w:right w:val="none" w:sz="0" w:space="0" w:color="auto"/>
      </w:divBdr>
    </w:div>
    <w:div w:id="267858870">
      <w:bodyDiv w:val="1"/>
      <w:marLeft w:val="0"/>
      <w:marRight w:val="0"/>
      <w:marTop w:val="0"/>
      <w:marBottom w:val="0"/>
      <w:divBdr>
        <w:top w:val="none" w:sz="0" w:space="0" w:color="auto"/>
        <w:left w:val="none" w:sz="0" w:space="0" w:color="auto"/>
        <w:bottom w:val="none" w:sz="0" w:space="0" w:color="auto"/>
        <w:right w:val="none" w:sz="0" w:space="0" w:color="auto"/>
      </w:divBdr>
    </w:div>
    <w:div w:id="325207633">
      <w:bodyDiv w:val="1"/>
      <w:marLeft w:val="0"/>
      <w:marRight w:val="0"/>
      <w:marTop w:val="0"/>
      <w:marBottom w:val="0"/>
      <w:divBdr>
        <w:top w:val="none" w:sz="0" w:space="0" w:color="auto"/>
        <w:left w:val="none" w:sz="0" w:space="0" w:color="auto"/>
        <w:bottom w:val="none" w:sz="0" w:space="0" w:color="auto"/>
        <w:right w:val="none" w:sz="0" w:space="0" w:color="auto"/>
      </w:divBdr>
      <w:divsChild>
        <w:div w:id="1565338613">
          <w:marLeft w:val="225"/>
          <w:marRight w:val="225"/>
          <w:marTop w:val="225"/>
          <w:marBottom w:val="225"/>
          <w:divBdr>
            <w:top w:val="none" w:sz="0" w:space="0" w:color="auto"/>
            <w:left w:val="none" w:sz="0" w:space="0" w:color="auto"/>
            <w:bottom w:val="none" w:sz="0" w:space="0" w:color="auto"/>
            <w:right w:val="none" w:sz="0" w:space="0" w:color="auto"/>
          </w:divBdr>
        </w:div>
        <w:div w:id="1559127494">
          <w:marLeft w:val="150"/>
          <w:marRight w:val="150"/>
          <w:marTop w:val="105"/>
          <w:marBottom w:val="105"/>
          <w:divBdr>
            <w:top w:val="none" w:sz="0" w:space="0" w:color="auto"/>
            <w:left w:val="none" w:sz="0" w:space="0" w:color="auto"/>
            <w:bottom w:val="none" w:sz="0" w:space="0" w:color="auto"/>
            <w:right w:val="none" w:sz="0" w:space="0" w:color="auto"/>
          </w:divBdr>
        </w:div>
      </w:divsChild>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387188624">
      <w:bodyDiv w:val="1"/>
      <w:marLeft w:val="0"/>
      <w:marRight w:val="0"/>
      <w:marTop w:val="0"/>
      <w:marBottom w:val="0"/>
      <w:divBdr>
        <w:top w:val="none" w:sz="0" w:space="0" w:color="auto"/>
        <w:left w:val="none" w:sz="0" w:space="0" w:color="auto"/>
        <w:bottom w:val="none" w:sz="0" w:space="0" w:color="auto"/>
        <w:right w:val="none" w:sz="0" w:space="0" w:color="auto"/>
      </w:divBdr>
    </w:div>
    <w:div w:id="404230641">
      <w:bodyDiv w:val="1"/>
      <w:marLeft w:val="0"/>
      <w:marRight w:val="0"/>
      <w:marTop w:val="0"/>
      <w:marBottom w:val="0"/>
      <w:divBdr>
        <w:top w:val="none" w:sz="0" w:space="0" w:color="auto"/>
        <w:left w:val="none" w:sz="0" w:space="0" w:color="auto"/>
        <w:bottom w:val="none" w:sz="0" w:space="0" w:color="auto"/>
        <w:right w:val="none" w:sz="0" w:space="0" w:color="auto"/>
      </w:divBdr>
    </w:div>
    <w:div w:id="455107388">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473527363">
      <w:bodyDiv w:val="1"/>
      <w:marLeft w:val="0"/>
      <w:marRight w:val="0"/>
      <w:marTop w:val="0"/>
      <w:marBottom w:val="0"/>
      <w:divBdr>
        <w:top w:val="none" w:sz="0" w:space="0" w:color="auto"/>
        <w:left w:val="none" w:sz="0" w:space="0" w:color="auto"/>
        <w:bottom w:val="none" w:sz="0" w:space="0" w:color="auto"/>
        <w:right w:val="none" w:sz="0" w:space="0" w:color="auto"/>
      </w:divBdr>
    </w:div>
    <w:div w:id="488836812">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1478700">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8">
          <w:marLeft w:val="225"/>
          <w:marRight w:val="225"/>
          <w:marTop w:val="225"/>
          <w:marBottom w:val="225"/>
          <w:divBdr>
            <w:top w:val="none" w:sz="0" w:space="0" w:color="auto"/>
            <w:left w:val="none" w:sz="0" w:space="0" w:color="auto"/>
            <w:bottom w:val="none" w:sz="0" w:space="0" w:color="auto"/>
            <w:right w:val="none" w:sz="0" w:space="0" w:color="auto"/>
          </w:divBdr>
        </w:div>
        <w:div w:id="25298728">
          <w:marLeft w:val="150"/>
          <w:marRight w:val="150"/>
          <w:marTop w:val="105"/>
          <w:marBottom w:val="105"/>
          <w:divBdr>
            <w:top w:val="none" w:sz="0" w:space="0" w:color="auto"/>
            <w:left w:val="none" w:sz="0" w:space="0" w:color="auto"/>
            <w:bottom w:val="none" w:sz="0" w:space="0" w:color="auto"/>
            <w:right w:val="none" w:sz="0" w:space="0" w:color="auto"/>
          </w:divBdr>
        </w:div>
      </w:divsChild>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593975913">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656887466">
      <w:bodyDiv w:val="1"/>
      <w:marLeft w:val="0"/>
      <w:marRight w:val="0"/>
      <w:marTop w:val="0"/>
      <w:marBottom w:val="0"/>
      <w:divBdr>
        <w:top w:val="none" w:sz="0" w:space="0" w:color="auto"/>
        <w:left w:val="none" w:sz="0" w:space="0" w:color="auto"/>
        <w:bottom w:val="none" w:sz="0" w:space="0" w:color="auto"/>
        <w:right w:val="none" w:sz="0" w:space="0" w:color="auto"/>
      </w:divBdr>
    </w:div>
    <w:div w:id="674958101">
      <w:bodyDiv w:val="1"/>
      <w:marLeft w:val="0"/>
      <w:marRight w:val="0"/>
      <w:marTop w:val="0"/>
      <w:marBottom w:val="0"/>
      <w:divBdr>
        <w:top w:val="none" w:sz="0" w:space="0" w:color="auto"/>
        <w:left w:val="none" w:sz="0" w:space="0" w:color="auto"/>
        <w:bottom w:val="none" w:sz="0" w:space="0" w:color="auto"/>
        <w:right w:val="none" w:sz="0" w:space="0" w:color="auto"/>
      </w:divBdr>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731655065">
      <w:bodyDiv w:val="1"/>
      <w:marLeft w:val="0"/>
      <w:marRight w:val="0"/>
      <w:marTop w:val="0"/>
      <w:marBottom w:val="0"/>
      <w:divBdr>
        <w:top w:val="none" w:sz="0" w:space="0" w:color="auto"/>
        <w:left w:val="none" w:sz="0" w:space="0" w:color="auto"/>
        <w:bottom w:val="none" w:sz="0" w:space="0" w:color="auto"/>
        <w:right w:val="none" w:sz="0" w:space="0" w:color="auto"/>
      </w:divBdr>
    </w:div>
    <w:div w:id="805318163">
      <w:bodyDiv w:val="1"/>
      <w:marLeft w:val="0"/>
      <w:marRight w:val="0"/>
      <w:marTop w:val="0"/>
      <w:marBottom w:val="0"/>
      <w:divBdr>
        <w:top w:val="none" w:sz="0" w:space="0" w:color="auto"/>
        <w:left w:val="none" w:sz="0" w:space="0" w:color="auto"/>
        <w:bottom w:val="none" w:sz="0" w:space="0" w:color="auto"/>
        <w:right w:val="none" w:sz="0" w:space="0" w:color="auto"/>
      </w:divBdr>
    </w:div>
    <w:div w:id="822042060">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874469230">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32933137">
      <w:bodyDiv w:val="1"/>
      <w:marLeft w:val="0"/>
      <w:marRight w:val="0"/>
      <w:marTop w:val="0"/>
      <w:marBottom w:val="0"/>
      <w:divBdr>
        <w:top w:val="none" w:sz="0" w:space="0" w:color="auto"/>
        <w:left w:val="none" w:sz="0" w:space="0" w:color="auto"/>
        <w:bottom w:val="none" w:sz="0" w:space="0" w:color="auto"/>
        <w:right w:val="none" w:sz="0" w:space="0" w:color="auto"/>
      </w:divBdr>
    </w:div>
    <w:div w:id="950278916">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993293085">
      <w:bodyDiv w:val="1"/>
      <w:marLeft w:val="0"/>
      <w:marRight w:val="0"/>
      <w:marTop w:val="0"/>
      <w:marBottom w:val="0"/>
      <w:divBdr>
        <w:top w:val="none" w:sz="0" w:space="0" w:color="auto"/>
        <w:left w:val="none" w:sz="0" w:space="0" w:color="auto"/>
        <w:bottom w:val="none" w:sz="0" w:space="0" w:color="auto"/>
        <w:right w:val="none" w:sz="0" w:space="0" w:color="auto"/>
      </w:divBdr>
    </w:div>
    <w:div w:id="1006788174">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27827967">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085879001">
      <w:bodyDiv w:val="1"/>
      <w:marLeft w:val="0"/>
      <w:marRight w:val="0"/>
      <w:marTop w:val="0"/>
      <w:marBottom w:val="0"/>
      <w:divBdr>
        <w:top w:val="none" w:sz="0" w:space="0" w:color="auto"/>
        <w:left w:val="none" w:sz="0" w:space="0" w:color="auto"/>
        <w:bottom w:val="none" w:sz="0" w:space="0" w:color="auto"/>
        <w:right w:val="none" w:sz="0" w:space="0" w:color="auto"/>
      </w:divBdr>
    </w:div>
    <w:div w:id="1095712020">
      <w:bodyDiv w:val="1"/>
      <w:marLeft w:val="0"/>
      <w:marRight w:val="0"/>
      <w:marTop w:val="0"/>
      <w:marBottom w:val="0"/>
      <w:divBdr>
        <w:top w:val="none" w:sz="0" w:space="0" w:color="auto"/>
        <w:left w:val="none" w:sz="0" w:space="0" w:color="auto"/>
        <w:bottom w:val="none" w:sz="0" w:space="0" w:color="auto"/>
        <w:right w:val="none" w:sz="0" w:space="0" w:color="auto"/>
      </w:divBdr>
    </w:div>
    <w:div w:id="1103185185">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138646394">
      <w:bodyDiv w:val="1"/>
      <w:marLeft w:val="0"/>
      <w:marRight w:val="0"/>
      <w:marTop w:val="0"/>
      <w:marBottom w:val="0"/>
      <w:divBdr>
        <w:top w:val="none" w:sz="0" w:space="0" w:color="auto"/>
        <w:left w:val="none" w:sz="0" w:space="0" w:color="auto"/>
        <w:bottom w:val="none" w:sz="0" w:space="0" w:color="auto"/>
        <w:right w:val="none" w:sz="0" w:space="0" w:color="auto"/>
      </w:divBdr>
    </w:div>
    <w:div w:id="1147556220">
      <w:bodyDiv w:val="1"/>
      <w:marLeft w:val="0"/>
      <w:marRight w:val="0"/>
      <w:marTop w:val="0"/>
      <w:marBottom w:val="0"/>
      <w:divBdr>
        <w:top w:val="none" w:sz="0" w:space="0" w:color="auto"/>
        <w:left w:val="none" w:sz="0" w:space="0" w:color="auto"/>
        <w:bottom w:val="none" w:sz="0" w:space="0" w:color="auto"/>
        <w:right w:val="none" w:sz="0" w:space="0" w:color="auto"/>
      </w:divBdr>
    </w:div>
    <w:div w:id="119407428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82">
          <w:marLeft w:val="225"/>
          <w:marRight w:val="225"/>
          <w:marTop w:val="225"/>
          <w:marBottom w:val="225"/>
          <w:divBdr>
            <w:top w:val="none" w:sz="0" w:space="0" w:color="auto"/>
            <w:left w:val="none" w:sz="0" w:space="0" w:color="auto"/>
            <w:bottom w:val="none" w:sz="0" w:space="0" w:color="auto"/>
            <w:right w:val="none" w:sz="0" w:space="0" w:color="auto"/>
          </w:divBdr>
        </w:div>
        <w:div w:id="1338459676">
          <w:marLeft w:val="150"/>
          <w:marRight w:val="150"/>
          <w:marTop w:val="105"/>
          <w:marBottom w:val="105"/>
          <w:divBdr>
            <w:top w:val="none" w:sz="0" w:space="0" w:color="auto"/>
            <w:left w:val="none" w:sz="0" w:space="0" w:color="auto"/>
            <w:bottom w:val="none" w:sz="0" w:space="0" w:color="auto"/>
            <w:right w:val="none" w:sz="0" w:space="0" w:color="auto"/>
          </w:divBdr>
        </w:div>
      </w:divsChild>
    </w:div>
    <w:div w:id="1199506467">
      <w:bodyDiv w:val="1"/>
      <w:marLeft w:val="0"/>
      <w:marRight w:val="0"/>
      <w:marTop w:val="0"/>
      <w:marBottom w:val="0"/>
      <w:divBdr>
        <w:top w:val="none" w:sz="0" w:space="0" w:color="auto"/>
        <w:left w:val="none" w:sz="0" w:space="0" w:color="auto"/>
        <w:bottom w:val="none" w:sz="0" w:space="0" w:color="auto"/>
        <w:right w:val="none" w:sz="0" w:space="0" w:color="auto"/>
      </w:divBdr>
    </w:div>
    <w:div w:id="1200820345">
      <w:bodyDiv w:val="1"/>
      <w:marLeft w:val="0"/>
      <w:marRight w:val="0"/>
      <w:marTop w:val="0"/>
      <w:marBottom w:val="0"/>
      <w:divBdr>
        <w:top w:val="none" w:sz="0" w:space="0" w:color="auto"/>
        <w:left w:val="none" w:sz="0" w:space="0" w:color="auto"/>
        <w:bottom w:val="none" w:sz="0" w:space="0" w:color="auto"/>
        <w:right w:val="none" w:sz="0" w:space="0" w:color="auto"/>
      </w:divBdr>
      <w:divsChild>
        <w:div w:id="990256945">
          <w:marLeft w:val="225"/>
          <w:marRight w:val="225"/>
          <w:marTop w:val="225"/>
          <w:marBottom w:val="225"/>
          <w:divBdr>
            <w:top w:val="none" w:sz="0" w:space="0" w:color="auto"/>
            <w:left w:val="none" w:sz="0" w:space="0" w:color="auto"/>
            <w:bottom w:val="none" w:sz="0" w:space="0" w:color="auto"/>
            <w:right w:val="none" w:sz="0" w:space="0" w:color="auto"/>
          </w:divBdr>
        </w:div>
        <w:div w:id="820583875">
          <w:marLeft w:val="150"/>
          <w:marRight w:val="150"/>
          <w:marTop w:val="105"/>
          <w:marBottom w:val="105"/>
          <w:divBdr>
            <w:top w:val="none" w:sz="0" w:space="0" w:color="auto"/>
            <w:left w:val="none" w:sz="0" w:space="0" w:color="auto"/>
            <w:bottom w:val="none" w:sz="0" w:space="0" w:color="auto"/>
            <w:right w:val="none" w:sz="0" w:space="0" w:color="auto"/>
          </w:divBdr>
        </w:div>
      </w:divsChild>
    </w:div>
    <w:div w:id="1213227551">
      <w:bodyDiv w:val="1"/>
      <w:marLeft w:val="0"/>
      <w:marRight w:val="0"/>
      <w:marTop w:val="0"/>
      <w:marBottom w:val="0"/>
      <w:divBdr>
        <w:top w:val="none" w:sz="0" w:space="0" w:color="auto"/>
        <w:left w:val="none" w:sz="0" w:space="0" w:color="auto"/>
        <w:bottom w:val="none" w:sz="0" w:space="0" w:color="auto"/>
        <w:right w:val="none" w:sz="0" w:space="0" w:color="auto"/>
      </w:divBdr>
    </w:div>
    <w:div w:id="1230730365">
      <w:bodyDiv w:val="1"/>
      <w:marLeft w:val="0"/>
      <w:marRight w:val="0"/>
      <w:marTop w:val="0"/>
      <w:marBottom w:val="0"/>
      <w:divBdr>
        <w:top w:val="none" w:sz="0" w:space="0" w:color="auto"/>
        <w:left w:val="none" w:sz="0" w:space="0" w:color="auto"/>
        <w:bottom w:val="none" w:sz="0" w:space="0" w:color="auto"/>
        <w:right w:val="none" w:sz="0" w:space="0" w:color="auto"/>
      </w:divBdr>
    </w:div>
    <w:div w:id="1236090430">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03584725">
      <w:bodyDiv w:val="1"/>
      <w:marLeft w:val="0"/>
      <w:marRight w:val="0"/>
      <w:marTop w:val="0"/>
      <w:marBottom w:val="0"/>
      <w:divBdr>
        <w:top w:val="none" w:sz="0" w:space="0" w:color="auto"/>
        <w:left w:val="none" w:sz="0" w:space="0" w:color="auto"/>
        <w:bottom w:val="none" w:sz="0" w:space="0" w:color="auto"/>
        <w:right w:val="none" w:sz="0" w:space="0" w:color="auto"/>
      </w:divBdr>
    </w:div>
    <w:div w:id="1353990331">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404644900">
      <w:bodyDiv w:val="1"/>
      <w:marLeft w:val="0"/>
      <w:marRight w:val="0"/>
      <w:marTop w:val="0"/>
      <w:marBottom w:val="0"/>
      <w:divBdr>
        <w:top w:val="none" w:sz="0" w:space="0" w:color="auto"/>
        <w:left w:val="none" w:sz="0" w:space="0" w:color="auto"/>
        <w:bottom w:val="none" w:sz="0" w:space="0" w:color="auto"/>
        <w:right w:val="none" w:sz="0" w:space="0" w:color="auto"/>
      </w:divBdr>
    </w:div>
    <w:div w:id="1407604079">
      <w:bodyDiv w:val="1"/>
      <w:marLeft w:val="0"/>
      <w:marRight w:val="0"/>
      <w:marTop w:val="0"/>
      <w:marBottom w:val="0"/>
      <w:divBdr>
        <w:top w:val="none" w:sz="0" w:space="0" w:color="auto"/>
        <w:left w:val="none" w:sz="0" w:space="0" w:color="auto"/>
        <w:bottom w:val="none" w:sz="0" w:space="0" w:color="auto"/>
        <w:right w:val="none" w:sz="0" w:space="0" w:color="auto"/>
      </w:divBdr>
    </w:div>
    <w:div w:id="1414007538">
      <w:bodyDiv w:val="1"/>
      <w:marLeft w:val="0"/>
      <w:marRight w:val="0"/>
      <w:marTop w:val="0"/>
      <w:marBottom w:val="0"/>
      <w:divBdr>
        <w:top w:val="none" w:sz="0" w:space="0" w:color="auto"/>
        <w:left w:val="none" w:sz="0" w:space="0" w:color="auto"/>
        <w:bottom w:val="none" w:sz="0" w:space="0" w:color="auto"/>
        <w:right w:val="none" w:sz="0" w:space="0" w:color="auto"/>
      </w:divBdr>
    </w:div>
    <w:div w:id="1503159288">
      <w:bodyDiv w:val="1"/>
      <w:marLeft w:val="0"/>
      <w:marRight w:val="0"/>
      <w:marTop w:val="0"/>
      <w:marBottom w:val="0"/>
      <w:divBdr>
        <w:top w:val="none" w:sz="0" w:space="0" w:color="auto"/>
        <w:left w:val="none" w:sz="0" w:space="0" w:color="auto"/>
        <w:bottom w:val="none" w:sz="0" w:space="0" w:color="auto"/>
        <w:right w:val="none" w:sz="0" w:space="0" w:color="auto"/>
      </w:divBdr>
      <w:divsChild>
        <w:div w:id="1048526754">
          <w:marLeft w:val="225"/>
          <w:marRight w:val="225"/>
          <w:marTop w:val="225"/>
          <w:marBottom w:val="225"/>
          <w:divBdr>
            <w:top w:val="none" w:sz="0" w:space="0" w:color="auto"/>
            <w:left w:val="none" w:sz="0" w:space="0" w:color="auto"/>
            <w:bottom w:val="none" w:sz="0" w:space="0" w:color="auto"/>
            <w:right w:val="none" w:sz="0" w:space="0" w:color="auto"/>
          </w:divBdr>
        </w:div>
        <w:div w:id="921254074">
          <w:marLeft w:val="150"/>
          <w:marRight w:val="150"/>
          <w:marTop w:val="105"/>
          <w:marBottom w:val="105"/>
          <w:divBdr>
            <w:top w:val="none" w:sz="0" w:space="0" w:color="auto"/>
            <w:left w:val="none" w:sz="0" w:space="0" w:color="auto"/>
            <w:bottom w:val="none" w:sz="0" w:space="0" w:color="auto"/>
            <w:right w:val="none" w:sz="0" w:space="0" w:color="auto"/>
          </w:divBdr>
        </w:div>
      </w:divsChild>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528565787">
      <w:bodyDiv w:val="1"/>
      <w:marLeft w:val="0"/>
      <w:marRight w:val="0"/>
      <w:marTop w:val="0"/>
      <w:marBottom w:val="0"/>
      <w:divBdr>
        <w:top w:val="none" w:sz="0" w:space="0" w:color="auto"/>
        <w:left w:val="none" w:sz="0" w:space="0" w:color="auto"/>
        <w:bottom w:val="none" w:sz="0" w:space="0" w:color="auto"/>
        <w:right w:val="none" w:sz="0" w:space="0" w:color="auto"/>
      </w:divBdr>
    </w:div>
    <w:div w:id="1530488515">
      <w:bodyDiv w:val="1"/>
      <w:marLeft w:val="0"/>
      <w:marRight w:val="0"/>
      <w:marTop w:val="0"/>
      <w:marBottom w:val="0"/>
      <w:divBdr>
        <w:top w:val="none" w:sz="0" w:space="0" w:color="auto"/>
        <w:left w:val="none" w:sz="0" w:space="0" w:color="auto"/>
        <w:bottom w:val="none" w:sz="0" w:space="0" w:color="auto"/>
        <w:right w:val="none" w:sz="0" w:space="0" w:color="auto"/>
      </w:divBdr>
    </w:div>
    <w:div w:id="1550412056">
      <w:bodyDiv w:val="1"/>
      <w:marLeft w:val="0"/>
      <w:marRight w:val="0"/>
      <w:marTop w:val="0"/>
      <w:marBottom w:val="0"/>
      <w:divBdr>
        <w:top w:val="none" w:sz="0" w:space="0" w:color="auto"/>
        <w:left w:val="none" w:sz="0" w:space="0" w:color="auto"/>
        <w:bottom w:val="none" w:sz="0" w:space="0" w:color="auto"/>
        <w:right w:val="none" w:sz="0" w:space="0" w:color="auto"/>
      </w:divBdr>
    </w:div>
    <w:div w:id="1556624715">
      <w:bodyDiv w:val="1"/>
      <w:marLeft w:val="0"/>
      <w:marRight w:val="0"/>
      <w:marTop w:val="0"/>
      <w:marBottom w:val="0"/>
      <w:divBdr>
        <w:top w:val="none" w:sz="0" w:space="0" w:color="auto"/>
        <w:left w:val="none" w:sz="0" w:space="0" w:color="auto"/>
        <w:bottom w:val="none" w:sz="0" w:space="0" w:color="auto"/>
        <w:right w:val="none" w:sz="0" w:space="0" w:color="auto"/>
      </w:divBdr>
    </w:div>
    <w:div w:id="1592158931">
      <w:bodyDiv w:val="1"/>
      <w:marLeft w:val="0"/>
      <w:marRight w:val="0"/>
      <w:marTop w:val="0"/>
      <w:marBottom w:val="0"/>
      <w:divBdr>
        <w:top w:val="none" w:sz="0" w:space="0" w:color="auto"/>
        <w:left w:val="none" w:sz="0" w:space="0" w:color="auto"/>
        <w:bottom w:val="none" w:sz="0" w:space="0" w:color="auto"/>
        <w:right w:val="none" w:sz="0" w:space="0" w:color="auto"/>
      </w:divBdr>
    </w:div>
    <w:div w:id="1598177731">
      <w:bodyDiv w:val="1"/>
      <w:marLeft w:val="0"/>
      <w:marRight w:val="0"/>
      <w:marTop w:val="0"/>
      <w:marBottom w:val="0"/>
      <w:divBdr>
        <w:top w:val="none" w:sz="0" w:space="0" w:color="auto"/>
        <w:left w:val="none" w:sz="0" w:space="0" w:color="auto"/>
        <w:bottom w:val="none" w:sz="0" w:space="0" w:color="auto"/>
        <w:right w:val="none" w:sz="0" w:space="0" w:color="auto"/>
      </w:divBdr>
    </w:div>
    <w:div w:id="1625845098">
      <w:bodyDiv w:val="1"/>
      <w:marLeft w:val="0"/>
      <w:marRight w:val="0"/>
      <w:marTop w:val="0"/>
      <w:marBottom w:val="0"/>
      <w:divBdr>
        <w:top w:val="none" w:sz="0" w:space="0" w:color="auto"/>
        <w:left w:val="none" w:sz="0" w:space="0" w:color="auto"/>
        <w:bottom w:val="none" w:sz="0" w:space="0" w:color="auto"/>
        <w:right w:val="none" w:sz="0" w:space="0" w:color="auto"/>
      </w:divBdr>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678118813">
      <w:bodyDiv w:val="1"/>
      <w:marLeft w:val="0"/>
      <w:marRight w:val="0"/>
      <w:marTop w:val="0"/>
      <w:marBottom w:val="0"/>
      <w:divBdr>
        <w:top w:val="none" w:sz="0" w:space="0" w:color="auto"/>
        <w:left w:val="none" w:sz="0" w:space="0" w:color="auto"/>
        <w:bottom w:val="none" w:sz="0" w:space="0" w:color="auto"/>
        <w:right w:val="none" w:sz="0" w:space="0" w:color="auto"/>
      </w:divBdr>
    </w:div>
    <w:div w:id="1722509345">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4439574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52799680">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0799658">
      <w:bodyDiv w:val="1"/>
      <w:marLeft w:val="0"/>
      <w:marRight w:val="0"/>
      <w:marTop w:val="0"/>
      <w:marBottom w:val="0"/>
      <w:divBdr>
        <w:top w:val="none" w:sz="0" w:space="0" w:color="auto"/>
        <w:left w:val="none" w:sz="0" w:space="0" w:color="auto"/>
        <w:bottom w:val="none" w:sz="0" w:space="0" w:color="auto"/>
        <w:right w:val="none" w:sz="0" w:space="0" w:color="auto"/>
      </w:divBdr>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887915422">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 w:id="2096323270">
      <w:bodyDiv w:val="1"/>
      <w:marLeft w:val="0"/>
      <w:marRight w:val="0"/>
      <w:marTop w:val="0"/>
      <w:marBottom w:val="0"/>
      <w:divBdr>
        <w:top w:val="none" w:sz="0" w:space="0" w:color="auto"/>
        <w:left w:val="none" w:sz="0" w:space="0" w:color="auto"/>
        <w:bottom w:val="none" w:sz="0" w:space="0" w:color="auto"/>
        <w:right w:val="none" w:sz="0" w:space="0" w:color="auto"/>
      </w:divBdr>
    </w:div>
    <w:div w:id="2111267537">
      <w:bodyDiv w:val="1"/>
      <w:marLeft w:val="0"/>
      <w:marRight w:val="0"/>
      <w:marTop w:val="0"/>
      <w:marBottom w:val="0"/>
      <w:divBdr>
        <w:top w:val="none" w:sz="0" w:space="0" w:color="auto"/>
        <w:left w:val="none" w:sz="0" w:space="0" w:color="auto"/>
        <w:bottom w:val="none" w:sz="0" w:space="0" w:color="auto"/>
        <w:right w:val="none" w:sz="0" w:space="0" w:color="auto"/>
      </w:divBdr>
    </w:div>
    <w:div w:id="2127307220">
      <w:bodyDiv w:val="1"/>
      <w:marLeft w:val="0"/>
      <w:marRight w:val="0"/>
      <w:marTop w:val="0"/>
      <w:marBottom w:val="0"/>
      <w:divBdr>
        <w:top w:val="none" w:sz="0" w:space="0" w:color="auto"/>
        <w:left w:val="none" w:sz="0" w:space="0" w:color="auto"/>
        <w:bottom w:val="none" w:sz="0" w:space="0" w:color="auto"/>
        <w:right w:val="none" w:sz="0" w:space="0" w:color="auto"/>
      </w:divBdr>
    </w:div>
    <w:div w:id="21386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2551</Characters>
  <Application>Microsoft Office Word</Application>
  <DocSecurity>0</DocSecurity>
  <Lines>21</Lines>
  <Paragraphs>5</Paragraphs>
  <ScaleCrop>false</ScaleCrop>
  <Company>SPecialiST RePack</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102</cp:revision>
  <dcterms:created xsi:type="dcterms:W3CDTF">2021-08-19T06:32:00Z</dcterms:created>
  <dcterms:modified xsi:type="dcterms:W3CDTF">2021-08-19T08:34:00Z</dcterms:modified>
</cp:coreProperties>
</file>