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FCD" w:rsidRPr="00FF3FCD" w:rsidRDefault="00FF3FCD" w:rsidP="00FF3FCD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F3FC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Отраслевой проект «Общественное питание»</w:t>
      </w:r>
    </w:p>
    <w:p w:rsidR="00FF3FCD" w:rsidRPr="00FF3FCD" w:rsidRDefault="00FF3FCD" w:rsidP="00FF3FCD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F3FCD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- контроль за применением ККТ</w:t>
      </w:r>
    </w:p>
    <w:p w:rsidR="00FF3FCD" w:rsidRPr="00FF3FCD" w:rsidRDefault="00FF3FCD" w:rsidP="00FF3FC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F3FCD" w:rsidRPr="00FF3FCD" w:rsidRDefault="00FF3FCD" w:rsidP="00FF3FC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Федеральная налоговая служба приступила к реализации отраслевого проекта «Общественное питание». Проект призван выработать механизмы и предложения, которые позволят вывести предприятия общественного питания из теневого сектора. Мероприятия также направлены на побуждение к повсеместному применению в установленных законом случаях контрольно-кассовой техники (ККТ) и увеличение налоговых поступлений. Одна из целей проекта - создание благоприятной конкурентной среды ведения бизнеса для добросовестных участников рынка.</w:t>
      </w:r>
    </w:p>
    <w:p w:rsidR="00FF3FCD" w:rsidRPr="00FF3FCD" w:rsidRDefault="00FF3FCD" w:rsidP="00FF3FC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F3FCD" w:rsidRPr="00FF3FCD" w:rsidRDefault="00FF3FCD" w:rsidP="00FF3FC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Согласно Федеральному закону от 22.05.2003 №54-ФЗ «О применении контрольно-кассовой техники при осуществлении расчетов в Российской Федерации» организации и индивидуальные предприниматели обязаны при проведении расчетов применять ККТ, включенную в реестр. При расчете клиенту должен быть  выдан (направлен) кассовый чек с установленными реквизитами.</w:t>
      </w:r>
    </w:p>
    <w:p w:rsidR="00FF3FCD" w:rsidRPr="00FF3FCD" w:rsidRDefault="00FF3FCD" w:rsidP="00FF3FC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 первом этапе осуществления проекта налоговые органы проводят контрольные мероприятия с учетом риск-ориентированного подхода, в том числе посредством постоянного мониторинга расчетов, в отношении налогоплательщиков, игнорирующих требования законодательства о применении ККТ, способствующих сокрытию выручки в сфере оказания услуг общественного питания.</w:t>
      </w:r>
    </w:p>
    <w:p w:rsidR="00FF3FCD" w:rsidRPr="00FF3FCD" w:rsidRDefault="00FF3FCD" w:rsidP="00FF3FC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F3FCD" w:rsidRPr="00FF3FCD" w:rsidRDefault="00FF3FCD" w:rsidP="00FF3FC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При планировании мероприятий налоговые органы ориентируются и на общественный контроль. Любой гражданин может использовать разработанное налоговой службой бесплатное мобильное приложение «Проверка чека» (в том числе с помощью смартфона). Программа быстро и легко проверит легальность кассового чека, а в случае нарушения законодательства, в том числе невыдачи чека, тут же можно направить жалобу в ФНС России.</w:t>
      </w:r>
    </w:p>
    <w:p w:rsidR="00FF3FCD" w:rsidRPr="00FF3FCD" w:rsidRDefault="00FF3FCD" w:rsidP="00FF3FC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F3FCD" w:rsidRPr="00FF3FCD" w:rsidRDefault="00FF3FCD" w:rsidP="00FF3FC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За нарушение законодательства о применении ККТ ст. 14.5 Кодекса Российской Федерации об административных правонарушениях (КоАП РФ) предусмотрена административная ответственность. В частности, при выявлении факта неприменения ККТ налагается административный штраф: на должностных лиц в размере от </w:t>
      </w: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vertAlign w:val="superscript"/>
          <w:lang w:eastAsia="ru-RU"/>
        </w:rPr>
        <w:t>1</w:t>
      </w: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/</w:t>
      </w: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vertAlign w:val="subscript"/>
          <w:lang w:eastAsia="ru-RU"/>
        </w:rPr>
        <w:t>4</w:t>
      </w: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до </w:t>
      </w: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vertAlign w:val="superscript"/>
          <w:lang w:eastAsia="ru-RU"/>
        </w:rPr>
        <w:t>1</w:t>
      </w: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/</w:t>
      </w: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vertAlign w:val="subscript"/>
          <w:lang w:eastAsia="ru-RU"/>
        </w:rPr>
        <w:t>2</w:t>
      </w: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суммы расчета без применения ККТ, но не менее 10 тыс. рублей; на юридических лиц – от </w:t>
      </w: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vertAlign w:val="superscript"/>
          <w:lang w:eastAsia="ru-RU"/>
        </w:rPr>
        <w:t>3</w:t>
      </w: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/</w:t>
      </w: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vertAlign w:val="subscript"/>
          <w:lang w:eastAsia="ru-RU"/>
        </w:rPr>
        <w:t>4 </w:t>
      </w: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до полной суммы расчета без применения ККТ, но не менее 30 тыс. рублей (ч. 2 ст. 14.5 КоАП РФ). Повторное нарушение (в случае, если сумма расчетов без применения ККТ составит, в том числе в совокупности, 1 млн рублей и более) влечет в отношении должностных лиц дисквалификацию на срок от одного года до двух лет, в отношении индивидуальных предпринимателей и юридических лиц – административное приостановление деятельности на срок до 90 суток (ч. 3 ст. 14.5 КоАП РФ).</w:t>
      </w:r>
    </w:p>
    <w:p w:rsidR="00FF3FCD" w:rsidRPr="00FF3FCD" w:rsidRDefault="00FF3FCD" w:rsidP="00FF3FC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FF3FCD" w:rsidRPr="00FF3FCD" w:rsidRDefault="00FF3FCD" w:rsidP="00FF3FCD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 xml:space="preserve">В настоящее время налоговые органы Иркутской области в рамках отраслевого проекта «Общественное питание» проводят адресное уведомление налогоплательщиков, осуществляющих деятельность в сфере общественного питания, о необходимости применения контрольно-кассовой техники и выдачи при осуществлении расчетов кассовых чеков, содержащих установленные реквизиты. Предприятия общественного питания </w:t>
      </w:r>
      <w:r w:rsidRPr="00FF3FCD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lastRenderedPageBreak/>
        <w:t>обязаны соблюдать законодательство о применении ККТ и не допускать нарушений его требований.</w:t>
      </w:r>
    </w:p>
    <w:p w:rsidR="003554B0" w:rsidRPr="00FF3FCD" w:rsidRDefault="00FF3FCD" w:rsidP="00FF3FCD">
      <w:bookmarkStart w:id="0" w:name="_GoBack"/>
      <w:bookmarkEnd w:id="0"/>
    </w:p>
    <w:sectPr w:rsidR="003554B0" w:rsidRPr="00FF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3A74F6"/>
    <w:rsid w:val="004739C3"/>
    <w:rsid w:val="005875AF"/>
    <w:rsid w:val="0084721D"/>
    <w:rsid w:val="0085017C"/>
    <w:rsid w:val="0092799F"/>
    <w:rsid w:val="009E1C38"/>
    <w:rsid w:val="009F1988"/>
    <w:rsid w:val="00B633CD"/>
    <w:rsid w:val="00BB70C1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2608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</cp:revision>
  <dcterms:created xsi:type="dcterms:W3CDTF">2021-08-20T01:07:00Z</dcterms:created>
  <dcterms:modified xsi:type="dcterms:W3CDTF">2021-08-20T02:02:00Z</dcterms:modified>
</cp:coreProperties>
</file>