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39" w:rsidRDefault="00EB3BE8">
      <w:r w:rsidRPr="00EB3BE8">
        <w:t>Уважаемые предприниматели! В целях обеспечения безопасности услуг, оказываемых в сфере розничной торговли</w:t>
      </w:r>
      <w:proofErr w:type="gramStart"/>
      <w:r w:rsidRPr="00EB3BE8">
        <w:t>.</w:t>
      </w:r>
      <w:proofErr w:type="gramEnd"/>
      <w:r w:rsidRPr="00EB3BE8">
        <w:t xml:space="preserve"> </w:t>
      </w:r>
      <w:proofErr w:type="gramStart"/>
      <w:r w:rsidRPr="00EB3BE8">
        <w:t>п</w:t>
      </w:r>
      <w:proofErr w:type="gramEnd"/>
      <w:r w:rsidRPr="00EB3BE8">
        <w:t xml:space="preserve">редотвращения травматизма людей, связанного с использованием некачественной пиротехнической продукции, в соответствии с Законом РФ от 07.02.1992 года 3 2300-1 "о защите прав потребителей" на территории </w:t>
      </w:r>
      <w:proofErr w:type="spellStart"/>
      <w:r w:rsidRPr="00EB3BE8">
        <w:t>Усть-Удинского</w:t>
      </w:r>
      <w:proofErr w:type="spellEnd"/>
      <w:r w:rsidRPr="00EB3BE8">
        <w:t xml:space="preserve"> района с 16 декабря 2024 года по 15 января 2025 года проводится месячник качества и безопасности пиротехнической продукции: салютов, фейерверков, петард, хлопушек, бенгальских огней и т.п.  По вопросам, касающимися нарушений требований к розничной продаже пиротехнической продукции можно обратиться по телефонам: 31-5-75 Экономический отдел администрации </w:t>
      </w:r>
      <w:proofErr w:type="spellStart"/>
      <w:r w:rsidRPr="00EB3BE8">
        <w:t>Усть-Удинского</w:t>
      </w:r>
      <w:proofErr w:type="spellEnd"/>
      <w:r w:rsidRPr="00EB3BE8">
        <w:t xml:space="preserve"> района, 31-2-59, 01 ГУ МЧС России по Иркутской области.</w:t>
      </w:r>
      <w:bookmarkStart w:id="0" w:name="_GoBack"/>
      <w:bookmarkEnd w:id="0"/>
    </w:p>
    <w:sectPr w:rsidR="00863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BE8"/>
    <w:rsid w:val="00863939"/>
    <w:rsid w:val="00EB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2024-12-12T08:07:00Z</dcterms:created>
  <dcterms:modified xsi:type="dcterms:W3CDTF">2024-12-12T08:09:00Z</dcterms:modified>
</cp:coreProperties>
</file>