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2D" w:rsidRPr="006C7B1F" w:rsidRDefault="006C7B1F" w:rsidP="0073642D">
      <w:pPr>
        <w:shd w:val="clear" w:color="auto" w:fill="FFFFFF"/>
        <w:snapToGrid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r w:rsidR="0073642D" w:rsidRPr="006C7B1F">
        <w:rPr>
          <w:rFonts w:ascii="Times New Roman" w:eastAsia="Times New Roman" w:hAnsi="Times New Roman" w:cs="Times New Roman"/>
          <w:b/>
          <w:sz w:val="32"/>
          <w:szCs w:val="32"/>
        </w:rPr>
        <w:t xml:space="preserve">При расчете продавец обязан выдать кассовый чек </w:t>
      </w:r>
      <w:bookmarkEnd w:id="0"/>
    </w:p>
    <w:p w:rsidR="0073642D" w:rsidRPr="006C7B1F" w:rsidRDefault="0073642D" w:rsidP="0073642D">
      <w:pPr>
        <w:shd w:val="clear" w:color="auto" w:fill="FFFFFF"/>
        <w:snapToGrid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409" w:rsidRPr="006C7B1F" w:rsidRDefault="0073642D" w:rsidP="0073642D">
      <w:pPr>
        <w:shd w:val="clear" w:color="auto" w:fill="FFFFFF"/>
        <w:snapToGrid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7B1F">
        <w:rPr>
          <w:rFonts w:ascii="Times New Roman" w:eastAsia="Times New Roman" w:hAnsi="Times New Roman" w:cs="Times New Roman"/>
          <w:sz w:val="28"/>
          <w:szCs w:val="28"/>
        </w:rPr>
        <w:t>Межрайонная</w:t>
      </w:r>
      <w:proofErr w:type="gramEnd"/>
      <w:r w:rsidRPr="006C7B1F">
        <w:rPr>
          <w:rFonts w:ascii="Times New Roman" w:eastAsia="Times New Roman" w:hAnsi="Times New Roman" w:cs="Times New Roman"/>
          <w:sz w:val="28"/>
          <w:szCs w:val="28"/>
        </w:rPr>
        <w:t xml:space="preserve"> ИФНС России № 16 по Иркутской области </w:t>
      </w:r>
      <w:r w:rsidR="0026778F" w:rsidRPr="006C7B1F">
        <w:rPr>
          <w:rFonts w:ascii="Times New Roman" w:eastAsia="Times New Roman" w:hAnsi="Times New Roman" w:cs="Times New Roman"/>
          <w:sz w:val="28"/>
          <w:szCs w:val="28"/>
        </w:rPr>
        <w:t xml:space="preserve">информирует, что </w:t>
      </w:r>
      <w:r w:rsidRPr="006C7B1F">
        <w:rPr>
          <w:rFonts w:ascii="Times New Roman" w:eastAsia="Times New Roman" w:hAnsi="Times New Roman" w:cs="Times New Roman"/>
          <w:sz w:val="28"/>
          <w:szCs w:val="28"/>
        </w:rPr>
        <w:t>в целях усиления кассовой дисциплины на розничных рынках области и исключения недобросовестного поведения арендатор</w:t>
      </w:r>
      <w:r w:rsidR="0026778F" w:rsidRPr="006C7B1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C7B1F">
        <w:rPr>
          <w:rFonts w:ascii="Times New Roman" w:eastAsia="Times New Roman" w:hAnsi="Times New Roman" w:cs="Times New Roman"/>
          <w:sz w:val="28"/>
          <w:szCs w:val="28"/>
        </w:rPr>
        <w:t xml:space="preserve"> торговых мест</w:t>
      </w:r>
      <w:r w:rsidR="0026778F" w:rsidRPr="006C7B1F">
        <w:rPr>
          <w:rFonts w:ascii="Times New Roman" w:eastAsia="Times New Roman" w:hAnsi="Times New Roman" w:cs="Times New Roman"/>
          <w:sz w:val="28"/>
          <w:szCs w:val="28"/>
        </w:rPr>
        <w:t>, налоговыми органами проведен мониторинг</w:t>
      </w:r>
      <w:r w:rsidRPr="006C7B1F">
        <w:rPr>
          <w:rFonts w:ascii="Times New Roman" w:eastAsia="Times New Roman" w:hAnsi="Times New Roman" w:cs="Times New Roman"/>
          <w:sz w:val="28"/>
          <w:szCs w:val="28"/>
        </w:rPr>
        <w:t xml:space="preserve">. По </w:t>
      </w:r>
      <w:r w:rsidR="0026778F" w:rsidRPr="006C7B1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6C7B1F">
        <w:rPr>
          <w:rFonts w:ascii="Times New Roman" w:eastAsia="Times New Roman" w:hAnsi="Times New Roman" w:cs="Times New Roman"/>
          <w:sz w:val="28"/>
          <w:szCs w:val="28"/>
        </w:rPr>
        <w:t xml:space="preserve">результатам </w:t>
      </w:r>
      <w:r w:rsidR="00C43AD9" w:rsidRPr="006C7B1F">
        <w:rPr>
          <w:rFonts w:ascii="Times New Roman" w:eastAsia="Times New Roman" w:hAnsi="Times New Roman" w:cs="Times New Roman"/>
          <w:sz w:val="28"/>
          <w:szCs w:val="28"/>
        </w:rPr>
        <w:t>установлены риски неприменения контрольно</w:t>
      </w:r>
      <w:r w:rsidR="0026778F" w:rsidRPr="006C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AD9" w:rsidRPr="006C7B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6778F" w:rsidRPr="006C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AD9" w:rsidRPr="006C7B1F">
        <w:rPr>
          <w:rFonts w:ascii="Times New Roman" w:eastAsia="Times New Roman" w:hAnsi="Times New Roman" w:cs="Times New Roman"/>
          <w:sz w:val="28"/>
          <w:szCs w:val="28"/>
        </w:rPr>
        <w:t xml:space="preserve">кассовой техники (ККТ). </w:t>
      </w:r>
      <w:r w:rsidRPr="006C7B1F">
        <w:rPr>
          <w:rFonts w:ascii="Times New Roman" w:eastAsia="Times New Roman" w:hAnsi="Times New Roman" w:cs="Times New Roman"/>
          <w:sz w:val="28"/>
          <w:szCs w:val="28"/>
        </w:rPr>
        <w:t>В связи с этим налоговая служба напоминает, что в соответствии с Федеральным законом от 22.05.2003 № 54-ФЗ организации и индивидуа</w:t>
      </w:r>
      <w:r w:rsidR="00C43AD9" w:rsidRPr="006C7B1F">
        <w:rPr>
          <w:rFonts w:ascii="Times New Roman" w:eastAsia="Times New Roman" w:hAnsi="Times New Roman" w:cs="Times New Roman"/>
          <w:sz w:val="28"/>
          <w:szCs w:val="28"/>
        </w:rPr>
        <w:t>льные предприниматели обязаны использовать</w:t>
      </w:r>
      <w:r w:rsidRPr="006C7B1F">
        <w:rPr>
          <w:rFonts w:ascii="Times New Roman" w:eastAsia="Times New Roman" w:hAnsi="Times New Roman" w:cs="Times New Roman"/>
          <w:sz w:val="28"/>
          <w:szCs w:val="28"/>
        </w:rPr>
        <w:t xml:space="preserve"> ККТ, </w:t>
      </w:r>
      <w:proofErr w:type="gramStart"/>
      <w:r w:rsidRPr="006C7B1F">
        <w:rPr>
          <w:rFonts w:ascii="Times New Roman" w:eastAsia="Times New Roman" w:hAnsi="Times New Roman" w:cs="Times New Roman"/>
          <w:sz w:val="28"/>
          <w:szCs w:val="28"/>
        </w:rPr>
        <w:t>включенную</w:t>
      </w:r>
      <w:proofErr w:type="gramEnd"/>
      <w:r w:rsidRPr="006C7B1F">
        <w:rPr>
          <w:rFonts w:ascii="Times New Roman" w:eastAsia="Times New Roman" w:hAnsi="Times New Roman" w:cs="Times New Roman"/>
          <w:sz w:val="28"/>
          <w:szCs w:val="28"/>
        </w:rPr>
        <w:t xml:space="preserve"> в реестр. </w:t>
      </w:r>
    </w:p>
    <w:p w:rsidR="00B37409" w:rsidRPr="006C7B1F" w:rsidRDefault="00B37409" w:rsidP="0073642D">
      <w:pPr>
        <w:shd w:val="clear" w:color="auto" w:fill="FFFFFF"/>
        <w:snapToGrid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42D" w:rsidRPr="006C7B1F" w:rsidRDefault="0073642D" w:rsidP="00B37409">
      <w:pPr>
        <w:shd w:val="clear" w:color="auto" w:fill="FFFFFF"/>
        <w:snapToGrid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1F">
        <w:rPr>
          <w:rFonts w:ascii="Times New Roman" w:eastAsia="Times New Roman" w:hAnsi="Times New Roman" w:cs="Times New Roman"/>
          <w:sz w:val="28"/>
          <w:szCs w:val="28"/>
        </w:rPr>
        <w:t>При расчете пользователь обязан выдать покупателю кассовый чек или бланк строгой отчетности на бумажном носителе.</w:t>
      </w:r>
      <w:r w:rsidR="00B37409" w:rsidRPr="006C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B1F">
        <w:rPr>
          <w:rFonts w:ascii="Times New Roman" w:eastAsia="Times New Roman" w:hAnsi="Times New Roman" w:cs="Times New Roman"/>
          <w:sz w:val="28"/>
          <w:szCs w:val="28"/>
        </w:rPr>
        <w:t xml:space="preserve">Если до момента расчета покупатель (клиент) предоставил номер телефона или адрес электронной почты, то чек необходимо направить ему в электронной форме. </w:t>
      </w:r>
      <w:r w:rsidR="00B37409" w:rsidRPr="006C7B1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6C7B1F">
        <w:rPr>
          <w:rFonts w:ascii="Times New Roman" w:eastAsia="Times New Roman" w:hAnsi="Times New Roman" w:cs="Times New Roman"/>
          <w:sz w:val="28"/>
          <w:szCs w:val="28"/>
        </w:rPr>
        <w:t>арендаторам торговых мест необходимо обеспечить не только приобретение и регистрацию ККТ, но и ее применение, т.е. фиксацию производимых расчетов.</w:t>
      </w:r>
    </w:p>
    <w:p w:rsidR="0073642D" w:rsidRPr="006C7B1F" w:rsidRDefault="0073642D" w:rsidP="0073642D">
      <w:pPr>
        <w:shd w:val="clear" w:color="auto" w:fill="FFFFFF"/>
        <w:snapToGri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AD9" w:rsidRPr="006C7B1F" w:rsidRDefault="0073642D" w:rsidP="00C43AD9">
      <w:pPr>
        <w:shd w:val="clear" w:color="auto" w:fill="FFFFFF"/>
        <w:snapToGrid w:val="0"/>
        <w:spacing w:after="0" w:line="240" w:lineRule="auto"/>
        <w:ind w:left="5"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1F">
        <w:rPr>
          <w:rFonts w:ascii="Times New Roman" w:eastAsia="Times New Roman" w:hAnsi="Times New Roman" w:cs="Times New Roman"/>
          <w:sz w:val="28"/>
          <w:szCs w:val="28"/>
        </w:rPr>
        <w:t>За неисполнение Федерального закона, в том числе неполн</w:t>
      </w:r>
      <w:r w:rsidR="00C43AD9" w:rsidRPr="006C7B1F">
        <w:rPr>
          <w:rFonts w:ascii="Times New Roman" w:eastAsia="Times New Roman" w:hAnsi="Times New Roman" w:cs="Times New Roman"/>
          <w:sz w:val="28"/>
          <w:szCs w:val="28"/>
        </w:rPr>
        <w:t>ую фиксацию</w:t>
      </w:r>
      <w:r w:rsidRPr="006C7B1F">
        <w:rPr>
          <w:rFonts w:ascii="Times New Roman" w:eastAsia="Times New Roman" w:hAnsi="Times New Roman" w:cs="Times New Roman"/>
          <w:sz w:val="28"/>
          <w:szCs w:val="28"/>
        </w:rPr>
        <w:t xml:space="preserve"> производимых расчетов,</w:t>
      </w:r>
      <w:r w:rsidRPr="006C7B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7B1F">
        <w:rPr>
          <w:rFonts w:ascii="Times New Roman" w:eastAsia="Times New Roman" w:hAnsi="Times New Roman" w:cs="Times New Roman"/>
          <w:sz w:val="28"/>
          <w:szCs w:val="28"/>
        </w:rPr>
        <w:t xml:space="preserve">налоговые органы будут вынуждены привлекать к административной ответственности нарушителей до тех пор, пока каждый расчет не будет осуществляться с применением ККТ. </w:t>
      </w:r>
      <w:r w:rsidR="00C43AD9" w:rsidRPr="006C7B1F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федерального законодательства о ККТ предусмотрена административная ответственность </w:t>
      </w:r>
      <w:proofErr w:type="gramStart"/>
      <w:r w:rsidR="00C43AD9" w:rsidRPr="006C7B1F">
        <w:rPr>
          <w:rFonts w:ascii="Times New Roman" w:eastAsia="Times New Roman" w:hAnsi="Times New Roman" w:cs="Times New Roman"/>
          <w:sz w:val="28"/>
          <w:szCs w:val="28"/>
        </w:rPr>
        <w:t>в виде штрафа для должностных лиц в размере от ¼ до ½ суммы</w:t>
      </w:r>
      <w:proofErr w:type="gramEnd"/>
      <w:r w:rsidR="00C43AD9" w:rsidRPr="006C7B1F">
        <w:rPr>
          <w:rFonts w:ascii="Times New Roman" w:eastAsia="Times New Roman" w:hAnsi="Times New Roman" w:cs="Times New Roman"/>
          <w:sz w:val="28"/>
          <w:szCs w:val="28"/>
        </w:rPr>
        <w:t xml:space="preserve"> расчета без применения кассового аппарата, но не менее 10 тыс</w:t>
      </w:r>
      <w:r w:rsidR="00374646" w:rsidRPr="006C7B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3AD9" w:rsidRPr="006C7B1F">
        <w:rPr>
          <w:rFonts w:ascii="Times New Roman" w:eastAsia="Times New Roman" w:hAnsi="Times New Roman" w:cs="Times New Roman"/>
          <w:sz w:val="28"/>
          <w:szCs w:val="28"/>
        </w:rPr>
        <w:t>рублей, для юридических лиц - от ¾  до полной суммы расчета, но не менее 30 тыс</w:t>
      </w:r>
      <w:r w:rsidR="00086EA0" w:rsidRPr="006C7B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3AD9" w:rsidRPr="006C7B1F">
        <w:rPr>
          <w:rFonts w:ascii="Times New Roman" w:eastAsia="Times New Roman" w:hAnsi="Times New Roman" w:cs="Times New Roman"/>
          <w:sz w:val="28"/>
          <w:szCs w:val="28"/>
        </w:rPr>
        <w:t xml:space="preserve"> рублей. В случае повторного нарушения  при условии осуществления сумм расчетов без применения ККТ на 1 </w:t>
      </w:r>
      <w:proofErr w:type="gramStart"/>
      <w:r w:rsidR="00C43AD9" w:rsidRPr="006C7B1F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C43AD9" w:rsidRPr="006C7B1F">
        <w:rPr>
          <w:rFonts w:ascii="Times New Roman" w:eastAsia="Times New Roman" w:hAnsi="Times New Roman" w:cs="Times New Roman"/>
          <w:sz w:val="28"/>
          <w:szCs w:val="28"/>
        </w:rPr>
        <w:t xml:space="preserve"> рублей и более </w:t>
      </w:r>
      <w:r w:rsidR="00C43AD9" w:rsidRPr="006C7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ждет дисквалификация на срок от одного года до двух лет, индивидуальных предпринимателей и юридических лиц - административное приостановление деятельности на срок до </w:t>
      </w:r>
      <w:r w:rsidR="0026778F" w:rsidRPr="006C7B1F">
        <w:rPr>
          <w:rFonts w:ascii="Times New Roman" w:eastAsia="Calibri" w:hAnsi="Times New Roman" w:cs="Times New Roman"/>
          <w:sz w:val="28"/>
          <w:szCs w:val="28"/>
          <w:lang w:eastAsia="en-US"/>
        </w:rPr>
        <w:t>90</w:t>
      </w:r>
      <w:r w:rsidR="00C43AD9" w:rsidRPr="006C7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суток.</w:t>
      </w:r>
    </w:p>
    <w:p w:rsidR="00C43AD9" w:rsidRPr="006C7B1F" w:rsidRDefault="00C43AD9" w:rsidP="0073642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42D" w:rsidRPr="006C7B1F" w:rsidRDefault="00C43AD9" w:rsidP="0073642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1F"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</w:t>
      </w:r>
      <w:r w:rsidR="0073642D" w:rsidRPr="006C7B1F">
        <w:rPr>
          <w:rFonts w:ascii="Times New Roman" w:eastAsia="Times New Roman" w:hAnsi="Times New Roman" w:cs="Times New Roman"/>
          <w:sz w:val="28"/>
          <w:szCs w:val="28"/>
        </w:rPr>
        <w:t>наложение штрафа не влечет за собой дальнейшее прекращение обязательств по применению кассовой техники. Вместе с тем, важно помнить, что нарушение возможно исправить, сформировав чек коррекции с использованием методических указаний по формированию фискальных документов, размещенных на сайте ФНС России (</w:t>
      </w:r>
      <w:hyperlink r:id="rId6" w:history="1">
        <w:r w:rsidR="0073642D" w:rsidRPr="006C7B1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73642D" w:rsidRPr="006C7B1F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="0073642D" w:rsidRPr="006C7B1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kkt</w:t>
        </w:r>
        <w:r w:rsidR="0073642D" w:rsidRPr="006C7B1F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73642D" w:rsidRPr="006C7B1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online</w:t>
        </w:r>
        <w:r w:rsidR="0073642D" w:rsidRPr="006C7B1F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73642D" w:rsidRPr="006C7B1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nalog</w:t>
        </w:r>
        <w:r w:rsidR="0073642D" w:rsidRPr="006C7B1F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73642D" w:rsidRPr="006C7B1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73642D" w:rsidRPr="006C7B1F">
        <w:rPr>
          <w:rFonts w:ascii="Times New Roman" w:eastAsia="Times New Roman" w:hAnsi="Times New Roman" w:cs="Times New Roman"/>
          <w:sz w:val="28"/>
          <w:szCs w:val="28"/>
        </w:rPr>
        <w:t xml:space="preserve">) в разделе </w:t>
      </w:r>
      <w:r w:rsidR="00086EA0" w:rsidRPr="006C7B1F">
        <w:rPr>
          <w:rFonts w:ascii="Times New Roman" w:eastAsia="Times New Roman" w:hAnsi="Times New Roman" w:cs="Times New Roman"/>
          <w:sz w:val="28"/>
          <w:szCs w:val="28"/>
        </w:rPr>
        <w:t>Материалы/</w:t>
      </w:r>
      <w:r w:rsidR="0073642D" w:rsidRPr="006C7B1F">
        <w:rPr>
          <w:rFonts w:ascii="Times New Roman" w:eastAsia="Times New Roman" w:hAnsi="Times New Roman" w:cs="Times New Roman"/>
          <w:sz w:val="28"/>
          <w:szCs w:val="28"/>
        </w:rPr>
        <w:t>Методические указания</w:t>
      </w:r>
      <w:r w:rsidR="00086EA0" w:rsidRPr="006C7B1F">
        <w:rPr>
          <w:rFonts w:ascii="Times New Roman" w:eastAsia="Times New Roman" w:hAnsi="Times New Roman" w:cs="Times New Roman"/>
          <w:sz w:val="28"/>
          <w:szCs w:val="28"/>
        </w:rPr>
        <w:t xml:space="preserve"> для ФФД 1.05 и 1.1</w:t>
      </w:r>
      <w:r w:rsidR="0073642D" w:rsidRPr="006C7B1F">
        <w:rPr>
          <w:rFonts w:ascii="Times New Roman" w:eastAsia="Times New Roman" w:hAnsi="Times New Roman" w:cs="Times New Roman"/>
          <w:sz w:val="28"/>
          <w:szCs w:val="28"/>
        </w:rPr>
        <w:t xml:space="preserve">.            </w:t>
      </w:r>
    </w:p>
    <w:p w:rsidR="0073642D" w:rsidRPr="006C7B1F" w:rsidRDefault="0073642D" w:rsidP="0073642D">
      <w:pPr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1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73642D" w:rsidRPr="0073642D" w:rsidRDefault="0073642D" w:rsidP="006C7B1F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6C7B1F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мероприятия, проводимые налоговой службой региона, направлены на обеление деятельности хозяйствующих субъектов на торговых рынках, ярмарках и других площадях организованной торговли и обеспечение соблюдения порядка использования ККТ. Налоговыми органами и в последующем будет </w:t>
      </w:r>
      <w:r w:rsidR="00086EA0" w:rsidRPr="006C7B1F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Pr="006C7B1F">
        <w:rPr>
          <w:rFonts w:ascii="Times New Roman" w:eastAsia="Times New Roman" w:hAnsi="Times New Roman" w:cs="Times New Roman"/>
          <w:sz w:val="28"/>
          <w:szCs w:val="28"/>
        </w:rPr>
        <w:t xml:space="preserve"> мониторинг применения кассовой техники и анализ фиксации расчетов </w:t>
      </w:r>
      <w:r w:rsidR="00C43AD9" w:rsidRPr="006C7B1F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Pr="006C7B1F">
        <w:rPr>
          <w:rFonts w:ascii="Times New Roman" w:eastAsia="Times New Roman" w:hAnsi="Times New Roman" w:cs="Times New Roman"/>
          <w:sz w:val="28"/>
          <w:szCs w:val="28"/>
        </w:rPr>
        <w:t>зарегистрированных ККТ каждым арендатором на рынке.</w:t>
      </w:r>
    </w:p>
    <w:sectPr w:rsidR="0073642D" w:rsidRPr="0073642D" w:rsidSect="006C7B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E66"/>
    <w:multiLevelType w:val="hybridMultilevel"/>
    <w:tmpl w:val="A7643CC6"/>
    <w:lvl w:ilvl="0" w:tplc="26D2D3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CF4"/>
    <w:rsid w:val="00086EA0"/>
    <w:rsid w:val="001A75E2"/>
    <w:rsid w:val="0026778F"/>
    <w:rsid w:val="002B7C48"/>
    <w:rsid w:val="00374646"/>
    <w:rsid w:val="005D0943"/>
    <w:rsid w:val="006C7B1F"/>
    <w:rsid w:val="0073642D"/>
    <w:rsid w:val="00745FBC"/>
    <w:rsid w:val="00922220"/>
    <w:rsid w:val="00B37409"/>
    <w:rsid w:val="00C43AD9"/>
    <w:rsid w:val="00CE25F0"/>
    <w:rsid w:val="00D96B59"/>
    <w:rsid w:val="00E3511E"/>
    <w:rsid w:val="00F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B7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922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t-online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Тумурхонова Любовь Романовна</dc:creator>
  <cp:lastModifiedBy>Тумурхонова Любовь Романовна</cp:lastModifiedBy>
  <cp:revision>2</cp:revision>
  <cp:lastPrinted>2021-09-15T06:11:00Z</cp:lastPrinted>
  <dcterms:created xsi:type="dcterms:W3CDTF">2021-09-15T06:20:00Z</dcterms:created>
  <dcterms:modified xsi:type="dcterms:W3CDTF">2021-09-15T06:20:00Z</dcterms:modified>
</cp:coreProperties>
</file>