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93" w:rsidRDefault="00F822CB" w:rsidP="00581E47">
      <w:pPr>
        <w:spacing w:after="14" w:line="250" w:lineRule="auto"/>
        <w:ind w:left="446" w:right="134" w:firstLine="418"/>
        <w:jc w:val="right"/>
        <w:rPr>
          <w:sz w:val="24"/>
          <w:szCs w:val="24"/>
        </w:rPr>
      </w:pPr>
      <w:r w:rsidRPr="00F822C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14048</wp:posOffset>
            </wp:positionV>
            <wp:extent cx="695325" cy="885825"/>
            <wp:effectExtent l="0" t="0" r="9525" b="9525"/>
            <wp:wrapNone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581E47" w:rsidRPr="00F822CB" w:rsidRDefault="00581E47" w:rsidP="00581E47">
      <w:pPr>
        <w:spacing w:after="14" w:line="250" w:lineRule="auto"/>
        <w:ind w:left="0" w:right="134" w:firstLine="0"/>
        <w:jc w:val="right"/>
        <w:rPr>
          <w:sz w:val="24"/>
          <w:szCs w:val="24"/>
        </w:rPr>
      </w:pPr>
    </w:p>
    <w:p w:rsidR="00F822CB" w:rsidRDefault="00F822CB" w:rsidP="00170393">
      <w:pPr>
        <w:spacing w:after="14" w:line="250" w:lineRule="auto"/>
        <w:ind w:left="446" w:right="134" w:firstLine="418"/>
        <w:jc w:val="center"/>
        <w:rPr>
          <w:sz w:val="30"/>
        </w:rPr>
      </w:pPr>
    </w:p>
    <w:p w:rsidR="00F822CB" w:rsidRDefault="00F822CB" w:rsidP="00170393">
      <w:pPr>
        <w:spacing w:after="14" w:line="250" w:lineRule="auto"/>
        <w:ind w:left="446" w:right="134" w:firstLine="418"/>
        <w:jc w:val="center"/>
        <w:rPr>
          <w:sz w:val="30"/>
        </w:rPr>
      </w:pPr>
    </w:p>
    <w:p w:rsidR="00170393" w:rsidRPr="008F3153" w:rsidRDefault="00170393" w:rsidP="00F822CB">
      <w:pPr>
        <w:spacing w:after="14" w:line="250" w:lineRule="auto"/>
        <w:ind w:left="0" w:right="134" w:firstLine="0"/>
        <w:jc w:val="center"/>
        <w:rPr>
          <w:sz w:val="26"/>
          <w:szCs w:val="26"/>
        </w:rPr>
      </w:pPr>
      <w:r w:rsidRPr="008F3153">
        <w:rPr>
          <w:sz w:val="26"/>
          <w:szCs w:val="26"/>
        </w:rPr>
        <w:t>Российская Федерация</w:t>
      </w:r>
    </w:p>
    <w:p w:rsidR="00170393" w:rsidRPr="008F3153" w:rsidRDefault="00170393" w:rsidP="00F822CB">
      <w:pPr>
        <w:spacing w:after="14" w:line="250" w:lineRule="auto"/>
        <w:ind w:left="0" w:right="134" w:firstLine="0"/>
        <w:jc w:val="center"/>
        <w:rPr>
          <w:sz w:val="26"/>
          <w:szCs w:val="26"/>
        </w:rPr>
      </w:pPr>
      <w:r w:rsidRPr="008F3153">
        <w:rPr>
          <w:sz w:val="26"/>
          <w:szCs w:val="26"/>
        </w:rPr>
        <w:t>Иркутская область</w:t>
      </w:r>
    </w:p>
    <w:p w:rsidR="00170393" w:rsidRPr="008F3153" w:rsidRDefault="00170393" w:rsidP="00F822CB">
      <w:pPr>
        <w:spacing w:after="14" w:line="250" w:lineRule="auto"/>
        <w:ind w:left="0" w:right="134" w:firstLine="0"/>
        <w:jc w:val="center"/>
        <w:rPr>
          <w:sz w:val="26"/>
          <w:szCs w:val="26"/>
        </w:rPr>
      </w:pPr>
      <w:r w:rsidRPr="008F3153">
        <w:rPr>
          <w:sz w:val="26"/>
          <w:szCs w:val="26"/>
        </w:rPr>
        <w:t>Усть-Удинский район</w:t>
      </w:r>
    </w:p>
    <w:p w:rsidR="00170393" w:rsidRPr="008F3153" w:rsidRDefault="00216BB6" w:rsidP="00F822CB">
      <w:pPr>
        <w:spacing w:after="14" w:line="250" w:lineRule="auto"/>
        <w:ind w:left="0" w:right="13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МЭР</w:t>
      </w:r>
    </w:p>
    <w:p w:rsidR="00170393" w:rsidRPr="008F3153" w:rsidRDefault="005B05F3" w:rsidP="00F822CB">
      <w:pPr>
        <w:spacing w:after="14" w:line="250" w:lineRule="auto"/>
        <w:ind w:left="0" w:right="134"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B409ED" w:rsidRDefault="00B409ED" w:rsidP="00371005">
      <w:pPr>
        <w:spacing w:after="0" w:line="240" w:lineRule="auto"/>
        <w:ind w:left="0" w:right="134" w:firstLine="0"/>
        <w:jc w:val="left"/>
        <w:rPr>
          <w:sz w:val="26"/>
          <w:szCs w:val="26"/>
          <w:u w:val="single"/>
        </w:rPr>
      </w:pPr>
    </w:p>
    <w:p w:rsidR="00170393" w:rsidRPr="008F3153" w:rsidRDefault="00392366" w:rsidP="00371005">
      <w:pPr>
        <w:spacing w:after="0" w:line="240" w:lineRule="auto"/>
        <w:ind w:left="0" w:right="134" w:firstLine="0"/>
        <w:jc w:val="left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« </w:t>
      </w:r>
      <w:r w:rsidR="00E652A7">
        <w:rPr>
          <w:sz w:val="26"/>
          <w:szCs w:val="26"/>
          <w:u w:val="single"/>
        </w:rPr>
        <w:t>08</w:t>
      </w:r>
      <w:proofErr w:type="gramEnd"/>
      <w:r>
        <w:rPr>
          <w:sz w:val="26"/>
          <w:szCs w:val="26"/>
          <w:u w:val="single"/>
        </w:rPr>
        <w:t xml:space="preserve"> » </w:t>
      </w:r>
      <w:r w:rsidR="00E652A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</w:t>
      </w:r>
      <w:r w:rsidR="00170393" w:rsidRPr="008F3153">
        <w:rPr>
          <w:sz w:val="26"/>
          <w:szCs w:val="26"/>
          <w:u w:val="single"/>
        </w:rPr>
        <w:t xml:space="preserve"> 202</w:t>
      </w:r>
      <w:r w:rsidR="00E652A7">
        <w:rPr>
          <w:sz w:val="26"/>
          <w:szCs w:val="26"/>
          <w:u w:val="single"/>
        </w:rPr>
        <w:t>3</w:t>
      </w:r>
      <w:r w:rsidR="00170393" w:rsidRPr="008F3153">
        <w:rPr>
          <w:sz w:val="26"/>
          <w:szCs w:val="26"/>
          <w:u w:val="single"/>
        </w:rPr>
        <w:t xml:space="preserve"> г.  №</w:t>
      </w:r>
      <w:r w:rsidR="000F1F5D">
        <w:rPr>
          <w:sz w:val="26"/>
          <w:szCs w:val="26"/>
          <w:u w:val="single"/>
        </w:rPr>
        <w:t xml:space="preserve"> </w:t>
      </w:r>
      <w:r w:rsidR="0068068E">
        <w:rPr>
          <w:sz w:val="26"/>
          <w:szCs w:val="26"/>
          <w:u w:val="single"/>
        </w:rPr>
        <w:t>78</w:t>
      </w:r>
    </w:p>
    <w:p w:rsidR="00170393" w:rsidRPr="008F3153" w:rsidRDefault="00170393" w:rsidP="00371005">
      <w:pPr>
        <w:spacing w:after="0" w:line="240" w:lineRule="auto"/>
        <w:ind w:left="0" w:right="134" w:firstLine="0"/>
        <w:jc w:val="left"/>
        <w:rPr>
          <w:sz w:val="26"/>
          <w:szCs w:val="26"/>
        </w:rPr>
      </w:pPr>
      <w:r w:rsidRPr="008F3153">
        <w:rPr>
          <w:sz w:val="26"/>
          <w:szCs w:val="26"/>
        </w:rPr>
        <w:t>п. Усть-Уда</w:t>
      </w:r>
    </w:p>
    <w:p w:rsidR="00170393" w:rsidRPr="008F3153" w:rsidRDefault="00170393" w:rsidP="00371005">
      <w:pPr>
        <w:spacing w:after="0" w:line="240" w:lineRule="auto"/>
        <w:ind w:left="0" w:right="134" w:firstLine="567"/>
        <w:jc w:val="left"/>
        <w:rPr>
          <w:sz w:val="26"/>
          <w:szCs w:val="26"/>
        </w:rPr>
      </w:pPr>
    </w:p>
    <w:tbl>
      <w:tblPr>
        <w:tblStyle w:val="a3"/>
        <w:tblW w:w="91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006"/>
      </w:tblGrid>
      <w:tr w:rsidR="00170393" w:rsidRPr="008F3153" w:rsidTr="00111645">
        <w:trPr>
          <w:trHeight w:val="1609"/>
        </w:trPr>
        <w:tc>
          <w:tcPr>
            <w:tcW w:w="5138" w:type="dxa"/>
          </w:tcPr>
          <w:p w:rsidR="00111645" w:rsidRDefault="00E652A7" w:rsidP="0011164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5070F6">
              <w:rPr>
                <w:sz w:val="26"/>
                <w:szCs w:val="26"/>
              </w:rPr>
              <w:t xml:space="preserve">утверждении списка муниципальных организаций </w:t>
            </w:r>
            <w:proofErr w:type="spellStart"/>
            <w:r w:rsidR="005070F6">
              <w:rPr>
                <w:sz w:val="26"/>
                <w:szCs w:val="26"/>
              </w:rPr>
              <w:t>Усть-Удинского</w:t>
            </w:r>
            <w:proofErr w:type="spellEnd"/>
            <w:r w:rsidR="005070F6">
              <w:rPr>
                <w:sz w:val="26"/>
                <w:szCs w:val="26"/>
              </w:rPr>
              <w:t xml:space="preserve"> района, </w:t>
            </w:r>
            <w:r w:rsidR="00111645">
              <w:rPr>
                <w:sz w:val="26"/>
                <w:szCs w:val="26"/>
              </w:rPr>
              <w:t xml:space="preserve">которые </w:t>
            </w:r>
            <w:r w:rsidR="00111645">
              <w:rPr>
                <w:rFonts w:eastAsiaTheme="minorEastAsia"/>
                <w:color w:val="auto"/>
                <w:sz w:val="26"/>
                <w:szCs w:val="26"/>
              </w:rPr>
              <w:t>могут не создавать официальные страницы для размещения информации о своей деятельности в сети "Интернет"</w:t>
            </w:r>
          </w:p>
          <w:p w:rsidR="00040F36" w:rsidRPr="008F3153" w:rsidRDefault="00040F36" w:rsidP="005070F6">
            <w:pPr>
              <w:spacing w:after="0" w:line="240" w:lineRule="auto"/>
              <w:ind w:left="8" w:right="-106" w:firstLine="0"/>
              <w:rPr>
                <w:sz w:val="26"/>
                <w:szCs w:val="26"/>
              </w:rPr>
            </w:pPr>
          </w:p>
        </w:tc>
        <w:tc>
          <w:tcPr>
            <w:tcW w:w="4006" w:type="dxa"/>
          </w:tcPr>
          <w:p w:rsidR="00170393" w:rsidRPr="008F3153" w:rsidRDefault="00170393" w:rsidP="00371005">
            <w:pPr>
              <w:spacing w:after="0" w:line="240" w:lineRule="auto"/>
              <w:ind w:left="0" w:right="134" w:firstLine="0"/>
              <w:jc w:val="center"/>
              <w:rPr>
                <w:sz w:val="26"/>
                <w:szCs w:val="26"/>
              </w:rPr>
            </w:pPr>
          </w:p>
        </w:tc>
      </w:tr>
    </w:tbl>
    <w:p w:rsidR="00170393" w:rsidRPr="008F3153" w:rsidRDefault="00170393" w:rsidP="00371005">
      <w:pPr>
        <w:spacing w:after="0" w:line="240" w:lineRule="auto"/>
        <w:ind w:left="446" w:right="134" w:firstLine="418"/>
        <w:jc w:val="center"/>
        <w:rPr>
          <w:sz w:val="26"/>
          <w:szCs w:val="26"/>
        </w:rPr>
      </w:pPr>
    </w:p>
    <w:p w:rsidR="00392366" w:rsidRDefault="008F54DB" w:rsidP="00392366">
      <w:pPr>
        <w:spacing w:after="0" w:line="240" w:lineRule="auto"/>
        <w:ind w:left="0" w:right="28" w:firstLine="567"/>
        <w:rPr>
          <w:color w:val="auto"/>
          <w:sz w:val="26"/>
          <w:szCs w:val="26"/>
        </w:rPr>
      </w:pPr>
      <w:r>
        <w:rPr>
          <w:sz w:val="26"/>
          <w:szCs w:val="26"/>
        </w:rPr>
        <w:t>В</w:t>
      </w:r>
      <w:r w:rsidR="00111645">
        <w:rPr>
          <w:sz w:val="26"/>
          <w:szCs w:val="26"/>
        </w:rPr>
        <w:t xml:space="preserve"> соответствии с подпунктом 1.1 пункта 1 статьи 10 </w:t>
      </w:r>
      <w:r w:rsidR="00111645" w:rsidRPr="00111645">
        <w:rPr>
          <w:sz w:val="26"/>
          <w:szCs w:val="26"/>
        </w:rPr>
        <w:t>Федеральн</w:t>
      </w:r>
      <w:r w:rsidR="00111645">
        <w:rPr>
          <w:sz w:val="26"/>
          <w:szCs w:val="26"/>
        </w:rPr>
        <w:t>ого</w:t>
      </w:r>
      <w:r w:rsidR="00111645" w:rsidRPr="00111645">
        <w:rPr>
          <w:sz w:val="26"/>
          <w:szCs w:val="26"/>
        </w:rPr>
        <w:t xml:space="preserve"> закон</w:t>
      </w:r>
      <w:r w:rsidR="00111645">
        <w:rPr>
          <w:sz w:val="26"/>
          <w:szCs w:val="26"/>
        </w:rPr>
        <w:t>а</w:t>
      </w:r>
      <w:r w:rsidR="00111645" w:rsidRPr="00111645">
        <w:rPr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самоуправления»</w:t>
      </w:r>
      <w:r w:rsidR="00111645"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 связи с непубличной деятельностью структурных подразделений</w:t>
      </w:r>
      <w:r w:rsidR="00085A4D">
        <w:rPr>
          <w:sz w:val="26"/>
          <w:szCs w:val="26"/>
        </w:rPr>
        <w:t xml:space="preserve"> администрации </w:t>
      </w:r>
      <w:proofErr w:type="spellStart"/>
      <w:r w:rsidR="005070F6">
        <w:rPr>
          <w:sz w:val="26"/>
          <w:szCs w:val="26"/>
        </w:rPr>
        <w:t>Усть-Удинского</w:t>
      </w:r>
      <w:proofErr w:type="spellEnd"/>
      <w:r w:rsidR="005070F6">
        <w:rPr>
          <w:sz w:val="26"/>
          <w:szCs w:val="26"/>
        </w:rPr>
        <w:t xml:space="preserve"> района</w:t>
      </w:r>
      <w:r w:rsidR="00392366">
        <w:rPr>
          <w:sz w:val="26"/>
          <w:szCs w:val="26"/>
        </w:rPr>
        <w:t>,</w:t>
      </w:r>
      <w:r w:rsidR="005070F6" w:rsidRPr="005070F6">
        <w:rPr>
          <w:sz w:val="26"/>
          <w:szCs w:val="26"/>
        </w:rPr>
        <w:t xml:space="preserve"> </w:t>
      </w:r>
      <w:r w:rsidR="005070F6">
        <w:rPr>
          <w:sz w:val="26"/>
          <w:szCs w:val="26"/>
        </w:rPr>
        <w:t>представительных органов власти</w:t>
      </w:r>
      <w:r w:rsidR="005B05F3">
        <w:rPr>
          <w:sz w:val="26"/>
          <w:szCs w:val="26"/>
        </w:rPr>
        <w:t xml:space="preserve"> сельский поселений </w:t>
      </w:r>
      <w:proofErr w:type="spellStart"/>
      <w:r w:rsidR="005B05F3">
        <w:rPr>
          <w:sz w:val="26"/>
          <w:szCs w:val="26"/>
        </w:rPr>
        <w:t>Усть-Удинского</w:t>
      </w:r>
      <w:proofErr w:type="spellEnd"/>
      <w:r w:rsidR="005B05F3">
        <w:rPr>
          <w:sz w:val="26"/>
          <w:szCs w:val="26"/>
        </w:rPr>
        <w:t xml:space="preserve"> района</w:t>
      </w:r>
      <w:r w:rsidR="005070F6">
        <w:rPr>
          <w:sz w:val="26"/>
          <w:szCs w:val="26"/>
        </w:rPr>
        <w:t xml:space="preserve"> и иных муниципальных организаций </w:t>
      </w:r>
      <w:proofErr w:type="spellStart"/>
      <w:r w:rsidR="005070F6">
        <w:rPr>
          <w:sz w:val="26"/>
          <w:szCs w:val="26"/>
        </w:rPr>
        <w:t>Усть-Удинского</w:t>
      </w:r>
      <w:proofErr w:type="spellEnd"/>
      <w:r w:rsidR="005070F6">
        <w:rPr>
          <w:sz w:val="26"/>
          <w:szCs w:val="26"/>
        </w:rPr>
        <w:t xml:space="preserve"> района, руководствуясь</w:t>
      </w:r>
      <w:r w:rsidR="00392366" w:rsidRPr="00704258">
        <w:rPr>
          <w:sz w:val="26"/>
          <w:szCs w:val="26"/>
        </w:rPr>
        <w:t xml:space="preserve"> </w:t>
      </w:r>
      <w:r w:rsidR="00392366" w:rsidRPr="00581E47">
        <w:rPr>
          <w:color w:val="auto"/>
          <w:sz w:val="26"/>
          <w:szCs w:val="26"/>
        </w:rPr>
        <w:t>стать</w:t>
      </w:r>
      <w:r w:rsidR="00392366">
        <w:rPr>
          <w:color w:val="auto"/>
          <w:sz w:val="26"/>
          <w:szCs w:val="26"/>
        </w:rPr>
        <w:t>ями</w:t>
      </w:r>
      <w:r w:rsidR="00392366" w:rsidRPr="00581E47">
        <w:rPr>
          <w:color w:val="auto"/>
          <w:sz w:val="26"/>
          <w:szCs w:val="26"/>
        </w:rPr>
        <w:t xml:space="preserve"> </w:t>
      </w:r>
      <w:r w:rsidR="00392366">
        <w:rPr>
          <w:color w:val="auto"/>
          <w:sz w:val="26"/>
          <w:szCs w:val="26"/>
        </w:rPr>
        <w:t>22, 45</w:t>
      </w:r>
      <w:r w:rsidR="00392366" w:rsidRPr="00581E47">
        <w:rPr>
          <w:color w:val="auto"/>
          <w:sz w:val="26"/>
          <w:szCs w:val="26"/>
        </w:rPr>
        <w:t xml:space="preserve"> Устава </w:t>
      </w:r>
      <w:r w:rsidR="00392366">
        <w:rPr>
          <w:color w:val="auto"/>
          <w:sz w:val="26"/>
          <w:szCs w:val="26"/>
        </w:rPr>
        <w:t>районного муниципального образования «Усть-Удинский район»:</w:t>
      </w:r>
      <w:r w:rsidR="00392366" w:rsidRPr="00581E47">
        <w:rPr>
          <w:color w:val="auto"/>
          <w:sz w:val="26"/>
          <w:szCs w:val="26"/>
        </w:rPr>
        <w:t xml:space="preserve"> </w:t>
      </w:r>
    </w:p>
    <w:p w:rsidR="00392366" w:rsidRDefault="00392366" w:rsidP="00392366">
      <w:pPr>
        <w:spacing w:after="0" w:line="240" w:lineRule="auto"/>
        <w:ind w:left="0" w:right="28" w:firstLine="567"/>
        <w:rPr>
          <w:color w:val="auto"/>
          <w:sz w:val="26"/>
          <w:szCs w:val="26"/>
        </w:rPr>
      </w:pPr>
    </w:p>
    <w:p w:rsidR="00FC5311" w:rsidRDefault="00216BB6" w:rsidP="008F3153">
      <w:pPr>
        <w:spacing w:after="0" w:line="240" w:lineRule="auto"/>
        <w:ind w:left="0" w:right="28" w:firstLine="714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B05F3">
        <w:rPr>
          <w:sz w:val="26"/>
          <w:szCs w:val="26"/>
        </w:rPr>
        <w:t xml:space="preserve">Утвердить список муниципальных организаций </w:t>
      </w:r>
      <w:proofErr w:type="spellStart"/>
      <w:r w:rsidR="005B05F3">
        <w:rPr>
          <w:sz w:val="26"/>
          <w:szCs w:val="26"/>
        </w:rPr>
        <w:t>Усть-Удинского</w:t>
      </w:r>
      <w:proofErr w:type="spellEnd"/>
      <w:r w:rsidR="005B05F3">
        <w:rPr>
          <w:sz w:val="26"/>
          <w:szCs w:val="26"/>
        </w:rPr>
        <w:t xml:space="preserve"> района, </w:t>
      </w:r>
      <w:r w:rsidR="00111645">
        <w:rPr>
          <w:sz w:val="26"/>
          <w:szCs w:val="26"/>
        </w:rPr>
        <w:t>которые могут</w:t>
      </w:r>
      <w:r w:rsidR="00111645" w:rsidRPr="00111645">
        <w:rPr>
          <w:sz w:val="26"/>
          <w:szCs w:val="26"/>
        </w:rPr>
        <w:t xml:space="preserve"> не создавать официальные страницы для размещения информации о своей деятельности в сети "Интернет"</w:t>
      </w:r>
      <w:r w:rsidR="00111645">
        <w:rPr>
          <w:sz w:val="26"/>
          <w:szCs w:val="26"/>
        </w:rPr>
        <w:t xml:space="preserve">, </w:t>
      </w:r>
      <w:r w:rsidR="005B05F3" w:rsidRPr="005070F6">
        <w:rPr>
          <w:sz w:val="26"/>
          <w:szCs w:val="26"/>
        </w:rPr>
        <w:t>прилагается</w:t>
      </w:r>
      <w:r w:rsidR="005B05F3">
        <w:rPr>
          <w:sz w:val="26"/>
          <w:szCs w:val="26"/>
        </w:rPr>
        <w:t xml:space="preserve"> к настоящему распоряжению.</w:t>
      </w:r>
    </w:p>
    <w:p w:rsidR="00844D1E" w:rsidRDefault="001751A6" w:rsidP="005B05F3">
      <w:pPr>
        <w:spacing w:after="0" w:line="240" w:lineRule="auto"/>
        <w:ind w:left="0" w:right="28" w:firstLine="714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B05F3">
        <w:rPr>
          <w:sz w:val="26"/>
          <w:szCs w:val="26"/>
        </w:rPr>
        <w:t xml:space="preserve">Управлению делами администрации </w:t>
      </w:r>
      <w:proofErr w:type="spellStart"/>
      <w:r w:rsidR="005B05F3">
        <w:rPr>
          <w:sz w:val="26"/>
          <w:szCs w:val="26"/>
        </w:rPr>
        <w:t>Усть-Удинского</w:t>
      </w:r>
      <w:proofErr w:type="spellEnd"/>
      <w:r w:rsidR="005B05F3">
        <w:rPr>
          <w:sz w:val="26"/>
          <w:szCs w:val="26"/>
        </w:rPr>
        <w:t xml:space="preserve"> района </w:t>
      </w:r>
      <w:r w:rsidR="00DD777F">
        <w:rPr>
          <w:sz w:val="26"/>
          <w:szCs w:val="26"/>
        </w:rPr>
        <w:t>(</w:t>
      </w:r>
      <w:r w:rsidR="005B05F3">
        <w:rPr>
          <w:sz w:val="26"/>
          <w:szCs w:val="26"/>
        </w:rPr>
        <w:t>Толмачева О.С.</w:t>
      </w:r>
      <w:r w:rsidR="00DD777F">
        <w:rPr>
          <w:sz w:val="26"/>
          <w:szCs w:val="26"/>
        </w:rPr>
        <w:t xml:space="preserve">) </w:t>
      </w:r>
      <w:r w:rsidR="00844D1E">
        <w:rPr>
          <w:sz w:val="26"/>
          <w:szCs w:val="26"/>
        </w:rPr>
        <w:t xml:space="preserve">довести настоящее распоряжение до руководителей организаций, включенных в список. </w:t>
      </w:r>
    </w:p>
    <w:p w:rsidR="00C50C09" w:rsidRDefault="00844D1E" w:rsidP="005B05F3">
      <w:pPr>
        <w:spacing w:after="0" w:line="240" w:lineRule="auto"/>
        <w:ind w:left="0" w:right="28" w:firstLine="714"/>
        <w:rPr>
          <w:sz w:val="26"/>
          <w:szCs w:val="26"/>
        </w:rPr>
      </w:pPr>
      <w:r>
        <w:rPr>
          <w:sz w:val="26"/>
          <w:szCs w:val="26"/>
        </w:rPr>
        <w:t xml:space="preserve">3. Управлению делами администрации </w:t>
      </w:r>
      <w:proofErr w:type="spellStart"/>
      <w:r>
        <w:rPr>
          <w:sz w:val="26"/>
          <w:szCs w:val="26"/>
        </w:rPr>
        <w:t>Усть-Удинского</w:t>
      </w:r>
      <w:proofErr w:type="spellEnd"/>
      <w:r>
        <w:rPr>
          <w:sz w:val="26"/>
          <w:szCs w:val="26"/>
        </w:rPr>
        <w:t xml:space="preserve"> района Толмачева О.С.</w:t>
      </w:r>
      <w:r w:rsidR="005B05F3">
        <w:rPr>
          <w:sz w:val="26"/>
          <w:szCs w:val="26"/>
        </w:rPr>
        <w:t xml:space="preserve"> опубликовать настоящее распоряжение в установленном порядке.</w:t>
      </w:r>
    </w:p>
    <w:p w:rsidR="000F1F5D" w:rsidRPr="008F3153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F822CB" w:rsidRDefault="00F822CB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AD04F2" w:rsidRDefault="00AD04F2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AD04F2" w:rsidRPr="008F3153" w:rsidRDefault="00AD04F2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170393" w:rsidRDefault="006665CD" w:rsidP="00C5364B">
      <w:pPr>
        <w:spacing w:after="0" w:line="240" w:lineRule="auto"/>
        <w:ind w:left="0" w:right="28" w:firstLine="284"/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F822CB" w:rsidRPr="008F3153">
        <w:rPr>
          <w:sz w:val="26"/>
          <w:szCs w:val="26"/>
        </w:rPr>
        <w:t>Усть-Удинского района</w:t>
      </w:r>
      <w:r w:rsidR="00F822CB" w:rsidRPr="008F3153">
        <w:rPr>
          <w:sz w:val="26"/>
          <w:szCs w:val="26"/>
        </w:rPr>
        <w:tab/>
      </w:r>
      <w:r w:rsidR="000F1F5D">
        <w:rPr>
          <w:sz w:val="26"/>
          <w:szCs w:val="26"/>
        </w:rPr>
        <w:t xml:space="preserve">             </w:t>
      </w:r>
      <w:r w:rsidR="00C5364B">
        <w:rPr>
          <w:sz w:val="26"/>
          <w:szCs w:val="26"/>
        </w:rPr>
        <w:t xml:space="preserve">           </w:t>
      </w:r>
      <w:r w:rsidR="00F822CB" w:rsidRPr="008F3153">
        <w:rPr>
          <w:sz w:val="26"/>
          <w:szCs w:val="26"/>
        </w:rPr>
        <w:tab/>
      </w:r>
      <w:r w:rsidR="00F822CB" w:rsidRPr="008F3153">
        <w:rPr>
          <w:sz w:val="26"/>
          <w:szCs w:val="26"/>
        </w:rPr>
        <w:tab/>
      </w:r>
      <w:r w:rsidR="00F822CB" w:rsidRPr="008F3153">
        <w:rPr>
          <w:sz w:val="26"/>
          <w:szCs w:val="26"/>
        </w:rPr>
        <w:tab/>
      </w:r>
      <w:r w:rsidR="00F822CB" w:rsidRPr="008F3153">
        <w:rPr>
          <w:sz w:val="26"/>
          <w:szCs w:val="26"/>
        </w:rPr>
        <w:tab/>
        <w:t>С.Н. Чемезов</w:t>
      </w: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p w:rsidR="00844D1E" w:rsidRDefault="00844D1E" w:rsidP="00844D1E">
      <w:pPr>
        <w:spacing w:after="0" w:line="240" w:lineRule="auto"/>
        <w:ind w:left="0" w:right="28"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распоряжению</w:t>
      </w:r>
    </w:p>
    <w:p w:rsidR="00844D1E" w:rsidRDefault="00844D1E" w:rsidP="00844D1E">
      <w:pPr>
        <w:spacing w:after="0" w:line="240" w:lineRule="auto"/>
        <w:ind w:left="0" w:right="28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от 08 февраля 2023 года №</w:t>
      </w:r>
      <w:r w:rsidR="0068068E">
        <w:rPr>
          <w:sz w:val="26"/>
          <w:szCs w:val="26"/>
        </w:rPr>
        <w:t xml:space="preserve"> 78</w:t>
      </w:r>
    </w:p>
    <w:p w:rsidR="00844D1E" w:rsidRDefault="00844D1E" w:rsidP="00844D1E">
      <w:pPr>
        <w:spacing w:after="0" w:line="240" w:lineRule="auto"/>
        <w:ind w:left="0" w:right="28" w:firstLine="567"/>
        <w:jc w:val="center"/>
        <w:rPr>
          <w:sz w:val="26"/>
          <w:szCs w:val="26"/>
        </w:rPr>
      </w:pPr>
    </w:p>
    <w:p w:rsidR="00844D1E" w:rsidRDefault="00844D1E" w:rsidP="00844D1E">
      <w:pPr>
        <w:spacing w:after="0" w:line="240" w:lineRule="auto"/>
        <w:ind w:left="0" w:right="28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Список организаций,</w:t>
      </w:r>
      <w:r w:rsidRPr="00844D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которые </w:t>
      </w:r>
      <w:r>
        <w:rPr>
          <w:rFonts w:eastAsiaTheme="minorEastAsia"/>
          <w:color w:val="auto"/>
          <w:sz w:val="26"/>
          <w:szCs w:val="26"/>
        </w:rPr>
        <w:t>могут не создавать официальные страницы для размещения информации о своей деятельности в сети "Интернет"</w:t>
      </w:r>
    </w:p>
    <w:p w:rsidR="00844D1E" w:rsidRDefault="00844D1E" w:rsidP="00371005">
      <w:pPr>
        <w:spacing w:after="0" w:line="240" w:lineRule="auto"/>
        <w:ind w:left="0" w:right="28" w:firstLine="567"/>
        <w:rPr>
          <w:sz w:val="26"/>
          <w:szCs w:val="2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969"/>
        <w:gridCol w:w="1418"/>
      </w:tblGrid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44D1E">
              <w:rPr>
                <w:color w:val="auto"/>
                <w:szCs w:val="28"/>
              </w:rPr>
              <w:t>Полное наименование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44D1E">
              <w:rPr>
                <w:color w:val="auto"/>
                <w:szCs w:val="28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844D1E">
              <w:rPr>
                <w:color w:val="auto"/>
                <w:szCs w:val="28"/>
              </w:rPr>
              <w:t>ИНН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Усть-Удинский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район»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УОМО «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Усть-Удинский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3842000374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3842000470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КУМИ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3842000945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Муниципальное казенное учреждение «Централизованная бухгалтерия учреждений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МКУ «ЦБУ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3849034848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3806002739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Дума Малышевского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Дума Малышевского МО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3806002753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Молькинского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Молькинского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3806002778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Среднемуйского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Среднемуйского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3806002792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Подволоченского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Подволоченского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3806002810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Ключинского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Ключинского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3806002834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Чичковского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Чичковского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3806002859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Игжейского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Игжейского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3806002873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Аталанского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Аталанского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3806002922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Аносовского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Аносовского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3806002979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Светлолобовского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Светлолобовского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3806002986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3806003154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Юголокского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Юголокского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3806003429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Балаганкинского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Дума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Балаганкинского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СП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3806003443</w:t>
            </w:r>
          </w:p>
        </w:tc>
      </w:tr>
      <w:tr w:rsidR="00844D1E" w:rsidRPr="00844D1E" w:rsidTr="00167C71">
        <w:trPr>
          <w:trHeight w:val="696"/>
        </w:trPr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844D1E">
              <w:rPr>
                <w:color w:val="auto"/>
                <w:sz w:val="24"/>
                <w:szCs w:val="24"/>
              </w:rPr>
              <w:t>Усть-Удинского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3842000416</w:t>
            </w:r>
          </w:p>
        </w:tc>
      </w:tr>
      <w:tr w:rsidR="00844D1E" w:rsidRPr="00844D1E" w:rsidTr="00167C71">
        <w:tc>
          <w:tcPr>
            <w:tcW w:w="467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Контрольно-счетный орган районного муниципального образования "</w:t>
            </w:r>
            <w:proofErr w:type="spellStart"/>
            <w:r w:rsidRPr="00844D1E">
              <w:rPr>
                <w:bCs/>
                <w:color w:val="auto"/>
                <w:sz w:val="24"/>
                <w:szCs w:val="24"/>
              </w:rPr>
              <w:t>Усть</w:t>
            </w:r>
            <w:r w:rsidRPr="00844D1E">
              <w:rPr>
                <w:color w:val="auto"/>
                <w:sz w:val="24"/>
                <w:szCs w:val="24"/>
              </w:rPr>
              <w:t>-</w:t>
            </w:r>
            <w:r w:rsidRPr="00844D1E">
              <w:rPr>
                <w:bCs/>
                <w:color w:val="auto"/>
                <w:sz w:val="24"/>
                <w:szCs w:val="24"/>
              </w:rPr>
              <w:t>Удинский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</w:t>
            </w:r>
            <w:r w:rsidRPr="00844D1E">
              <w:rPr>
                <w:bCs/>
                <w:color w:val="auto"/>
                <w:sz w:val="24"/>
                <w:szCs w:val="24"/>
              </w:rPr>
              <w:t>район</w:t>
            </w:r>
            <w:r w:rsidRPr="00844D1E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bCs/>
                <w:color w:val="auto"/>
                <w:sz w:val="24"/>
                <w:szCs w:val="24"/>
              </w:rPr>
              <w:t>КСО</w:t>
            </w:r>
            <w:r w:rsidRPr="00844D1E">
              <w:rPr>
                <w:color w:val="auto"/>
                <w:sz w:val="24"/>
                <w:szCs w:val="24"/>
              </w:rPr>
              <w:t xml:space="preserve"> РМО "</w:t>
            </w:r>
            <w:proofErr w:type="spellStart"/>
            <w:r w:rsidRPr="00844D1E">
              <w:rPr>
                <w:bCs/>
                <w:color w:val="auto"/>
                <w:sz w:val="24"/>
                <w:szCs w:val="24"/>
              </w:rPr>
              <w:t>Усть</w:t>
            </w:r>
            <w:r w:rsidRPr="00844D1E">
              <w:rPr>
                <w:color w:val="auto"/>
                <w:sz w:val="24"/>
                <w:szCs w:val="24"/>
              </w:rPr>
              <w:t>-</w:t>
            </w:r>
            <w:r w:rsidRPr="00844D1E">
              <w:rPr>
                <w:bCs/>
                <w:color w:val="auto"/>
                <w:sz w:val="24"/>
                <w:szCs w:val="24"/>
              </w:rPr>
              <w:t>Удинский</w:t>
            </w:r>
            <w:proofErr w:type="spellEnd"/>
            <w:r w:rsidRPr="00844D1E">
              <w:rPr>
                <w:color w:val="auto"/>
                <w:sz w:val="24"/>
                <w:szCs w:val="24"/>
              </w:rPr>
              <w:t xml:space="preserve"> </w:t>
            </w:r>
            <w:r w:rsidRPr="00844D1E">
              <w:rPr>
                <w:bCs/>
                <w:color w:val="auto"/>
                <w:sz w:val="24"/>
                <w:szCs w:val="24"/>
              </w:rPr>
              <w:t>район</w:t>
            </w:r>
            <w:r w:rsidRPr="00844D1E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844D1E" w:rsidRPr="00844D1E" w:rsidRDefault="00844D1E" w:rsidP="00844D1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844D1E">
              <w:rPr>
                <w:color w:val="auto"/>
                <w:sz w:val="24"/>
                <w:szCs w:val="24"/>
              </w:rPr>
              <w:t>3849018684</w:t>
            </w:r>
          </w:p>
        </w:tc>
      </w:tr>
    </w:tbl>
    <w:p w:rsidR="000F1F5D" w:rsidRDefault="000F1F5D" w:rsidP="00371005">
      <w:pPr>
        <w:spacing w:after="0" w:line="240" w:lineRule="auto"/>
        <w:ind w:left="0" w:right="28" w:firstLine="567"/>
        <w:rPr>
          <w:sz w:val="26"/>
          <w:szCs w:val="26"/>
        </w:rPr>
      </w:pPr>
      <w:bookmarkStart w:id="0" w:name="_GoBack"/>
      <w:bookmarkEnd w:id="0"/>
    </w:p>
    <w:sectPr w:rsidR="000F1F5D" w:rsidSect="00933FEE">
      <w:type w:val="continuous"/>
      <w:pgSz w:w="11904" w:h="16834"/>
      <w:pgMar w:top="851" w:right="816" w:bottom="851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2D4"/>
    <w:multiLevelType w:val="hybridMultilevel"/>
    <w:tmpl w:val="B60ECAF4"/>
    <w:lvl w:ilvl="0" w:tplc="A5A6436A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830A0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6835C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E8A3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A121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E243C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2A2D0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4D3DA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4D714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B2F8D"/>
    <w:multiLevelType w:val="hybridMultilevel"/>
    <w:tmpl w:val="E200DA46"/>
    <w:lvl w:ilvl="0" w:tplc="5972E7A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F2C50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24C23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CC28D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D6F17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C44E3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D25B98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F44A3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10806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067C1"/>
    <w:multiLevelType w:val="hybridMultilevel"/>
    <w:tmpl w:val="3328F39C"/>
    <w:lvl w:ilvl="0" w:tplc="5582F520">
      <w:start w:val="3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C2E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C077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0944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6DA8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6D49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A311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6C0E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0F53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66FC4"/>
    <w:multiLevelType w:val="hybridMultilevel"/>
    <w:tmpl w:val="DF821B6C"/>
    <w:lvl w:ilvl="0" w:tplc="C004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0D9"/>
    <w:multiLevelType w:val="hybridMultilevel"/>
    <w:tmpl w:val="55285DBC"/>
    <w:lvl w:ilvl="0" w:tplc="5A5A9C1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B0051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46912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DACB2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72B76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7AB4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8285C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101B1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70BB3A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B5288"/>
    <w:multiLevelType w:val="hybridMultilevel"/>
    <w:tmpl w:val="CE728E10"/>
    <w:lvl w:ilvl="0" w:tplc="89ECC48C">
      <w:start w:val="6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05AEC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0E666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034D0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C25DA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2ABA0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4A1D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5A08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69670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B211B"/>
    <w:multiLevelType w:val="hybridMultilevel"/>
    <w:tmpl w:val="834EA524"/>
    <w:lvl w:ilvl="0" w:tplc="EA9E43E0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6AD2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40EE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483E7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AFBD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EE61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0FFA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4BF4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0086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AB0375"/>
    <w:multiLevelType w:val="hybridMultilevel"/>
    <w:tmpl w:val="AD040116"/>
    <w:lvl w:ilvl="0" w:tplc="240C2666">
      <w:start w:val="1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EBA9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64212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21F5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AC38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AC57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8946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4411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22CF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94486"/>
    <w:multiLevelType w:val="hybridMultilevel"/>
    <w:tmpl w:val="27DEFBA0"/>
    <w:lvl w:ilvl="0" w:tplc="B75A9680">
      <w:start w:val="1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AA6A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C5B5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2385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EDD1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D2E40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68CBE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6FB0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0F31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1"/>
    <w:rsid w:val="00000D35"/>
    <w:rsid w:val="00040F36"/>
    <w:rsid w:val="00085A4D"/>
    <w:rsid w:val="000A5782"/>
    <w:rsid w:val="000E7564"/>
    <w:rsid w:val="000F1F5D"/>
    <w:rsid w:val="00111645"/>
    <w:rsid w:val="00137631"/>
    <w:rsid w:val="00170393"/>
    <w:rsid w:val="001751A6"/>
    <w:rsid w:val="0019619B"/>
    <w:rsid w:val="001A3F2D"/>
    <w:rsid w:val="001D4E5A"/>
    <w:rsid w:val="00216BB6"/>
    <w:rsid w:val="00296785"/>
    <w:rsid w:val="00371005"/>
    <w:rsid w:val="00392366"/>
    <w:rsid w:val="003938DF"/>
    <w:rsid w:val="003C1D7F"/>
    <w:rsid w:val="00417CEE"/>
    <w:rsid w:val="004359F4"/>
    <w:rsid w:val="005070F6"/>
    <w:rsid w:val="00516573"/>
    <w:rsid w:val="00581E47"/>
    <w:rsid w:val="005B05F3"/>
    <w:rsid w:val="006665CD"/>
    <w:rsid w:val="0068068E"/>
    <w:rsid w:val="00844D1E"/>
    <w:rsid w:val="00890637"/>
    <w:rsid w:val="008F3153"/>
    <w:rsid w:val="008F54DB"/>
    <w:rsid w:val="00933FEE"/>
    <w:rsid w:val="00962EA3"/>
    <w:rsid w:val="00971E28"/>
    <w:rsid w:val="00972B75"/>
    <w:rsid w:val="00A85B0D"/>
    <w:rsid w:val="00AD04F2"/>
    <w:rsid w:val="00AF5A66"/>
    <w:rsid w:val="00B11C22"/>
    <w:rsid w:val="00B409ED"/>
    <w:rsid w:val="00B71BEC"/>
    <w:rsid w:val="00C50C09"/>
    <w:rsid w:val="00C5364B"/>
    <w:rsid w:val="00C748D8"/>
    <w:rsid w:val="00DD777F"/>
    <w:rsid w:val="00E16682"/>
    <w:rsid w:val="00E16E1A"/>
    <w:rsid w:val="00E26470"/>
    <w:rsid w:val="00E652A7"/>
    <w:rsid w:val="00EC28A2"/>
    <w:rsid w:val="00F822CB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D260B-DF4C-4E71-AB17-A535D84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1085" w:right="370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styleId="a3">
    <w:name w:val="Table Grid"/>
    <w:basedOn w:val="a1"/>
    <w:uiPriority w:val="39"/>
    <w:rsid w:val="0017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Управляющий делами</cp:lastModifiedBy>
  <cp:revision>5</cp:revision>
  <cp:lastPrinted>2023-02-07T10:46:00Z</cp:lastPrinted>
  <dcterms:created xsi:type="dcterms:W3CDTF">2023-02-07T10:45:00Z</dcterms:created>
  <dcterms:modified xsi:type="dcterms:W3CDTF">2023-02-09T01:35:00Z</dcterms:modified>
</cp:coreProperties>
</file>