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80" w:rsidRPr="008711C7" w:rsidRDefault="005125EF" w:rsidP="002D3A4A">
      <w:pPr>
        <w:ind w:left="-567" w:firstLine="567"/>
        <w:jc w:val="center"/>
        <w:rPr>
          <w:b/>
          <w:sz w:val="26"/>
          <w:szCs w:val="26"/>
        </w:rPr>
      </w:pPr>
      <w:r w:rsidRPr="008711C7">
        <w:rPr>
          <w:b/>
          <w:sz w:val="26"/>
          <w:szCs w:val="26"/>
        </w:rPr>
        <w:t>Уважаемый эксплуатант!</w:t>
      </w:r>
    </w:p>
    <w:p w:rsidR="005125EF" w:rsidRPr="008711C7" w:rsidRDefault="005125EF" w:rsidP="002D3A4A">
      <w:pPr>
        <w:ind w:left="-567" w:firstLine="567"/>
        <w:jc w:val="center"/>
        <w:rPr>
          <w:sz w:val="26"/>
          <w:szCs w:val="26"/>
        </w:rPr>
      </w:pPr>
    </w:p>
    <w:p w:rsidR="000B1204" w:rsidRPr="008711C7" w:rsidRDefault="005125EF" w:rsidP="002D3A4A">
      <w:pPr>
        <w:ind w:left="-851" w:right="-284" w:firstLine="709"/>
        <w:jc w:val="both"/>
        <w:rPr>
          <w:sz w:val="26"/>
          <w:szCs w:val="26"/>
        </w:rPr>
      </w:pPr>
      <w:r w:rsidRPr="008711C7">
        <w:rPr>
          <w:sz w:val="26"/>
          <w:szCs w:val="26"/>
        </w:rPr>
        <w:t xml:space="preserve">Постановлением Правительства Российской Федерации от </w:t>
      </w:r>
      <w:r w:rsidR="00825F08" w:rsidRPr="008711C7">
        <w:rPr>
          <w:sz w:val="26"/>
          <w:szCs w:val="26"/>
        </w:rPr>
        <w:br/>
        <w:t>30 декабря 2019 года № </w:t>
      </w:r>
      <w:r w:rsidRPr="008711C7">
        <w:rPr>
          <w:sz w:val="26"/>
          <w:szCs w:val="26"/>
        </w:rPr>
        <w:t>1939 «Об утверждении Правил государственной регистрации аттракционов» утверждены Правила государственной регистрации аттракционов</w:t>
      </w:r>
      <w:r w:rsidR="00825F08" w:rsidRPr="008711C7">
        <w:rPr>
          <w:sz w:val="26"/>
          <w:szCs w:val="26"/>
        </w:rPr>
        <w:t xml:space="preserve"> (далее Правила). На территории Иркутской области полномочия по государственной регистрация аттракционов переданы Служб</w:t>
      </w:r>
      <w:r w:rsidR="00013630">
        <w:rPr>
          <w:sz w:val="26"/>
          <w:szCs w:val="26"/>
        </w:rPr>
        <w:t>е</w:t>
      </w:r>
      <w:r w:rsidR="00825F08" w:rsidRPr="008711C7">
        <w:rPr>
          <w:sz w:val="26"/>
          <w:szCs w:val="26"/>
        </w:rPr>
        <w:t xml:space="preserve"> Гостехнадзо</w:t>
      </w:r>
      <w:r w:rsidR="000B1204" w:rsidRPr="008711C7">
        <w:rPr>
          <w:sz w:val="26"/>
          <w:szCs w:val="26"/>
        </w:rPr>
        <w:t>ра Иркутской области.</w:t>
      </w:r>
    </w:p>
    <w:p w:rsidR="000B1204" w:rsidRPr="008711C7" w:rsidRDefault="00393542" w:rsidP="002D3A4A">
      <w:pPr>
        <w:ind w:left="-851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вступили</w:t>
      </w:r>
      <w:r w:rsidR="009D2059" w:rsidRPr="008711C7">
        <w:rPr>
          <w:sz w:val="26"/>
          <w:szCs w:val="26"/>
        </w:rPr>
        <w:t xml:space="preserve"> в силу </w:t>
      </w:r>
      <w:r>
        <w:rPr>
          <w:sz w:val="26"/>
          <w:szCs w:val="26"/>
        </w:rPr>
        <w:t>с 9 апреля 2020 года.</w:t>
      </w:r>
    </w:p>
    <w:p w:rsidR="002D3A4A" w:rsidRDefault="002D3A4A" w:rsidP="00510811">
      <w:pPr>
        <w:ind w:left="-851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2D3A4A">
        <w:rPr>
          <w:sz w:val="26"/>
          <w:szCs w:val="26"/>
        </w:rPr>
        <w:t>ттракционы,</w:t>
      </w:r>
      <w:r>
        <w:rPr>
          <w:sz w:val="26"/>
          <w:szCs w:val="26"/>
        </w:rPr>
        <w:t xml:space="preserve"> вводимые в эксплуатацию после </w:t>
      </w:r>
      <w:r w:rsidRPr="002D3A4A">
        <w:rPr>
          <w:sz w:val="26"/>
          <w:szCs w:val="26"/>
        </w:rPr>
        <w:t>9 апреля 2020 года, должны быть зарегистрированы до момента их ввода в эксплуатацию в обязательном порядке. Для аттракционов, введенных в эксплуатацию до дня вст</w:t>
      </w:r>
      <w:r w:rsidR="00510811">
        <w:rPr>
          <w:sz w:val="26"/>
          <w:szCs w:val="26"/>
        </w:rPr>
        <w:t>упления в силу Правил, действовал переходный период, который на сегодняшний день для всех аттракционов закончен.</w:t>
      </w:r>
    </w:p>
    <w:p w:rsidR="002D3A4A" w:rsidRPr="002D3A4A" w:rsidRDefault="002D3A4A" w:rsidP="002D3A4A">
      <w:pPr>
        <w:ind w:left="-851" w:right="-284" w:firstLine="709"/>
        <w:jc w:val="both"/>
        <w:rPr>
          <w:sz w:val="26"/>
          <w:szCs w:val="26"/>
        </w:rPr>
      </w:pPr>
      <w:r w:rsidRPr="002D3A4A">
        <w:rPr>
          <w:sz w:val="26"/>
          <w:szCs w:val="26"/>
        </w:rPr>
        <w:t>Технический регламент ТР ЕАЭС 038/2016 «О безопасности аттракционов», утвержденный решением Совета Евразийской экономической комиссии от 18 октября 2016 года № 114 (далее – Технический регламент) вступил в силу с 18 апреля 2018 года. Технический регламент не распространяется на аттракционы, изготовленные и введенные в эксплуатацию до вступления Технического регламента в силу.</w:t>
      </w:r>
    </w:p>
    <w:p w:rsidR="002D3A4A" w:rsidRPr="002D3A4A" w:rsidRDefault="002D3A4A" w:rsidP="002D3A4A">
      <w:pPr>
        <w:ind w:left="-851" w:right="-284" w:firstLine="709"/>
        <w:jc w:val="both"/>
        <w:rPr>
          <w:sz w:val="26"/>
          <w:szCs w:val="26"/>
        </w:rPr>
      </w:pPr>
      <w:r w:rsidRPr="002D3A4A">
        <w:rPr>
          <w:sz w:val="26"/>
          <w:szCs w:val="26"/>
        </w:rPr>
        <w:t xml:space="preserve">Соответственно, на аттракционы, изготовленные и введенные в эксплуатацию до 18 апреля 2018 года, распространяются Требования к техническому состоянию и эксплуатации аттракционов, утвержденные постановлением Правительства РФ от 20 декабря 2019 года </w:t>
      </w:r>
      <w:r w:rsidR="00013630">
        <w:rPr>
          <w:sz w:val="26"/>
          <w:szCs w:val="26"/>
        </w:rPr>
        <w:t xml:space="preserve">        </w:t>
      </w:r>
      <w:r w:rsidRPr="002D3A4A">
        <w:rPr>
          <w:sz w:val="26"/>
          <w:szCs w:val="26"/>
        </w:rPr>
        <w:t>№ 1732 (далее – постановление № 1732).</w:t>
      </w:r>
    </w:p>
    <w:p w:rsidR="002D3A4A" w:rsidRPr="002D3A4A" w:rsidRDefault="002D3A4A" w:rsidP="002D3A4A">
      <w:pPr>
        <w:ind w:left="-851" w:right="-284" w:firstLine="709"/>
        <w:jc w:val="both"/>
        <w:rPr>
          <w:sz w:val="26"/>
          <w:szCs w:val="26"/>
        </w:rPr>
      </w:pPr>
      <w:r w:rsidRPr="002D3A4A">
        <w:rPr>
          <w:sz w:val="26"/>
          <w:szCs w:val="26"/>
        </w:rPr>
        <w:t>Пунктом 124 постановления № 1732 установлена обязанность эксплуатанта аттракциона на проведение ежегодной проверки технического состояния аттракциона.</w:t>
      </w:r>
    </w:p>
    <w:p w:rsidR="002D3A4A" w:rsidRPr="002D3A4A" w:rsidRDefault="002D3A4A" w:rsidP="002D3A4A">
      <w:pPr>
        <w:ind w:left="-851" w:right="-284" w:firstLine="709"/>
        <w:jc w:val="both"/>
        <w:rPr>
          <w:sz w:val="26"/>
          <w:szCs w:val="26"/>
        </w:rPr>
      </w:pPr>
      <w:r w:rsidRPr="002D3A4A">
        <w:rPr>
          <w:sz w:val="26"/>
          <w:szCs w:val="26"/>
        </w:rPr>
        <w:t>Пунктом 130 Технического регламента также установлено, что эксплуатантом аттракционов в течение назначенного срока службы (назначенного ресурса) осуществляется оценка соответствия аттракциона в форме оценки технического состояния (технического освидетельствования) не реже 1 раза в 12 месяцев организацией, аккредитованной (уполномоченной) в порядке, установленном законодательством государств-членов.</w:t>
      </w:r>
    </w:p>
    <w:p w:rsidR="002D3A4A" w:rsidRPr="002D3A4A" w:rsidRDefault="002D3A4A" w:rsidP="002D3A4A">
      <w:pPr>
        <w:ind w:left="-851" w:right="-284" w:firstLine="709"/>
        <w:jc w:val="both"/>
        <w:rPr>
          <w:b/>
          <w:sz w:val="26"/>
          <w:szCs w:val="26"/>
        </w:rPr>
      </w:pPr>
      <w:r w:rsidRPr="002D3A4A">
        <w:rPr>
          <w:b/>
          <w:sz w:val="26"/>
          <w:szCs w:val="26"/>
        </w:rPr>
        <w:t xml:space="preserve">Соответственно, на сегодняшний день, для всех аттракционов установлена обязательная </w:t>
      </w:r>
      <w:r w:rsidR="00510811">
        <w:rPr>
          <w:b/>
          <w:sz w:val="26"/>
          <w:szCs w:val="26"/>
        </w:rPr>
        <w:t xml:space="preserve">регистрация и </w:t>
      </w:r>
      <w:r w:rsidRPr="002D3A4A">
        <w:rPr>
          <w:b/>
          <w:sz w:val="26"/>
          <w:szCs w:val="26"/>
        </w:rPr>
        <w:t>ежегодная оценка соответствия аттракциона в форме оценки технического состояния (технического освидетельствования).</w:t>
      </w:r>
    </w:p>
    <w:p w:rsidR="000B1204" w:rsidRPr="008711C7" w:rsidRDefault="002D3A4A" w:rsidP="002D3A4A">
      <w:pPr>
        <w:ind w:left="-851" w:right="-284" w:firstLine="709"/>
        <w:jc w:val="both"/>
        <w:rPr>
          <w:sz w:val="26"/>
          <w:szCs w:val="26"/>
        </w:rPr>
      </w:pPr>
      <w:r w:rsidRPr="002D3A4A">
        <w:rPr>
          <w:sz w:val="26"/>
          <w:szCs w:val="26"/>
        </w:rPr>
        <w:t>В случае, отсутствия на зарегистрированном аттракционе акта оценки технического состояния аттракциона (технического освидетельствования), руководствуясь пунктом 29 Правил, мы обязаны приостановить государственную регистрацию аттракциона.</w:t>
      </w:r>
    </w:p>
    <w:p w:rsidR="000B1204" w:rsidRDefault="005D6110" w:rsidP="002D3A4A">
      <w:pPr>
        <w:ind w:left="-851" w:right="-284" w:firstLine="709"/>
        <w:jc w:val="both"/>
        <w:rPr>
          <w:sz w:val="26"/>
          <w:szCs w:val="26"/>
        </w:rPr>
      </w:pPr>
      <w:r w:rsidRPr="008711C7">
        <w:rPr>
          <w:sz w:val="26"/>
          <w:szCs w:val="26"/>
        </w:rPr>
        <w:t>Предлагаем вам ознакомиться с указанными правовыми актами и принять меры, обеспечивающие</w:t>
      </w:r>
      <w:r w:rsidR="00510811">
        <w:rPr>
          <w:sz w:val="26"/>
          <w:szCs w:val="26"/>
        </w:rPr>
        <w:t xml:space="preserve"> н</w:t>
      </w:r>
      <w:r w:rsidRPr="008711C7">
        <w:rPr>
          <w:sz w:val="26"/>
          <w:szCs w:val="26"/>
        </w:rPr>
        <w:t>адлежащее техническое состояние эксплуатируемого вами аттракциона, а также обеспечить государственную регистрацию эксплуатируемого вами аттракциона.</w:t>
      </w:r>
    </w:p>
    <w:p w:rsidR="00013630" w:rsidRPr="00EE47E7" w:rsidRDefault="00EE47E7" w:rsidP="002D3A4A">
      <w:pPr>
        <w:ind w:left="-851" w:right="-284" w:firstLine="709"/>
        <w:jc w:val="both"/>
        <w:rPr>
          <w:b/>
          <w:i/>
          <w:sz w:val="26"/>
          <w:szCs w:val="26"/>
        </w:rPr>
      </w:pPr>
      <w:r w:rsidRPr="00EE47E7">
        <w:rPr>
          <w:b/>
          <w:i/>
          <w:sz w:val="26"/>
          <w:szCs w:val="26"/>
        </w:rPr>
        <w:t>Несоблюдение вышеуказанных требований предусматривает привлечение к административной ответственности по статье 14.43 КоАП РФ.</w:t>
      </w:r>
    </w:p>
    <w:p w:rsidR="008711C7" w:rsidRPr="00EE47E7" w:rsidRDefault="008711C7" w:rsidP="002D3A4A">
      <w:pPr>
        <w:ind w:left="-851" w:right="-284" w:firstLine="709"/>
        <w:jc w:val="both"/>
        <w:rPr>
          <w:sz w:val="26"/>
          <w:szCs w:val="26"/>
        </w:rPr>
      </w:pPr>
    </w:p>
    <w:p w:rsidR="00E60373" w:rsidRPr="006772C0" w:rsidRDefault="00E60373" w:rsidP="00440AEE">
      <w:pPr>
        <w:tabs>
          <w:tab w:val="left" w:pos="7425"/>
        </w:tabs>
        <w:ind w:left="-851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государственный </w:t>
      </w:r>
      <w:proofErr w:type="spellStart"/>
      <w:r>
        <w:rPr>
          <w:sz w:val="26"/>
          <w:szCs w:val="26"/>
        </w:rPr>
        <w:t>инженер-инспектор</w:t>
      </w:r>
      <w:proofErr w:type="spellEnd"/>
      <w:r w:rsidR="006772C0">
        <w:rPr>
          <w:sz w:val="26"/>
          <w:szCs w:val="26"/>
        </w:rPr>
        <w:t xml:space="preserve">                                     </w:t>
      </w:r>
      <w:r w:rsidR="006772C0">
        <w:rPr>
          <w:sz w:val="26"/>
          <w:szCs w:val="26"/>
          <w:u w:val="single"/>
        </w:rPr>
        <w:t xml:space="preserve">   Борзых В.Г.</w:t>
      </w:r>
      <w:bookmarkStart w:id="0" w:name="_GoBack"/>
      <w:bookmarkEnd w:id="0"/>
    </w:p>
    <w:p w:rsidR="006772C0" w:rsidRDefault="00702231" w:rsidP="00440AEE">
      <w:pPr>
        <w:tabs>
          <w:tab w:val="left" w:pos="7425"/>
        </w:tabs>
        <w:ind w:left="-851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Службы </w:t>
      </w:r>
      <w:proofErr w:type="spellStart"/>
      <w:r>
        <w:rPr>
          <w:sz w:val="26"/>
          <w:szCs w:val="26"/>
        </w:rPr>
        <w:t>Гостехнадзора</w:t>
      </w:r>
      <w:proofErr w:type="spellEnd"/>
      <w:r>
        <w:rPr>
          <w:sz w:val="26"/>
          <w:szCs w:val="26"/>
        </w:rPr>
        <w:t xml:space="preserve"> Иркутской области</w:t>
      </w:r>
    </w:p>
    <w:p w:rsidR="003D3AEF" w:rsidRPr="00EE47E7" w:rsidRDefault="006772C0" w:rsidP="00440AEE">
      <w:pPr>
        <w:tabs>
          <w:tab w:val="left" w:pos="7425"/>
        </w:tabs>
        <w:ind w:left="-851" w:right="-284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Усть-Удинского</w:t>
      </w:r>
      <w:proofErr w:type="spellEnd"/>
      <w:r>
        <w:rPr>
          <w:sz w:val="26"/>
          <w:szCs w:val="26"/>
        </w:rPr>
        <w:t xml:space="preserve"> района                                                        </w:t>
      </w:r>
      <w:r w:rsidR="00440AEE">
        <w:rPr>
          <w:sz w:val="26"/>
          <w:szCs w:val="26"/>
        </w:rPr>
        <w:tab/>
      </w:r>
      <w:r w:rsidR="00E60373">
        <w:rPr>
          <w:sz w:val="26"/>
          <w:szCs w:val="26"/>
        </w:rPr>
        <w:t>________________</w:t>
      </w:r>
    </w:p>
    <w:p w:rsidR="003D3AEF" w:rsidRPr="00EE47E7" w:rsidRDefault="003D3AEF" w:rsidP="002D3A4A">
      <w:pPr>
        <w:ind w:left="-851" w:right="-284" w:firstLine="709"/>
        <w:jc w:val="both"/>
        <w:rPr>
          <w:sz w:val="24"/>
          <w:szCs w:val="24"/>
        </w:rPr>
      </w:pPr>
    </w:p>
    <w:p w:rsidR="00825F08" w:rsidRPr="00EE47E7" w:rsidRDefault="005D6110" w:rsidP="002D3A4A">
      <w:pPr>
        <w:ind w:left="-851" w:right="-284" w:firstLine="709"/>
        <w:jc w:val="both"/>
        <w:rPr>
          <w:sz w:val="24"/>
          <w:szCs w:val="24"/>
        </w:rPr>
      </w:pPr>
      <w:r w:rsidRPr="00EE47E7">
        <w:rPr>
          <w:sz w:val="24"/>
          <w:szCs w:val="24"/>
        </w:rPr>
        <w:t>Ознакомиться с правовыми актами, регламентирующими правила регистрации и эксплуатации аттракционов, вы можете на официальном сайте Службы Гостехнадзора Иркутской области в информационно-телекоммуникационной сети «Интернет» (</w:t>
      </w:r>
      <w:hyperlink r:id="rId4" w:history="1">
        <w:r w:rsidRPr="00EE47E7">
          <w:rPr>
            <w:rStyle w:val="a5"/>
            <w:sz w:val="24"/>
            <w:szCs w:val="24"/>
          </w:rPr>
          <w:t>https://irkobl.ru/sites/technics/</w:t>
        </w:r>
      </w:hyperlink>
      <w:r w:rsidRPr="00EE47E7">
        <w:rPr>
          <w:sz w:val="24"/>
          <w:szCs w:val="24"/>
        </w:rPr>
        <w:t>).</w:t>
      </w:r>
    </w:p>
    <w:p w:rsidR="008711C7" w:rsidRPr="00EE47E7" w:rsidRDefault="005D6110" w:rsidP="00440AEE">
      <w:pPr>
        <w:ind w:left="-851" w:right="-284" w:firstLine="709"/>
        <w:jc w:val="both"/>
        <w:rPr>
          <w:sz w:val="24"/>
          <w:szCs w:val="24"/>
        </w:rPr>
      </w:pPr>
      <w:r w:rsidRPr="00EE47E7">
        <w:rPr>
          <w:sz w:val="24"/>
          <w:szCs w:val="24"/>
        </w:rPr>
        <w:t>По возникающим у вас вопросам вы можете обращаться в Службу Гостехнадзора Иркутской области по телефонам, указанным на официальном сайте службы.</w:t>
      </w:r>
    </w:p>
    <w:p w:rsidR="008711C7" w:rsidRPr="00EE47E7" w:rsidRDefault="008711C7" w:rsidP="006772C0">
      <w:pPr>
        <w:ind w:left="-851" w:right="-284" w:firstLine="709"/>
        <w:jc w:val="both"/>
        <w:rPr>
          <w:sz w:val="24"/>
          <w:szCs w:val="24"/>
        </w:rPr>
      </w:pPr>
    </w:p>
    <w:sectPr w:rsidR="008711C7" w:rsidRPr="00EE47E7" w:rsidSect="00EE47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EF"/>
    <w:rsid w:val="00013630"/>
    <w:rsid w:val="00094CC4"/>
    <w:rsid w:val="000A195B"/>
    <w:rsid w:val="000B1204"/>
    <w:rsid w:val="002D3A4A"/>
    <w:rsid w:val="00323EE0"/>
    <w:rsid w:val="00393542"/>
    <w:rsid w:val="003D3480"/>
    <w:rsid w:val="003D3AEF"/>
    <w:rsid w:val="00440AEE"/>
    <w:rsid w:val="00510811"/>
    <w:rsid w:val="005125EF"/>
    <w:rsid w:val="00525E62"/>
    <w:rsid w:val="005329E1"/>
    <w:rsid w:val="005D6110"/>
    <w:rsid w:val="005F05FD"/>
    <w:rsid w:val="00671A26"/>
    <w:rsid w:val="006772C0"/>
    <w:rsid w:val="00702231"/>
    <w:rsid w:val="00825F08"/>
    <w:rsid w:val="008711C7"/>
    <w:rsid w:val="009D2059"/>
    <w:rsid w:val="00E245FA"/>
    <w:rsid w:val="00E60373"/>
    <w:rsid w:val="00E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A650"/>
  <w15:chartTrackingRefBased/>
  <w15:docId w15:val="{AF9B5802-82F6-48B7-A8B1-14948956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D6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techn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Инженер-инспектор</cp:lastModifiedBy>
  <cp:revision>9</cp:revision>
  <cp:lastPrinted>2020-01-10T07:00:00Z</cp:lastPrinted>
  <dcterms:created xsi:type="dcterms:W3CDTF">2020-08-25T03:10:00Z</dcterms:created>
  <dcterms:modified xsi:type="dcterms:W3CDTF">2022-12-08T01:53:00Z</dcterms:modified>
</cp:coreProperties>
</file>