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44" w:rsidRDefault="00AB3B44" w:rsidP="00AB3B44">
      <w:pPr>
        <w:pStyle w:val="a3"/>
        <w:shd w:val="clear" w:color="auto" w:fill="F3F5FC"/>
        <w:spacing w:before="0" w:beforeAutospacing="0" w:after="0" w:afterAutospacing="0" w:line="315" w:lineRule="atLeast"/>
        <w:ind w:left="836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УТВЕРЖДЁН</w:t>
      </w:r>
    </w:p>
    <w:p w:rsidR="00AB3B44" w:rsidRDefault="00AB3B44" w:rsidP="00AB3B44">
      <w:pPr>
        <w:pStyle w:val="a3"/>
        <w:shd w:val="clear" w:color="auto" w:fill="F3F5FC"/>
        <w:spacing w:before="0" w:beforeAutospacing="0" w:after="0" w:afterAutospacing="0" w:line="315" w:lineRule="atLeast"/>
        <w:ind w:left="836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председателем КСО</w:t>
      </w:r>
    </w:p>
    <w:p w:rsidR="00AB3B44" w:rsidRDefault="00AB3B44" w:rsidP="00AB3B44">
      <w:pPr>
        <w:pStyle w:val="a3"/>
        <w:shd w:val="clear" w:color="auto" w:fill="F3F5FC"/>
        <w:spacing w:before="0" w:beforeAutospacing="0" w:after="0" w:afterAutospacing="0" w:line="315" w:lineRule="atLeast"/>
        <w:ind w:left="8364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приказ от 28.12.2017г. № 9   </w:t>
      </w:r>
    </w:p>
    <w:p w:rsidR="00AB3B44" w:rsidRDefault="00AB3B44" w:rsidP="00AB3B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План</w:t>
      </w:r>
    </w:p>
    <w:p w:rsidR="00AB3B44" w:rsidRDefault="00AB3B44" w:rsidP="00AB3B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работы Контрольно-счетного органа районного муниципального</w:t>
      </w:r>
    </w:p>
    <w:p w:rsidR="00AB3B44" w:rsidRDefault="00AB3B44" w:rsidP="00AB3B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образования «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район» на 2018 год</w:t>
      </w:r>
    </w:p>
    <w:tbl>
      <w:tblPr>
        <w:tblW w:w="126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3889"/>
        <w:gridCol w:w="1775"/>
        <w:gridCol w:w="2241"/>
        <w:gridCol w:w="2147"/>
        <w:gridCol w:w="1403"/>
      </w:tblGrid>
      <w:tr w:rsidR="00AB3B44" w:rsidTr="00AB3B44">
        <w:trPr>
          <w:tblHeader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br w:type="textWrapping" w:clear="all"/>
            </w: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№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Срок проведения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Ответственные за проведение мероприятия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Основание для включения мероприятия в план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Приме-</w:t>
            </w:r>
            <w:proofErr w:type="spell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чание</w:t>
            </w:r>
            <w:proofErr w:type="spellEnd"/>
          </w:p>
        </w:tc>
      </w:tr>
      <w:tr w:rsidR="00AB3B44" w:rsidTr="00AB3B44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720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1. Экспертно-аналитические мероприятия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Экспертиза проекта решения о </w:t>
            </w:r>
            <w:proofErr w:type="gram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бюджете  на</w:t>
            </w:r>
            <w:proofErr w:type="gram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2019 год и на плановый период 2020 и 2021 годов, в том числе обоснованности показателей (параметров и характеристик) районного бюджета РМО «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Усть-Удинский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район»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(2 полугодие)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 квартал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 ч. 2 ст. 9 Закона 6-ФЗ,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Экспертиза проектов решений о </w:t>
            </w:r>
            <w:proofErr w:type="gram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бюджете  на</w:t>
            </w:r>
            <w:proofErr w:type="gram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2019 год и на плановый период 2020 и 2021 годов, в том числе обоснованности показателей (параметров и характеристик) бюджетов муниципальных образований РМО «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Усть-Удинский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район»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(2 полугодие)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 квартал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 ч. 2 ст. 9 Закона 6-ФЗ,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Экспертиза проектов решений «О внесении изменений и дополнений в решение «О районном бюджете на 2018 год и плановый период 2019 и 2020 годов»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(1 полугодие)</w:t>
              </w:r>
            </w:hyperlink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  </w:t>
            </w:r>
            <w:hyperlink r:id="rId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(2 полугодие)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2,7 ч. 2 ст. 9 Закона 6-ФЗ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Экспертиза проектов решений «О внесении изменений и дополнений в решение Думы муниципальных образований «О бюджете поселения на 2018 год и плановый период 2019 и 2020 годов»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(1 полугодие)</w:t>
              </w:r>
            </w:hyperlink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 </w:t>
            </w:r>
            <w:hyperlink r:id="rId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 (2 полугодие)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2,7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1.5.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районного муниципального образования и 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муниципальных образований района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(1 полугодие)</w:t>
              </w:r>
            </w:hyperlink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  </w:t>
            </w:r>
            <w:hyperlink r:id="rId11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(2 полугодие)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7 ч. 2 ст. 9 Закон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1.7.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Экспертиза проектов муниципальных программ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(2 полугодие)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7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1.8.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Внешняя проверка годового отчета об исполнении районного бюджета за 2017 год и подготовка заключения на годовой отчет об исполнении районного бюджета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3 ч. 2 ст. 9 Закона 6-ФЗ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ст.264.4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1.9.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Внешняя проверка годового отчета об исполнении бюджета за 2017 год и подготовка заключения на годовой отчет об исполнении бюджета муниципальных образований района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1-2 квартал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3 ч. 2 ст. 9 Закона 6-ФЗ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ст.264.4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1.10.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</w:t>
            </w:r>
            <w:proofErr w:type="gram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  бюджетов</w:t>
            </w:r>
            <w:proofErr w:type="gram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муниципальных 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образований района за 1 квартал, полугодие, 9 месяцев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(1 полугодие)</w:t>
              </w:r>
            </w:hyperlink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  </w:t>
            </w:r>
            <w:hyperlink r:id="rId1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(2 полугодие)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1.11.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1.12.*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комиcсариаты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(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Юголокское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сельское поселение) 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Март-июнь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Соглашение о взаимодействии с КСП Иркутской области, распоряжение КСП Иркутской области от 22.02.2018г. №14-П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1.13.*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комиcсариаты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(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Усть-Удинское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городское поселение)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Март-июнь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Соглашение о взаимодействии с КСП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Иркуткой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области, распоряжение КСП Иркутской области от 22.02.2018г. № 14-П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2. Контрольные мероприятия</w:t>
            </w:r>
          </w:p>
        </w:tc>
      </w:tr>
      <w:tr w:rsidR="00AB3B44" w:rsidTr="00AB3B44">
        <w:trPr>
          <w:trHeight w:val="57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 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 района за 2017 год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264.4 БК РФ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Аудит в сфере закупок в отношении муниципального контракта на капитальный ремонт помещений спортивного зала в здании МКОУ Малышевская СОШ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Федерального закона № 44-ФЗ от 05.04.2013г.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2.3.*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Аудит в сфере закупок в отношении муниципальных контрактов на приобретение жилых помещений для предоставления гражданам, переселяемым из аварийного жилищного фонда в соответствии с подпрограммой "Переселение граждан из ветхого и аварийного жилищного фонда в 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Усть-Удинском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муниципальном образовании" (выборочно)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Федерального закона № 44-ФЗ от 05.04.2013г.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2.4.*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3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Аудит эффективности использования бюджетных средств, предусмотренных на реализацию муниципальной программы «Создание благоприятных условий для обеспечения жизнедеятельности населения 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Усть-Удинского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МО на 2016-2020 годы»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Проверка законного, результативного (эффективного и экономного) использования средств областного бюджета, предусмотренных в 2016-2017 гг. на реализацию мероприятий проектов </w:t>
              </w:r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lastRenderedPageBreak/>
                <w:t>народных инициатив (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Новоудинское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муниципальное образование)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2.6.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 законного, результативного (эффективного и экономного) использования средств областного бюджета, предусмотренных в 2016-2017 гг. на реализацию мероприятий проектов народных инициатив (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Игжейское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муниципальное образование)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2.7.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Проверка выплаты заработной платы с начислениями на нее в МКУ "ЦБУ 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Усть-Удинского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района" за 2017 год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2.8.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вспомогательному и техническому персоналу в 2017 году и истекшем периоде 2018 года (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Аносовское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 муниципальное образование)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Июль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2.9.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вспомогательному и техническому персоналу в 2017 году и истекшем периоде 2018 года (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Среднемуйское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муниципальное образование)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Июль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2.10.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Аудит эффективности использования бюджетных средств, предусмотренных на реализацию муниципальной программы «Обеспечение деятельности мэра района и администрации района»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Анализ информации о результатах выполнения предложений и рекомендаций, 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данных в заключениях,  отчетах и информациях КСО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3.2.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Взаимодействие с </w:t>
            </w:r>
            <w:proofErr w:type="gram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прокуратурой,  с</w:t>
            </w:r>
            <w:proofErr w:type="gram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правоохранительными органами по выявлению и пресечению правонарушений в финансово-бюджетной сфере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0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(1 полугодие)</w:t>
              </w:r>
            </w:hyperlink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     </w:t>
            </w:r>
            <w:hyperlink r:id="rId31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(2 полугодие)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Соглашения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3.4.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2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4. Материально – техническое обеспечение и бухгалтерский учет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4.1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и исполнение сметы расходов и реестра расходных обязательств КСО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ст.161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ст.264.1,264.2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5. Организационная работа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3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Подготовка плана работы КСО на 2019 год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12 Закона 6-ФЗ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Подготовка ежегодного отчета о деятельности КСО в районную Думу РМО «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Усть-Удинский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 xml:space="preserve"> район»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Ведение архива КСО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6. Противодействие коррупции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6.1.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Осуществление мероприятий по противодействию коррупции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10 ч. 2 ст. 9 Закона 6-ФЗ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Федеральный закон от 25.12.2008 № 273-ФЗ «О противодействии коррупции»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7. Информационная деятельность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7.1.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Размещение в сети «Интернет» информации о деятельности КСО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93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7.2.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</w:rPr>
                <w:t>Размещение в единой информационной системе обобщенной информации о результатах аудита в сфере закупок</w:t>
              </w:r>
            </w:hyperlink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ст.98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 xml:space="preserve">8. </w:t>
            </w:r>
            <w:proofErr w:type="gram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Взаимодействие  с</w:t>
            </w:r>
            <w:proofErr w:type="gramEnd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 другими органами</w:t>
            </w:r>
          </w:p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Взаимодействие с КСП Иркутской области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 Соглашение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Участие в работе Совета контрольно-счётных органов Иркутской области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AB3B44" w:rsidTr="00AB3B44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Участие  в планерных совещаниях и заседаниях районной Думы и её комитетах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AB3B44" w:rsidRDefault="00AB3B4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</w:tbl>
    <w:p w:rsidR="00AB3B44" w:rsidRDefault="00AB3B44" w:rsidP="00AB3B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* - в ред. Приказа от 02.03.2018г. № 2</w:t>
      </w:r>
    </w:p>
    <w:p w:rsidR="003E0016" w:rsidRPr="00AB3B44" w:rsidRDefault="003E0016" w:rsidP="00AB3B44">
      <w:bookmarkStart w:id="0" w:name="_GoBack"/>
      <w:bookmarkEnd w:id="0"/>
    </w:p>
    <w:sectPr w:rsidR="003E0016" w:rsidRPr="00AB3B44" w:rsidSect="00174DE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174DE6"/>
    <w:rsid w:val="001F0D4D"/>
    <w:rsid w:val="003E0016"/>
    <w:rsid w:val="00AB3B4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E042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inust-uda.ru/main.php?otdel=42&amp;razdel=3&amp;category=4&amp;str=30" TargetMode="External"/><Relationship Id="rId18" Type="http://schemas.openxmlformats.org/officeDocument/2006/relationships/hyperlink" Target="http://adminust-uda.ru/main.php?otdel=42&amp;razdel=3&amp;category=4&amp;str=30" TargetMode="External"/><Relationship Id="rId26" Type="http://schemas.openxmlformats.org/officeDocument/2006/relationships/hyperlink" Target="http://adminust-uda.ru/main.php?otdel=42&amp;razdel=3&amp;category=3&amp;str=31" TargetMode="External"/><Relationship Id="rId21" Type="http://schemas.openxmlformats.org/officeDocument/2006/relationships/hyperlink" Target="http://adminust-uda.ru/main.php?otdel=42&amp;razdel=3&amp;category=3&amp;str=31" TargetMode="External"/><Relationship Id="rId34" Type="http://schemas.openxmlformats.org/officeDocument/2006/relationships/hyperlink" Target="http://adminust-uda.ru/main.php?otdel=42&amp;razdel=4&amp;category=0" TargetMode="External"/><Relationship Id="rId7" Type="http://schemas.openxmlformats.org/officeDocument/2006/relationships/hyperlink" Target="http://adminust-uda.ru/main.php?otdel=42&amp;razdel=3&amp;category=4&amp;str=32" TargetMode="External"/><Relationship Id="rId12" Type="http://schemas.openxmlformats.org/officeDocument/2006/relationships/hyperlink" Target="http://adminust-uda.ru/main.php?otdel=42&amp;razdel=3&amp;category=4&amp;str=32" TargetMode="External"/><Relationship Id="rId17" Type="http://schemas.openxmlformats.org/officeDocument/2006/relationships/hyperlink" Target="http://adminust-uda.ru/main.php?otdel=42&amp;razdel=0&amp;category=0&amp;str=8" TargetMode="External"/><Relationship Id="rId25" Type="http://schemas.openxmlformats.org/officeDocument/2006/relationships/hyperlink" Target="http://adminust-uda.ru/main.php?otdel=42&amp;razdel=3&amp;category=3&amp;str=31" TargetMode="External"/><Relationship Id="rId33" Type="http://schemas.openxmlformats.org/officeDocument/2006/relationships/hyperlink" Target="http://adminust-uda.ru/main.php?otdel=42&amp;razdel=1&amp;category=0&amp;str=3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dminust-uda.ru/main.php?otdel=42&amp;razdel=3&amp;category=4&amp;str=32" TargetMode="External"/><Relationship Id="rId20" Type="http://schemas.openxmlformats.org/officeDocument/2006/relationships/hyperlink" Target="http://adminust-uda.ru/main.php?otdel=42&amp;razdel=3&amp;category=3&amp;str=31" TargetMode="External"/><Relationship Id="rId29" Type="http://schemas.openxmlformats.org/officeDocument/2006/relationships/hyperlink" Target="http://adminust-uda.ru/main.php?otdel=42&amp;razdel=3&amp;category=3&amp;str=31" TargetMode="External"/><Relationship Id="rId1" Type="http://schemas.openxmlformats.org/officeDocument/2006/relationships/styles" Target="styles.xml"/><Relationship Id="rId6" Type="http://schemas.openxmlformats.org/officeDocument/2006/relationships/hyperlink" Target="http://adminust-uda.ru/main.php?otdel=42&amp;razdel=3&amp;category=4&amp;str=30" TargetMode="External"/><Relationship Id="rId11" Type="http://schemas.openxmlformats.org/officeDocument/2006/relationships/hyperlink" Target="http://adminust-uda.ru/main.php?otdel=42&amp;razdel=3&amp;category=4&amp;str=32" TargetMode="External"/><Relationship Id="rId24" Type="http://schemas.openxmlformats.org/officeDocument/2006/relationships/hyperlink" Target="http://adminust-uda.ru/main.php?otdel=42&amp;razdel=3&amp;category=3&amp;str=31" TargetMode="External"/><Relationship Id="rId32" Type="http://schemas.openxmlformats.org/officeDocument/2006/relationships/hyperlink" Target="http://adminust-uda.ru/main.php?otdel=42&amp;razdel=0&amp;category=0&amp;str=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adminust-uda.ru/main.php?otdel=42&amp;razdel=3&amp;category=4&amp;str=32" TargetMode="External"/><Relationship Id="rId15" Type="http://schemas.openxmlformats.org/officeDocument/2006/relationships/hyperlink" Target="http://adminust-uda.ru/main.php?otdel=42&amp;razdel=3&amp;category=4&amp;str=30" TargetMode="External"/><Relationship Id="rId23" Type="http://schemas.openxmlformats.org/officeDocument/2006/relationships/hyperlink" Target="http://adminust-uda.ru/main.php?otdel=42&amp;razdel=3&amp;category=3&amp;str=31" TargetMode="External"/><Relationship Id="rId28" Type="http://schemas.openxmlformats.org/officeDocument/2006/relationships/hyperlink" Target="http://adminust-uda.ru/main.php?otdel=42&amp;razdel=3&amp;category=3&amp;str=31" TargetMode="External"/><Relationship Id="rId36" Type="http://schemas.openxmlformats.org/officeDocument/2006/relationships/hyperlink" Target="http://www.zakupki.gov.ru/epz/audit/quicksearch/search.html?searchString=%D0%A3%D1%81%D1%82%D1%8C-%D0%A3%D0%B4%D0%B8%D0%BD%D1%81%D0%BA%D0%B8%D0%B9&amp;morphology=on&amp;pageNumber=1&amp;sortDirection=false&amp;recordsPerPage=_10&amp;sortBy=UPDATE_DATE&amp;resultTypeList_0=on&amp;resultTypeList_1=on&amp;resultTypeList_2=on&amp;resultTypeList_3=on&amp;resultTypeList=0%2C1%2C2%2C3" TargetMode="External"/><Relationship Id="rId10" Type="http://schemas.openxmlformats.org/officeDocument/2006/relationships/hyperlink" Target="http://adminust-uda.ru/main.php?otdel=42&amp;razdel=3&amp;category=4&amp;str=30" TargetMode="External"/><Relationship Id="rId19" Type="http://schemas.openxmlformats.org/officeDocument/2006/relationships/hyperlink" Target="http://adminust-uda.ru/main.php?otdel=42&amp;razdel=3&amp;category=4&amp;str=30" TargetMode="External"/><Relationship Id="rId31" Type="http://schemas.openxmlformats.org/officeDocument/2006/relationships/hyperlink" Target="http://adminust-uda.ru/main.php?otdel=42&amp;razdel=3&amp;category=4&amp;str=32" TargetMode="External"/><Relationship Id="rId4" Type="http://schemas.openxmlformats.org/officeDocument/2006/relationships/hyperlink" Target="http://adminust-uda.ru/main.php?otdel=42&amp;razdel=3&amp;category=4&amp;str=32" TargetMode="External"/><Relationship Id="rId9" Type="http://schemas.openxmlformats.org/officeDocument/2006/relationships/hyperlink" Target="http://adminust-uda.ru/main.php?otdel=42&amp;razdel=3&amp;category=4&amp;str=32" TargetMode="External"/><Relationship Id="rId14" Type="http://schemas.openxmlformats.org/officeDocument/2006/relationships/hyperlink" Target="http://adminust-uda.ru/main.php?otdel=42&amp;razdel=3&amp;category=4&amp;str=30" TargetMode="External"/><Relationship Id="rId22" Type="http://schemas.openxmlformats.org/officeDocument/2006/relationships/hyperlink" Target="http://adminust-uda.ru/main.php?otdel=42&amp;razdel=3&amp;category=3&amp;str=31" TargetMode="External"/><Relationship Id="rId27" Type="http://schemas.openxmlformats.org/officeDocument/2006/relationships/hyperlink" Target="http://adminust-uda.ru/main.php?otdel=42&amp;razdel=3&amp;category=3&amp;str=31" TargetMode="External"/><Relationship Id="rId30" Type="http://schemas.openxmlformats.org/officeDocument/2006/relationships/hyperlink" Target="http://adminust-uda.ru/main.php?otdel=42&amp;razdel=3&amp;category=4&amp;str=30" TargetMode="External"/><Relationship Id="rId35" Type="http://schemas.openxmlformats.org/officeDocument/2006/relationships/hyperlink" Target="http://adminust-uda.ru/main.php?otdel=42&amp;razdel=0&amp;category=0" TargetMode="External"/><Relationship Id="rId8" Type="http://schemas.openxmlformats.org/officeDocument/2006/relationships/hyperlink" Target="http://adminust-uda.ru/main.php?otdel=42&amp;razdel=3&amp;category=4&amp;str=3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1904</Words>
  <Characters>10857</Characters>
  <Application>Microsoft Office Word</Application>
  <DocSecurity>0</DocSecurity>
  <Lines>90</Lines>
  <Paragraphs>25</Paragraphs>
  <ScaleCrop>false</ScaleCrop>
  <Company>diakov.net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2021-08-10T02:26:00Z</dcterms:created>
  <dcterms:modified xsi:type="dcterms:W3CDTF">2021-08-10T02:28:00Z</dcterms:modified>
</cp:coreProperties>
</file>