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C1ED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57E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426-ФЗ</w:t>
            </w:r>
            <w:r>
              <w:rPr>
                <w:sz w:val="48"/>
                <w:szCs w:val="48"/>
              </w:rPr>
              <w:br/>
              <w:t>(ред. от 30.12.2020)</w:t>
            </w:r>
            <w:r>
              <w:rPr>
                <w:sz w:val="48"/>
                <w:szCs w:val="48"/>
              </w:rPr>
              <w:br/>
              <w:t>"О специальной оценке условий труда"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57E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57E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D57E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D57E4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3D57E4">
            <w:pPr>
              <w:pStyle w:val="ConsPlusNormal"/>
              <w:jc w:val="right"/>
            </w:pPr>
            <w:r>
              <w:t>N 426-ФЗ</w:t>
            </w:r>
          </w:p>
        </w:tc>
      </w:tr>
    </w:tbl>
    <w:p w:rsidR="00000000" w:rsidRDefault="003D5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D57E4">
      <w:pPr>
        <w:pStyle w:val="ConsPlusNormal"/>
        <w:jc w:val="center"/>
      </w:pPr>
    </w:p>
    <w:p w:rsidR="00000000" w:rsidRDefault="003D57E4">
      <w:pPr>
        <w:pStyle w:val="ConsPlusTitle"/>
        <w:jc w:val="center"/>
      </w:pPr>
      <w:r>
        <w:t>РОССИЙСКАЯ ФЕДЕРАЦИЯ</w:t>
      </w:r>
    </w:p>
    <w:p w:rsidR="00000000" w:rsidRDefault="003D57E4">
      <w:pPr>
        <w:pStyle w:val="ConsPlusTitle"/>
        <w:jc w:val="center"/>
      </w:pPr>
    </w:p>
    <w:p w:rsidR="00000000" w:rsidRDefault="003D57E4">
      <w:pPr>
        <w:pStyle w:val="ConsPlusTitle"/>
        <w:jc w:val="center"/>
      </w:pPr>
      <w:r>
        <w:t>ФЕДЕРАЛЬНЫЙ ЗАКОН</w:t>
      </w:r>
    </w:p>
    <w:p w:rsidR="00000000" w:rsidRDefault="003D57E4">
      <w:pPr>
        <w:pStyle w:val="ConsPlusTitle"/>
        <w:jc w:val="center"/>
      </w:pPr>
    </w:p>
    <w:p w:rsidR="00000000" w:rsidRDefault="003D57E4">
      <w:pPr>
        <w:pStyle w:val="ConsPlusTitle"/>
        <w:jc w:val="center"/>
      </w:pPr>
      <w:r>
        <w:t>О СПЕЦИАЛЬНОЙ ОЦЕНКЕ УСЛОВИЙ ТРУДА</w:t>
      </w:r>
    </w:p>
    <w:p w:rsidR="00000000" w:rsidRDefault="003D57E4">
      <w:pPr>
        <w:pStyle w:val="ConsPlusNormal"/>
        <w:jc w:val="center"/>
      </w:pPr>
    </w:p>
    <w:p w:rsidR="00000000" w:rsidRDefault="003D57E4">
      <w:pPr>
        <w:pStyle w:val="ConsPlusNormal"/>
        <w:jc w:val="right"/>
      </w:pPr>
      <w:r>
        <w:t>Принят</w:t>
      </w:r>
    </w:p>
    <w:p w:rsidR="00000000" w:rsidRDefault="003D57E4">
      <w:pPr>
        <w:pStyle w:val="ConsPlusNormal"/>
        <w:jc w:val="right"/>
      </w:pPr>
      <w:r>
        <w:t>Государственной Думой</w:t>
      </w:r>
    </w:p>
    <w:p w:rsidR="00000000" w:rsidRDefault="003D57E4">
      <w:pPr>
        <w:pStyle w:val="ConsPlusNormal"/>
        <w:jc w:val="right"/>
      </w:pPr>
      <w:r>
        <w:t>23 декабря 2013 года</w:t>
      </w:r>
    </w:p>
    <w:p w:rsidR="00000000" w:rsidRDefault="003D57E4">
      <w:pPr>
        <w:pStyle w:val="ConsPlusNormal"/>
        <w:jc w:val="right"/>
      </w:pPr>
    </w:p>
    <w:p w:rsidR="00000000" w:rsidRDefault="003D57E4">
      <w:pPr>
        <w:pStyle w:val="ConsPlusNormal"/>
        <w:jc w:val="right"/>
      </w:pPr>
      <w:r>
        <w:t>Одобрен</w:t>
      </w:r>
    </w:p>
    <w:p w:rsidR="00000000" w:rsidRDefault="003D57E4">
      <w:pPr>
        <w:pStyle w:val="ConsPlusNormal"/>
        <w:jc w:val="right"/>
      </w:pPr>
      <w:r>
        <w:t>Советом Федерации</w:t>
      </w:r>
    </w:p>
    <w:p w:rsidR="00000000" w:rsidRDefault="003D57E4">
      <w:pPr>
        <w:pStyle w:val="ConsPlusNormal"/>
        <w:jc w:val="right"/>
      </w:pPr>
      <w:r>
        <w:t>25 декабря 2013 года</w:t>
      </w:r>
    </w:p>
    <w:p w:rsidR="00000000" w:rsidRDefault="003D57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57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D57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23.06.2014 </w:t>
            </w:r>
            <w:hyperlink r:id="rId9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D57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10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11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2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D57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3" w:tooltip="Федеральный закон от 27.12.2018 N 553-ФЗ &quot;О внесении изменения в статью 3 Федерального закона &quot;О специальной оценке условий труда&quot;{КонсультантПлюс}" w:history="1">
              <w:r>
                <w:rPr>
                  <w:color w:val="0000FF"/>
                </w:rPr>
                <w:t>N 553-ФЗ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4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5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D57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30.12.2020 </w:t>
            </w:r>
            <w:hyperlink r:id="rId16" w:tooltip="Федеральный закон от 30.12.2020 N 503-ФЗ &quot;О внесении изменений в статьи 8 и 11 Федерального закона &quot;О специальной оценке условий труда&quot;{КонсультантПлюс}" w:history="1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</w:t>
      </w:r>
      <w:r>
        <w:t>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Настоящий Федеральный закон устанавливает правовые и организационные основы и порядок проведения специальной оценки условий труда, опре</w:t>
      </w:r>
      <w:r>
        <w:t>деляет правовое положение, права, обязанности и ответственность участников специальной оценки условий труда.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2. Регулирование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 xml:space="preserve">1. Регулирование специальной оценки условий труда осуществляется Трудовым </w:t>
      </w:r>
      <w:hyperlink r:id="rId17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Нормы, регулирующие специальную оценку условий труда и содержащиеся в федеральных </w:t>
      </w:r>
      <w:r>
        <w:t xml:space="preserve">законах и иных нормативных правовых актах Российской Федерации, должны соответствовать нормам Трудового </w:t>
      </w:r>
      <w:hyperlink r:id="rId18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4. Решения межгосударственных органов, принятые на основании положений </w:t>
      </w:r>
      <w:r>
        <w:t xml:space="preserve">международных договоров Российской Федерации в их истолковании, противоречащем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</w:t>
      </w:r>
      <w:r>
        <w:t xml:space="preserve">о в </w:t>
      </w:r>
      <w:hyperlink r:id="rId20" w:tooltip="Федеральный конституционный закон от 21.07.1994 N 1-ФКЗ (ред. от 01.07.2021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3D57E4">
      <w:pPr>
        <w:pStyle w:val="ConsPlusNormal"/>
        <w:jc w:val="both"/>
      </w:pPr>
      <w:r>
        <w:t xml:space="preserve">(часть 4 введена Федеральным </w:t>
      </w:r>
      <w:hyperlink r:id="rId21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3. Специальная оценка услов</w:t>
      </w:r>
      <w:r>
        <w:t>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</w:t>
      </w:r>
      <w:r>
        <w:t>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</w:t>
      </w:r>
      <w:r>
        <w:t>словий труда и применения средств индивидуальной и коллективной защиты работников.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По результатам проведения специальной оценки условий труда устанавливаются </w:t>
      </w:r>
      <w:hyperlink w:anchor="Par250" w:tooltip="1. Условия труда по степени вредности и (или) опасности подразделяются на четыре класса - оптимальные, допустимые, вредные и опасные условия труда." w:history="1">
        <w:r>
          <w:rPr>
            <w:color w:val="0000FF"/>
          </w:rPr>
          <w:t>классы</w:t>
        </w:r>
      </w:hyperlink>
      <w:r>
        <w:t xml:space="preserve"> (подклассы) условий труда на рабочих местах.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Специальная оценка условий труда не проводится в отношении условий труда </w:t>
      </w:r>
      <w:hyperlink r:id="rId22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надомников</w:t>
        </w:r>
      </w:hyperlink>
      <w:r>
        <w:t xml:space="preserve">, </w:t>
      </w:r>
      <w:hyperlink r:id="rId23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дистанционных работников</w:t>
        </w:r>
      </w:hyperlink>
      <w:r>
        <w:t xml:space="preserve">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</w:t>
      </w:r>
      <w:r>
        <w:t xml:space="preserve">озными организациями, зарегистрированными в соответствии с федеральным </w:t>
      </w:r>
      <w:hyperlink r:id="rId24" w:tooltip="Федеральный закон от 26.09.1997 N 125-ФЗ (ред. от 11.06.2021) &quot;О свободе совести и о религиозных объединениях&quot; (с изм. и доп., вступ. в силу с 03.10.2021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27.12.2018 N 553-ФЗ &quot;О внесении изменения в статью 3 Федерального закона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553-ФЗ)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</w:t>
      </w:r>
      <w:r>
        <w:t>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4. Права и обязанности работодателя в связ</w:t>
      </w:r>
      <w:r>
        <w:t>и с проведением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Работодатель вправе: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2) проводить внеплановую специальную оценку условий труда в </w:t>
      </w:r>
      <w:hyperlink w:anchor="Par300" w:tooltip="Статья 17. Проведение внеплановой специальной оценки условий труда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3) требовать от организации, проводящей специальную оценку условий труда, документы, подтверждающие ее соответствие </w:t>
      </w:r>
      <w:r>
        <w:t xml:space="preserve">требованиям, установленным </w:t>
      </w:r>
      <w:hyperlink w:anchor="Par374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4) обжаловать в порядке, установленном </w:t>
      </w:r>
      <w:hyperlink w:anchor="Par472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закона, действия (бездействие) организации, проводящей специальную оценку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5) требовать от организации, проводящей специальную оценку усло</w:t>
      </w:r>
      <w:r>
        <w:t xml:space="preserve">вий труда, в порядке,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</w:t>
      </w:r>
      <w:hyperlink w:anchor="Par319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систему</w:t>
        </w:r>
      </w:hyperlink>
      <w:r>
        <w:t xml:space="preserve"> учета результатов проведения специальной оценки условий труда (далее - информационная система учета).</w:t>
      </w:r>
    </w:p>
    <w:p w:rsidR="00000000" w:rsidRDefault="003D57E4">
      <w:pPr>
        <w:pStyle w:val="ConsPlusNormal"/>
        <w:jc w:val="both"/>
      </w:pPr>
      <w:r>
        <w:t xml:space="preserve">(п. 5 введен Федеральным </w:t>
      </w:r>
      <w:hyperlink r:id="rId26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Работодатель обязан: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w:anchor="Par302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предоставить организации, проводящей специальную оценку условий труда, необходимые сведения, документы и информацию, к</w:t>
      </w:r>
      <w:r>
        <w:t xml:space="preserve">оторые предусмотрены гражданско-правовым договором, указанным </w:t>
      </w:r>
      <w:r>
        <w:lastRenderedPageBreak/>
        <w:t xml:space="preserve">в </w:t>
      </w:r>
      <w:hyperlink w:anchor="Par121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</w:t>
      </w:r>
      <w:r>
        <w:t>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27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ознакомить в письменной форме работника</w:t>
      </w:r>
      <w:r>
        <w:t xml:space="preserve"> с результатами проведения специальной оценки условий труда на его рабочем месте;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6) реализовывать </w:t>
      </w:r>
      <w:hyperlink r:id="rId28" w:tooltip="Приказ Минтруда России от 29.10.2021 N 771н &quot;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&quot; (Зарегистрировано в Минюсте России 03.12.2021 N 66196){КонсультантПлюс}" w:history="1">
        <w:r>
          <w:rPr>
            <w:color w:val="0000FF"/>
          </w:rPr>
          <w:t>мероприятия</w:t>
        </w:r>
      </w:hyperlink>
      <w:r>
        <w:t>, направленные на улучшение условий тру</w:t>
      </w:r>
      <w:r>
        <w:t>да работников, с учетом результатов проведения специальной оценки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</w:t>
      </w:r>
      <w:hyperlink w:anchor="Par73" w:tooltip=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 w:history="1">
        <w:r>
          <w:rPr>
            <w:color w:val="0000FF"/>
          </w:rPr>
          <w:t>пунктом 4 части 1 статьи 5</w:t>
        </w:r>
      </w:hyperlink>
      <w:r>
        <w:t xml:space="preserve"> настоящего Федерального закона, и принять решение о проведении в случае необходимости внеплановой специальной оценки условий труда.</w:t>
      </w:r>
    </w:p>
    <w:p w:rsidR="00000000" w:rsidRDefault="003D57E4">
      <w:pPr>
        <w:pStyle w:val="ConsPlusNormal"/>
        <w:jc w:val="both"/>
      </w:pPr>
      <w:r>
        <w:t>(п.</w:t>
      </w:r>
      <w:r>
        <w:t xml:space="preserve"> 7 введен Федеральным </w:t>
      </w:r>
      <w:hyperlink r:id="rId29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5. Права и обязанности работника в связи с проведением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Работник вправе: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присутствовать при проведении спе</w:t>
      </w:r>
      <w:r>
        <w:t>циальной оценки условий труда на его рабочем месте;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</w:t>
      </w:r>
      <w:r>
        <w:t>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обжаловать результаты проведения специальной оц</w:t>
      </w:r>
      <w:r>
        <w:t xml:space="preserve">енки условий труда на его рабочем месте в соответствии со </w:t>
      </w:r>
      <w:hyperlink w:anchor="Par472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0" w:name="Par73"/>
      <w:bookmarkEnd w:id="0"/>
      <w:r>
        <w:t>4) представлять работодат</w:t>
      </w:r>
      <w:r>
        <w:t>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</w:t>
      </w:r>
      <w:r>
        <w:t>ной оценки условий труда, проведенной на его рабочем месте.</w:t>
      </w:r>
    </w:p>
    <w:p w:rsidR="00000000" w:rsidRDefault="003D57E4">
      <w:pPr>
        <w:pStyle w:val="ConsPlusNormal"/>
        <w:jc w:val="both"/>
      </w:pPr>
      <w:r>
        <w:t xml:space="preserve">(п. 4 введен Федеральным </w:t>
      </w:r>
      <w:hyperlink r:id="rId31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Работник обязан ознакомиться с результатами проведенной на его рабочем месте специально</w:t>
      </w:r>
      <w:r>
        <w:t>й оценки условий труда.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6. Права и обязанности организации, проводящей специальную оценку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Организация, проводящая специальную оценку условий труда, вправе: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отказаться в порядке, установленном настоящим Федеральным законом, от п</w:t>
      </w:r>
      <w:r>
        <w:t>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lastRenderedPageBreak/>
        <w:t>2) обжаловать в установленном порядке предписания должностных лиц федерального органа исполнительной в</w:t>
      </w:r>
      <w:r>
        <w:t>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Организация, проводящая специальную </w:t>
      </w:r>
      <w:r>
        <w:t>оценку условий труда, обязана: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</w:t>
      </w:r>
      <w:r>
        <w:t>а также давать работникам разъяснения по вопросам проведения специальной оценки условий труда на их рабочих местах;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w:anchor="Par374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</w:t>
      </w:r>
      <w:r>
        <w:t>о закона;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3) применять утвержденные и аттестованные в </w:t>
      </w:r>
      <w:hyperlink r:id="rId32" w:tooltip="Приказ Минпромторга России от 15.12.2015 N 4091 &quot;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я&quot; (Зарегистрировано в Минюсте России 20.02.2016 N 41181)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 xml:space="preserve">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</w:t>
      </w:r>
      <w:r>
        <w:t xml:space="preserve">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</w:t>
      </w:r>
      <w:hyperlink r:id="rId33" w:tooltip="Федеральный закон от 26.06.2008 N 102-ФЗ (ред. от 11.06.2021) &quot;Об обеспечении единства измерений&quot; (с изм. и доп., вступ. в силу с 29.12.2021){КонсультантПлюс}" w:history="1">
        <w:r>
          <w:rPr>
            <w:color w:val="0000FF"/>
          </w:rPr>
          <w:t>порядке</w:t>
        </w:r>
      </w:hyperlink>
      <w:r>
        <w:t>, у</w:t>
      </w:r>
      <w:r>
        <w:t>становленном законодательством Российской Федерации об обеспечении единства измерений (далее - поверка);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01.05.2016 </w:t>
      </w:r>
      <w:hyperlink r:id="rId34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35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не приступать к проведению специальной оценки условий труда либо приостанавливать ее проведение в сл</w:t>
      </w:r>
      <w:r>
        <w:t>учаях: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а) непредоставления работодателем необходимых сведений, документов и информации, которые предусмотрены гражданско-правовым договором, указанным в </w:t>
      </w:r>
      <w:hyperlink w:anchor="Par121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</w:t>
      </w:r>
      <w:r>
        <w:t>руда на рабочих местах, а также разъяснений по вопросам проведения специальной оценки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</w:t>
      </w:r>
      <w:r>
        <w:t xml:space="preserve">водственных факторов, в соответствии с гражданско-правовым договором, указанным в </w:t>
      </w:r>
      <w:hyperlink w:anchor="Par121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5) хранить коммерческую и иную охраняемую </w:t>
      </w:r>
      <w:hyperlink r:id="rId3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bookmarkStart w:id="1" w:name="Par92"/>
      <w:bookmarkEnd w:id="1"/>
      <w:r>
        <w:t>Статья 7. Применение результатов проведения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bookmarkStart w:id="2" w:name="Par94"/>
    <w:bookmarkEnd w:id="2"/>
    <w:p w:rsidR="00000000" w:rsidRDefault="003D57E4">
      <w:pPr>
        <w:pStyle w:val="ConsPlusNormal"/>
        <w:ind w:firstLine="540"/>
        <w:jc w:val="both"/>
      </w:pPr>
      <w:r>
        <w:fldChar w:fldCharType="begin"/>
      </w:r>
      <w:r>
        <w:instrText>HYPERLINK consultant</w:instrText>
      </w:r>
      <w:r>
        <w:instrText xml:space="preserve">plus://offline/ref=1AE42FAB9ADED4768A7113B51AAC90F1F4ABC4DFF600BCE05F9E76E1FF61ED13DC0D0761BEA0ECAE149451279FA82FC2AB64C2F72975E1F8e8S3E \o "Федеральный закон от 27.12.2019 N 451-ФЗ \"О внесении изменений в Федеральный закон \"О специальной оценке условий </w:instrText>
      </w:r>
      <w:r>
        <w:instrText>труда\"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Результаты проведения специальной оценки условий труда могут применяться для: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разработки и реализации мероприятий, направленных на улучшение условий труда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информирования работников об условиях труда на рабо</w:t>
      </w:r>
      <w:r>
        <w:t>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</w:t>
      </w:r>
      <w:r>
        <w:t>ях;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осуществления контроля за состоянием условий труда на рабочих местах;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5) организации в случаях, установленных </w:t>
      </w:r>
      <w:hyperlink r:id="rId37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lastRenderedPageBreak/>
        <w:t>6) установления работникам предусмотр</w:t>
      </w:r>
      <w:r>
        <w:t xml:space="preserve">енных Трудовым </w:t>
      </w:r>
      <w:hyperlink r:id="rId38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гарантий и компенсаций;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</w:t>
      </w:r>
      <w:r>
        <w:t>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8) расчета </w:t>
      </w:r>
      <w:hyperlink r:id="rId39" w:tooltip="Постановление Правительства РФ от 30.05.2012 N 524 (ред. от 08.06.2018) &quot;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&quot;{КонсультантПлюс}" w:history="1">
        <w:r>
          <w:rPr>
            <w:color w:val="0000FF"/>
          </w:rPr>
          <w:t>скидок</w:t>
        </w:r>
      </w:hyperlink>
      <w:r>
        <w:t xml:space="preserve"> (надбавок) к страховому тарифу на обяза</w:t>
      </w:r>
      <w:r>
        <w:t>тельное социальное страхование от несчастных случаев на производстве и профессиональных заболеваний;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</w:t>
      </w:r>
      <w:r>
        <w:t>ования от несчастных случаев на производстве и профессиональных заболеваний;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10) подготовки статистической </w:t>
      </w:r>
      <w:hyperlink r:id="rId40" w:tooltip="Приказ Росстата от 30.07.2021 N 457 (ред. от 17.12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&quot;{КонсультантПлюс}" w:history="1">
        <w:r>
          <w:rPr>
            <w:color w:val="0000FF"/>
          </w:rPr>
          <w:t>отчетности</w:t>
        </w:r>
      </w:hyperlink>
      <w:r>
        <w:t xml:space="preserve"> об условиях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11) решения вопроса о связи возникших у работников заболеваний с воздействием на ра</w:t>
      </w:r>
      <w:r>
        <w:t>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12) рассмотрения и урегулирования разногласий, связанных с обеспечением безопасных усл</w:t>
      </w:r>
      <w:r>
        <w:t>овий труда, между работниками и работодателем и (или) их представителями;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</w:t>
      </w:r>
      <w:hyperlink r:id="rId41" w:tooltip="Справочная информация: &quot;Перечень правил и инструкций по охране труда&quot; (Материал подготовлен специалистами КонсультантПлюс){КонсультантПлюс}" w:history="1">
        <w:r>
          <w:rPr>
            <w:color w:val="0000FF"/>
          </w:rPr>
          <w:t>требований</w:t>
        </w:r>
      </w:hyperlink>
      <w:r>
        <w:t xml:space="preserve">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14) принятия решения об установлении предусмотренных трудовым законодательством огран</w:t>
      </w:r>
      <w:r>
        <w:t>ичений для отдельных категорий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15) оценки уровней профессиональных </w:t>
      </w:r>
      <w:hyperlink r:id="rId42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рисков</w:t>
        </w:r>
      </w:hyperlink>
      <w:r>
        <w:t>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16) иных целей, предусмотренных настоящим Федеральным законом, иными федеральными законами и нормативными правовыми актами Российской Федерации.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43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Результаты проведения специальной оценки условий труда для целей, указанных в </w:t>
      </w:r>
      <w:hyperlink w:anchor="Par94" w:tooltip="1. Результаты проведения специальной оценки условий труда могут применяться для:" w:history="1">
        <w:r>
          <w:rPr>
            <w:color w:val="0000FF"/>
          </w:rPr>
          <w:t>части 1</w:t>
        </w:r>
      </w:hyperlink>
      <w:r>
        <w:t xml:space="preserve"> настоящей </w:t>
      </w:r>
      <w:r>
        <w:t xml:space="preserve">статьи, могут применяться при условии, если сведения о них внесены в информационную </w:t>
      </w:r>
      <w:hyperlink w:anchor="Par319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систему</w:t>
        </w:r>
      </w:hyperlink>
      <w:r>
        <w:t xml:space="preserve"> учета в порядке, установленном настоящим Федеральным законом. Результаты проведения специальной оценки условий труда, содержащие </w:t>
      </w:r>
      <w:hyperlink r:id="rId4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или иную охраняемую зако</w:t>
      </w:r>
      <w:r>
        <w:t xml:space="preserve">ном тайну, могут применяться для целей, указанных в </w:t>
      </w:r>
      <w:hyperlink w:anchor="Par94" w:tooltip="1. Результаты проведения специальной оценки условий труда могут применяться для:" w:history="1">
        <w:r>
          <w:rPr>
            <w:color w:val="0000FF"/>
          </w:rPr>
          <w:t>части 1</w:t>
        </w:r>
      </w:hyperlink>
      <w:r>
        <w:t xml:space="preserve"> настоящей статьи, со дня утверждения отчета о проведении специальной оценки условий труд</w:t>
      </w:r>
      <w:r>
        <w:t>а.</w:t>
      </w:r>
    </w:p>
    <w:p w:rsidR="00000000" w:rsidRDefault="003D57E4">
      <w:pPr>
        <w:pStyle w:val="ConsPlusNormal"/>
        <w:jc w:val="both"/>
      </w:pPr>
      <w:r>
        <w:t xml:space="preserve">(часть 2 введена Федеральным </w:t>
      </w:r>
      <w:hyperlink r:id="rId45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jc w:val="center"/>
        <w:outlineLvl w:val="0"/>
      </w:pPr>
      <w:r>
        <w:t>Глава 2. ПОРЯДОК ПРОВЕДЕНИЯ СПЕЦИАЛЬНОЙ ОЦЕНКИ</w:t>
      </w:r>
    </w:p>
    <w:p w:rsidR="00000000" w:rsidRDefault="003D57E4">
      <w:pPr>
        <w:pStyle w:val="ConsPlusTitle"/>
        <w:jc w:val="center"/>
      </w:pPr>
      <w:r>
        <w:t>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8. Организация проведения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Обязанност</w:t>
      </w:r>
      <w:r>
        <w:t>и по организации и финансированию проведения специальной оценки условий труда возлагаются на работодателя.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" w:name="Par121"/>
      <w:bookmarkEnd w:id="3"/>
      <w:r>
        <w:t xml:space="preserve">2.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w:anchor="Par374" w:tooltip="Статья 19. Организация, проводящая специальную оценку условий труда" w:history="1">
        <w:r>
          <w:rPr>
            <w:color w:val="0000FF"/>
          </w:rPr>
          <w:t>статьи 19</w:t>
        </w:r>
      </w:hyperlink>
      <w: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" w:name="Par122"/>
      <w:bookmarkEnd w:id="4"/>
      <w:r>
        <w:t xml:space="preserve">3. Специальная оценка условий труда </w:t>
      </w:r>
      <w:r>
        <w:t xml:space="preserve">проводится в соответствии с </w:t>
      </w:r>
      <w:hyperlink r:id="rId46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методикой</w:t>
        </w:r>
      </w:hyperlink>
      <w:r>
        <w:t xml:space="preserve"> ее проведения, утверждаемой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труда, с уч</w:t>
      </w:r>
      <w:r>
        <w:t>етом мнения Российской трехсторонней комиссии по регулированию социально-трудовых отношений.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</w:t>
      </w:r>
      <w:r>
        <w:t xml:space="preserve">срок исчисляется со дня внесения сведений о результатах проведения специальной оценки условий труда в информационную </w:t>
      </w:r>
      <w:hyperlink w:anchor="Par319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систему</w:t>
        </w:r>
      </w:hyperlink>
      <w:r>
        <w:t xml:space="preserve"> учета в порядке, установленном настоящим Федеральным законом, а в отношении результатов проведения специальной оценки условий труда, содержащих </w:t>
      </w:r>
      <w:hyperlink r:id="rId4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</w:t>
      </w:r>
      <w:r>
        <w:t xml:space="preserve">арственную или иную охраняемую законом тайну, со дня утверждения </w:t>
      </w:r>
      <w:hyperlink r:id="rId48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труда. На рабочих местах, указанных в </w:t>
      </w:r>
      <w:hyperlink w:anchor="Par172" w:tooltip="1.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 работодателем подается в территориальный орган федерального органа исполнительной власти, уполномоч..." w:history="1">
        <w:r>
          <w:rPr>
            <w:color w:val="0000FF"/>
          </w:rPr>
          <w:t>части 1 статьи 11</w:t>
        </w:r>
      </w:hyperlink>
      <w:r>
        <w:t xml:space="preserve"> настоящего Федерального закона, в отношени</w:t>
      </w:r>
      <w:r>
        <w:t xml:space="preserve">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</w:t>
      </w:r>
      <w:hyperlink w:anchor="Par180" w:tooltip="5. В случае, если с работником, занятым на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...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5 статьи 11</w:t>
        </w:r>
      </w:hyperlink>
      <w:r>
        <w:t xml:space="preserve"> настоящего Федерального закона.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27.12.2019 </w:t>
      </w:r>
      <w:hyperlink r:id="rId49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 xml:space="preserve">, от 30.12.2020 </w:t>
      </w:r>
      <w:hyperlink r:id="rId50" w:tooltip="Федеральный закон от 30.12.2020 N 503-ФЗ &quot;О внесении изменений в статьи 8 и 11 Федерального закона &quot;О специальной оценке условий труда&quot;{КонсультантПлюс}" w:history="1">
        <w:r>
          <w:rPr>
            <w:color w:val="0000FF"/>
          </w:rPr>
          <w:t>N 503-ФЗ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5. В случае проведе</w:t>
      </w:r>
      <w:r>
        <w:t xml:space="preserve">ния специальной оценки условий труда в отношении условий труда работников, допущенных к сведениям, отнесенным к государственной или иной охраняемой </w:t>
      </w:r>
      <w:hyperlink r:id="rId5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тайне, ее проведение осуществляется с</w:t>
      </w:r>
      <w:r>
        <w:t xml:space="preserve">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" w:name="Par126"/>
      <w:bookmarkEnd w:id="5"/>
      <w:r>
        <w:t>6. Организация, проводящая специальную оценку условий труда, до начала выполнения работ по проведению специальной оценки условий труд</w:t>
      </w:r>
      <w:r>
        <w:t xml:space="preserve">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</w:t>
      </w:r>
      <w:hyperlink w:anchor="Par325" w:tooltip="а) полное наименование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327" w:tooltip="в) идентификационный номер налогоплательщика;" w:history="1">
        <w:r>
          <w:rPr>
            <w:color w:val="0000FF"/>
          </w:rPr>
          <w:t>"в"</w:t>
        </w:r>
      </w:hyperlink>
      <w:r>
        <w:t xml:space="preserve"> и </w:t>
      </w:r>
      <w:hyperlink w:anchor="Par328" w:tooltip="в.1) код причины постановки на учет в налоговом органе;" w:history="1">
        <w:r>
          <w:rPr>
            <w:color w:val="0000FF"/>
          </w:rPr>
          <w:t>"в.1" пункта 1 части 2 статьи 18</w:t>
        </w:r>
      </w:hyperlink>
      <w:r>
        <w:t xml:space="preserve"> настоящего Федеральног</w:t>
      </w:r>
      <w:r>
        <w:t xml:space="preserve">о закона,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</w:t>
      </w:r>
      <w:hyperlink w:anchor="Par365" w:tooltip="7. Порядок формирования, хранения и использования с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" w:history="1">
        <w:r>
          <w:rPr>
            <w:color w:val="0000FF"/>
          </w:rPr>
          <w:t>частью 7 статьи 18</w:t>
        </w:r>
      </w:hyperlink>
      <w:r>
        <w:t xml:space="preserve"> настоящего Федерального закона. Организация, проводящая специальную оценку условий труда, обязана сообщить указанный идентифика</w:t>
      </w:r>
      <w:r>
        <w:t>ционный номер работодателю до начала выполнения работ по проведению специальной оценки условий труда.</w:t>
      </w:r>
    </w:p>
    <w:p w:rsidR="00000000" w:rsidRDefault="003D57E4">
      <w:pPr>
        <w:pStyle w:val="ConsPlusNormal"/>
        <w:jc w:val="both"/>
      </w:pPr>
      <w:r>
        <w:t xml:space="preserve">(часть 6 введена Федеральным </w:t>
      </w:r>
      <w:hyperlink r:id="rId52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bookmarkStart w:id="6" w:name="Par129"/>
      <w:bookmarkEnd w:id="6"/>
      <w:r>
        <w:t>Статья 9. Подготовка к проведен</w:t>
      </w:r>
      <w:r>
        <w:t>ию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</w:t>
      </w:r>
      <w:r>
        <w:t>верждается график проведения специальной оценки условий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</w:t>
      </w:r>
      <w:r>
        <w:t>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При проведении у работодателя, отнесенного в соответствии с </w:t>
      </w:r>
      <w:hyperlink r:id="rId5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субъектам малого предпринимательства, специа</w:t>
      </w:r>
      <w:r>
        <w:t>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</w:t>
      </w:r>
      <w:r>
        <w:t>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</w:t>
      </w:r>
      <w:r>
        <w:t>ников (при наличии).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3.1. В случае отсутствия возможности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микропредприятиям, образоват</w:t>
      </w:r>
      <w:r>
        <w:t xml:space="preserve">ь комиссию полномочия комиссии, указанные в </w:t>
      </w:r>
      <w:hyperlink w:anchor="Par137" w:tooltip="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" w:history="1">
        <w:r>
          <w:rPr>
            <w:color w:val="0000FF"/>
          </w:rPr>
          <w:t>части 5</w:t>
        </w:r>
      </w:hyperlink>
      <w:r>
        <w:t xml:space="preserve"> настоящей статьи, </w:t>
      </w:r>
      <w:hyperlink w:anchor="Par145" w:tooltip="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статьей 9 настоящего Федерального закона." w:history="1">
        <w:r>
          <w:rPr>
            <w:color w:val="0000FF"/>
          </w:rPr>
          <w:t>частях 2</w:t>
        </w:r>
      </w:hyperlink>
      <w:r>
        <w:t xml:space="preserve">, </w:t>
      </w:r>
      <w:hyperlink w:anchor="Par155" w:tooltip="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" w:history="1">
        <w:r>
          <w:rPr>
            <w:color w:val="0000FF"/>
          </w:rPr>
          <w:t>4</w:t>
        </w:r>
      </w:hyperlink>
      <w:r>
        <w:t xml:space="preserve"> и </w:t>
      </w:r>
      <w:hyperlink w:anchor="Par156" w:tooltip="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 статьей 12 настоящего Федерального закона." w:history="1">
        <w:r>
          <w:rPr>
            <w:color w:val="0000FF"/>
          </w:rPr>
          <w:t>5 статьи 10</w:t>
        </w:r>
      </w:hyperlink>
      <w:r>
        <w:t xml:space="preserve">, </w:t>
      </w:r>
      <w:hyperlink w:anchor="Par188" w:tooltip="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" w:history="1">
        <w:r>
          <w:rPr>
            <w:color w:val="0000FF"/>
          </w:rPr>
          <w:t>частях 2</w:t>
        </w:r>
      </w:hyperlink>
      <w:r>
        <w:t xml:space="preserve">, </w:t>
      </w:r>
      <w:hyperlink w:anchor="Par198" w:tooltip="7. В кач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венных факторов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..." w:history="1">
        <w:r>
          <w:rPr>
            <w:color w:val="0000FF"/>
          </w:rPr>
          <w:t>7</w:t>
        </w:r>
      </w:hyperlink>
      <w:r>
        <w:t xml:space="preserve">, </w:t>
      </w:r>
      <w:hyperlink w:anchor="Par201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9</w:t>
        </w:r>
      </w:hyperlink>
      <w:r>
        <w:t xml:space="preserve"> - </w:t>
      </w:r>
      <w:hyperlink w:anchor="Par203" w:tooltip="11. 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" w:history="1">
        <w:r>
          <w:rPr>
            <w:color w:val="0000FF"/>
          </w:rPr>
          <w:t>11 статьи 12</w:t>
        </w:r>
      </w:hyperlink>
      <w:r>
        <w:t xml:space="preserve">, </w:t>
      </w:r>
      <w:hyperlink w:anchor="Par259" w:tooltip="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..." w:history="1">
        <w:r>
          <w:rPr>
            <w:color w:val="0000FF"/>
          </w:rPr>
          <w:t>части 6 статьи 14</w:t>
        </w:r>
      </w:hyperlink>
      <w:r>
        <w:t xml:space="preserve">, </w:t>
      </w:r>
      <w:hyperlink w:anchor="Par282" w:tooltip="2.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" w:history="1">
        <w:r>
          <w:rPr>
            <w:color w:val="0000FF"/>
          </w:rPr>
          <w:t>части 2 статьи 15</w:t>
        </w:r>
      </w:hyperlink>
      <w:r>
        <w:t xml:space="preserve"> и </w:t>
      </w:r>
      <w:hyperlink w:anchor="Par314" w:tooltip="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уда должно..." w:history="1">
        <w:r>
          <w:rPr>
            <w:color w:val="0000FF"/>
          </w:rPr>
          <w:t>части 3 статьи 17</w:t>
        </w:r>
      </w:hyperlink>
      <w:r>
        <w:t xml:space="preserve"> настоящег</w:t>
      </w:r>
      <w:r>
        <w:t xml:space="preserve">о Федерального закона, исполняет работодатель - индивидуальный </w:t>
      </w:r>
      <w:r>
        <w:lastRenderedPageBreak/>
        <w:t>предприниматель (лично), руководитель организации, другой уполномоченный работодателем работник.</w:t>
      </w:r>
    </w:p>
    <w:p w:rsidR="00000000" w:rsidRDefault="003D57E4">
      <w:pPr>
        <w:pStyle w:val="ConsPlusNormal"/>
        <w:jc w:val="both"/>
      </w:pPr>
      <w:r>
        <w:t xml:space="preserve">(часть 3.1 введена Федеральным </w:t>
      </w:r>
      <w:hyperlink r:id="rId54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</w:t>
      </w:r>
      <w:r>
        <w:t>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Комиссию возглавляет работодатель или его представитель.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7" w:name="Par137"/>
      <w:bookmarkEnd w:id="7"/>
      <w:r>
        <w:t xml:space="preserve"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</w:t>
      </w:r>
      <w:r>
        <w:t>условий труда, с указанием аналогичных рабочих мест.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8" w:name="Par138"/>
      <w:bookmarkEnd w:id="8"/>
      <w:r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</w:t>
      </w:r>
      <w:r>
        <w:t>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</w:t>
      </w:r>
      <w:r>
        <w:t xml:space="preserve">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9" w:name="Par139"/>
      <w:bookmarkEnd w:id="9"/>
      <w: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</w:t>
      </w:r>
      <w:r>
        <w:t xml:space="preserve">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>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</w:t>
      </w:r>
      <w:r>
        <w:t xml:space="preserve"> "Росатом", Государственной корпорацией по космической деятельности "Роскосмос" и с учетом мнения Российской трехсторонней комиссии по регулированию социально-трудовых отношений. </w:t>
      </w:r>
      <w:hyperlink r:id="rId55" w:tooltip="Постановление Правительства РФ от 14.04.2014 N 290 (ред. от 20.02.2021) &quot;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&quot;{КонсультантПлюс}" w:history="1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</w:t>
      </w:r>
      <w:r>
        <w:t>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56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10. Идентификация потенциально вредных и (или) опасных производстве</w:t>
      </w:r>
      <w:r>
        <w:t>нных факторов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</w:t>
      </w:r>
      <w:r>
        <w:t xml:space="preserve">нной среды и трудового процесса, предусмотренными </w:t>
      </w:r>
      <w:hyperlink r:id="rId57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классификатором</w:t>
        </w:r>
      </w:hyperlink>
      <w:r>
        <w:t xml:space="preserve">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</w:t>
      </w:r>
      <w:r>
        <w:t>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</w:t>
      </w:r>
      <w:r>
        <w:t xml:space="preserve">в устанавливается </w:t>
      </w:r>
      <w:hyperlink r:id="rId58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труда, предусмотренной </w:t>
      </w:r>
      <w:hyperlink w:anchor="Par122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частью 3 стат</w:t>
        </w:r>
        <w:r>
          <w:rPr>
            <w:color w:val="0000FF"/>
          </w:rPr>
          <w:t>ьи 8</w:t>
        </w:r>
      </w:hyperlink>
      <w:r>
        <w:t xml:space="preserve"> настоящего Федерального закона.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10" w:name="Par145"/>
      <w:bookmarkEnd w:id="10"/>
      <w:r>
        <w:t>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</w:t>
      </w:r>
      <w:r>
        <w:t xml:space="preserve">и потенциально вредных и (или) опасных производственных факторов утверждаются комиссией, формируемой в порядке, установленном </w:t>
      </w:r>
      <w:hyperlink w:anchor="Par129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</w:t>
      </w:r>
      <w:r>
        <w:t>акона.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При осуществлении на рабочих местах идентификации потенциально вредных и (или) опасных </w:t>
      </w:r>
      <w:r>
        <w:lastRenderedPageBreak/>
        <w:t>производственных факторов должны учитываться: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1) производственное оборудование, материалы и сырье, используемые работниками и являющиеся источниками вредных и </w:t>
      </w:r>
      <w:r>
        <w:t xml:space="preserve">(или) опасных производственных факторов, которые идентифицируются и при наличии которых в случаях, установленных </w:t>
      </w:r>
      <w:hyperlink r:id="rId59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проводятся обязательные предварительные (при пос</w:t>
      </w:r>
      <w:r>
        <w:t>туплении на работу) и периодические (в течение трудовой деятельности) медицинские осмотры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случ</w:t>
      </w:r>
      <w:r>
        <w:t>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предложения работников по осуществлению на их рабо</w:t>
      </w:r>
      <w:r>
        <w:t>чих местах идентификации потенциально вредных и (или) опасных производственных факторов;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000000" w:rsidRDefault="003D57E4">
      <w:pPr>
        <w:pStyle w:val="ConsPlusNormal"/>
        <w:jc w:val="both"/>
      </w:pPr>
      <w:r>
        <w:t xml:space="preserve">(п. </w:t>
      </w:r>
      <w:r>
        <w:t xml:space="preserve">5 введен Федеральным </w:t>
      </w:r>
      <w:hyperlink r:id="rId60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6) результаты, полученные при осуществлении федерального государственного санитарно-эпидемиологического надзора.</w:t>
      </w:r>
    </w:p>
    <w:p w:rsidR="00000000" w:rsidRDefault="003D57E4">
      <w:pPr>
        <w:pStyle w:val="ConsPlusNormal"/>
        <w:jc w:val="both"/>
      </w:pPr>
      <w:r>
        <w:t xml:space="preserve">(п. 6 введен Федеральным </w:t>
      </w:r>
      <w:hyperlink r:id="rId61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11" w:name="Par155"/>
      <w:bookmarkEnd w:id="11"/>
      <w:r>
        <w:t xml:space="preserve"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</w:t>
      </w:r>
      <w:r>
        <w:t>исследования (испытания) и измерения вредных и (или) опасных производственных факторов не проводятся.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12" w:name="Par156"/>
      <w:bookmarkEnd w:id="12"/>
      <w:r>
        <w:t xml:space="preserve">5. В случае, если вредные и (или) опасные производственные факторы на рабочем месте идентифицированы, комиссия принимает решение о проведении </w:t>
      </w:r>
      <w:r>
        <w:t xml:space="preserve">исследований (испытаний) и измерений данных вредных и (или) опасных производственных факторов в порядке, установленном </w:t>
      </w:r>
      <w:hyperlink w:anchor="Par185" w:tooltip="Статья 12. Исследования (испытания) и измерения вредных и (или) опасных производственных факторов" w:history="1">
        <w:r>
          <w:rPr>
            <w:color w:val="0000FF"/>
          </w:rPr>
          <w:t>статьей 12</w:t>
        </w:r>
      </w:hyperlink>
      <w:r>
        <w:t xml:space="preserve"> </w:t>
      </w:r>
      <w:r>
        <w:t>настоящего Федерального закона.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13" w:name="Par157"/>
      <w:bookmarkEnd w:id="13"/>
      <w:r>
        <w:t>6. Идентификация потенциально вредных и (или) опасных производственных факторов не осуществляется в отношении: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</w:t>
      </w:r>
      <w:r>
        <w:t>енсии по старости;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62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раб</w:t>
      </w:r>
      <w:r>
        <w:t xml:space="preserve">очих мест, в связи с работой на которых работникам в соответствии с законодательными и иными нормативными правовыми актами предоставляются </w:t>
      </w:r>
      <w:hyperlink r:id="rId63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гарантии и компенсации</w:t>
        </w:r>
      </w:hyperlink>
      <w:r>
        <w:t xml:space="preserve"> за работу с вредными и (или) опасными у</w:t>
      </w:r>
      <w:r>
        <w:t>словиями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14" w:name="Par162"/>
      <w:bookmarkEnd w:id="14"/>
      <w:r>
        <w:t>7. Перечень подлежащих исследова</w:t>
      </w:r>
      <w:r>
        <w:t xml:space="preserve">ниям (испытаниям) и измерениям вредных и (или) опасных производственных факторов на указанных в </w:t>
      </w:r>
      <w:hyperlink w:anchor="Par157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</w:t>
        </w:r>
      </w:hyperlink>
      <w:r>
        <w:t xml:space="preserve"> настоящей ста</w:t>
      </w:r>
      <w:r>
        <w:t xml:space="preserve">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w:anchor="Par207" w:tooltip="1. В це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212" w:tooltip="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" w:history="1">
        <w:r>
          <w:rPr>
            <w:color w:val="0000FF"/>
          </w:rPr>
          <w:t>2 статьи 13</w:t>
        </w:r>
      </w:hyperlink>
      <w:r>
        <w:t xml:space="preserve"> настоящего Федерального закона.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lastRenderedPageBreak/>
        <w:t xml:space="preserve">8. Эксперт организации, проводящей специальную оценку условий труда, в целях определения перечня, указанного в </w:t>
      </w:r>
      <w:hyperlink w:anchor="Par162" w:tooltip="7. 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" w:history="1">
        <w:r>
          <w:rPr>
            <w:color w:val="0000FF"/>
          </w:rPr>
          <w:t>части 7</w:t>
        </w:r>
      </w:hyperlink>
      <w:r>
        <w:t xml:space="preserve"> настоящей статьи, может осуществлять: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изучение документации, характеризующей технологический процесс, используемые на рабоч</w:t>
      </w:r>
      <w:r>
        <w:t>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обследование рабочего места;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ознакомление с работами, фактически выполняемыми работником на рабочем мес</w:t>
      </w:r>
      <w:r>
        <w:t>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000000" w:rsidRDefault="003D57E4">
      <w:pPr>
        <w:pStyle w:val="ConsPlusNormal"/>
        <w:jc w:val="both"/>
      </w:pPr>
      <w:r>
        <w:t xml:space="preserve">(часть 8 введена Федеральным </w:t>
      </w:r>
      <w:hyperlink r:id="rId64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11. Декларирование соответствия условий труда государстве</w:t>
      </w:r>
      <w:r>
        <w:t>нным нормативным требованиям охраны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15" w:name="Par172"/>
      <w:bookmarkEnd w:id="15"/>
      <w:r>
        <w:t>1.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</w:t>
      </w:r>
      <w:r>
        <w:t xml:space="preserve">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w:anchor="Par157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закона, работодателем подается в территориальный орган федерального </w:t>
      </w:r>
      <w:hyperlink r:id="rId65" w:tooltip="Постановление Правительства РФ от 21.07.2021 N 1230 (ред. от 27.01.2022) &quot;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</w:t>
      </w:r>
      <w:r>
        <w:t>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66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</w:t>
      </w:r>
      <w:hyperlink r:id="rId67" w:tooltip="Приказ Минтруда России от 17.06.2021 N 406н &quot;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&quot; (Зарегистрировано в Минюсте России 29.07.2021 N 64444){КонсультантПлюс}" w:history="1">
        <w:r>
          <w:rPr>
            <w:color w:val="0000FF"/>
          </w:rPr>
          <w:t>Форма</w:t>
        </w:r>
      </w:hyperlink>
      <w:r>
        <w:t xml:space="preserve"> и </w:t>
      </w:r>
      <w:hyperlink r:id="rId68" w:tooltip="Приказ Минтруда России от 17.06.2021 N 406н &quot;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&quot; (Зарегистрировано в Минюсте России 29.07.2021 N 64444){КонсультантПлюс}" w:history="1">
        <w:r>
          <w:rPr>
            <w:color w:val="0000FF"/>
          </w:rPr>
          <w:t>порядок</w:t>
        </w:r>
      </w:hyperlink>
      <w:r>
        <w:t xml:space="preserve"> подачи декларации соответствия условий труда государственным нормат</w:t>
      </w:r>
      <w:r>
        <w:t>ивным требованиям охраны труда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Федеральный орган исполнительной влас</w:t>
      </w:r>
      <w:r>
        <w:t>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</w:t>
      </w:r>
      <w:r>
        <w:t xml:space="preserve">й труда государственным нормативным требованиям охраны труда в </w:t>
      </w:r>
      <w:hyperlink r:id="rId69" w:tooltip="Приказ Минтруда России от 17.06.2021 N 406н &quot;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&quot; (Зарегистрировано в Минюсте России 29.07.2021 N 64444){КонсультантПлюс}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>нию в сфере труда.</w:t>
      </w:r>
    </w:p>
    <w:p w:rsidR="00000000" w:rsidRDefault="003D57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4 ст. 11 (в ред. ФЗ от 30.12.2020 N 503-ФЗ) также </w:t>
            </w:r>
            <w:hyperlink r:id="rId70" w:tooltip="Федеральный закон от 30.12.2020 N 503-ФЗ &quot;О внесении изменений в статьи 8 и 11 Федерального закона &quot;О специальной оценке условий труда&quot;{КонсультантПлюс}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действующих на 30.12.2020 деклараций соответствия, внесенных в </w:t>
            </w:r>
            <w:r>
              <w:rPr>
                <w:color w:val="392C69"/>
              </w:rPr>
              <w:t>соответствующий реестр.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D57E4">
      <w:pPr>
        <w:pStyle w:val="ConsPlusNormal"/>
        <w:spacing w:before="260"/>
        <w:ind w:firstLine="540"/>
        <w:jc w:val="both"/>
      </w:pPr>
      <w:r>
        <w:t>4.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месте.</w:t>
      </w:r>
    </w:p>
    <w:p w:rsidR="00000000" w:rsidRDefault="003D57E4">
      <w:pPr>
        <w:pStyle w:val="ConsPlusNormal"/>
        <w:jc w:val="both"/>
      </w:pPr>
      <w:r>
        <w:t xml:space="preserve">(часть 4 в ред. Федерального </w:t>
      </w:r>
      <w:hyperlink r:id="rId71" w:tooltip="Федеральный закон от 30.12.2020 N 503-ФЗ &quot;О внесении изменений в статьи 8 и 11 Федерального закона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30.12.2020 N 503-ФЗ)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16" w:name="Par180"/>
      <w:bookmarkEnd w:id="16"/>
      <w:r>
        <w:t>5. В случае, если с работником, занятым на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</w:t>
      </w:r>
      <w:r>
        <w:t>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</w:t>
      </w:r>
      <w:r>
        <w:t xml:space="preserve">х факторов, либо в отношении работника и (или) на его рабочем месте выявлены в ходе проведения федерального </w:t>
      </w:r>
      <w:r>
        <w:lastRenderedPageBreak/>
        <w:t>государственного надзора за соблюдением трудового законодательства и иных нормативных правовых актов, содержащих нормы трудового права, нарушения го</w:t>
      </w:r>
      <w:r>
        <w:t xml:space="preserve">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 декларации прекращается и проводится </w:t>
      </w:r>
      <w:hyperlink w:anchor="Par300" w:tooltip="Статья 17. Проведение внеплановой специальной оценки условий труда" w:history="1">
        <w:r>
          <w:rPr>
            <w:color w:val="0000FF"/>
          </w:rPr>
          <w:t>внеплановая специальная оценка</w:t>
        </w:r>
      </w:hyperlink>
      <w:r>
        <w:t xml:space="preserve"> условий труда.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01.05.2016 </w:t>
      </w:r>
      <w:hyperlink r:id="rId72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 xml:space="preserve">, от 30.12.2020 </w:t>
      </w:r>
      <w:hyperlink r:id="rId73" w:tooltip="Федеральный закон от 30.12.2020 N 503-ФЗ &quot;О внесении изменений в статьи 8 и 11 Федерального закона &quot;О специальной оценке условий труда&quot;{КонсультантПлюс}" w:history="1">
        <w:r>
          <w:rPr>
            <w:color w:val="0000FF"/>
          </w:rPr>
          <w:t>N 503-ФЗ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6. Решение о прекращении действия декларации соответствия условий труда госуда</w:t>
      </w:r>
      <w:r>
        <w:t>рственным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</w:t>
      </w:r>
      <w:r>
        <w:t xml:space="preserve"> нормы трудового права, о чем в срок не позднее чем в течение десяти календарных дней со дня наступления указанных в </w:t>
      </w:r>
      <w:hyperlink w:anchor="Par180" w:tooltip="5. В случае, если с работником, занятым на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..." w:history="1">
        <w:r>
          <w:rPr>
            <w:color w:val="0000FF"/>
          </w:rPr>
          <w:t>части 5</w:t>
        </w:r>
      </w:hyperlink>
      <w:r>
        <w:t xml:space="preserve"> настоящей статьи обстоятельств делается соответствующая запись в реестре деклараций соответствия услов</w:t>
      </w:r>
      <w:r>
        <w:t>ий труда государственным нормативным требованиям охраны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7. Утратил силу. - Федеральный </w:t>
      </w:r>
      <w:hyperlink r:id="rId74" w:tooltip="Федеральный закон от 30.12.2020 N 503-ФЗ &quot;О внесении изменений в статьи 8 и 11 Федерального закона &quot;О специальной оценке условий труда&quot;{КонсультантПлюс}" w:history="1">
        <w:r>
          <w:rPr>
            <w:color w:val="0000FF"/>
          </w:rPr>
          <w:t>закон</w:t>
        </w:r>
      </w:hyperlink>
      <w:r>
        <w:t xml:space="preserve"> от 30.12.2020 N 503-ФЗ.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bookmarkStart w:id="17" w:name="Par185"/>
      <w:bookmarkEnd w:id="17"/>
      <w:r>
        <w:t>Статья 12. Исследования (испытания) и измерения вредных и (или) опасных производственных факторов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18" w:name="Par188"/>
      <w:bookmarkEnd w:id="18"/>
      <w:r>
        <w:t>2. Перечень вредных и (или) опасных производственных фак</w:t>
      </w:r>
      <w:r>
        <w:t>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</w:t>
      </w:r>
      <w:r>
        <w:t>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Исследования (испытания) и измерения фактических значений вредных и (или) опасных производственны</w:t>
      </w:r>
      <w:r>
        <w:t>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 измерениях вредных и (или) опасных производственных факторов </w:t>
            </w:r>
            <w:hyperlink w:anchor="Par485" w:tooltip="7. Утратил силу с 1 января 2021 года. - Федеральный закон от 01.05.2016 N 136-ФЗ." w:history="1">
              <w:r>
                <w:rPr>
                  <w:color w:val="0000FF"/>
                </w:rPr>
                <w:t>допускается</w:t>
              </w:r>
            </w:hyperlink>
            <w:r>
              <w:rPr>
                <w:color w:val="392C69"/>
              </w:rPr>
              <w:t xml:space="preserve"> применение методик, принятых в порядке, установленном до 30.12.2008. Аттестация вышеуказанных методик (методов) измерений должна быть завершена не позднее 31.1</w:t>
            </w:r>
            <w:r>
              <w:rPr>
                <w:color w:val="392C69"/>
              </w:rPr>
              <w:t>2.2020.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D57E4">
      <w:pPr>
        <w:pStyle w:val="ConsPlusNormal"/>
        <w:spacing w:before="260"/>
        <w:ind w:firstLine="540"/>
        <w:jc w:val="both"/>
      </w:pPr>
      <w:bookmarkStart w:id="19" w:name="Par193"/>
      <w:bookmarkEnd w:id="19"/>
      <w:r>
        <w:t xml:space="preserve"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</w:t>
      </w:r>
      <w:hyperlink r:id="rId76" w:tooltip="Приказ Минпромторга России от 15.12.2015 N 4091 &quot;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я&quot; (Зарегистрировано в Минюсте России 20.02.2016 N 41181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обеспечении единства измерений, методики (методы) измерений и соответствующие им средств</w:t>
      </w:r>
      <w:r>
        <w:t>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соответствующие им средства измерений утвержденного типа</w:t>
      </w:r>
      <w:r>
        <w:t>, прошедшие поверку.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</w:t>
      </w:r>
      <w:r>
        <w:t>ых методикой проведения специальной оценки условий труда.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01.05.2016 </w:t>
      </w:r>
      <w:hyperlink r:id="rId77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78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5. Методики (методы) измерений вредных и (или) опасных производственных факторов, отвечающие требованиям, установленным </w:t>
      </w:r>
      <w:hyperlink w:anchor="Par193" w:tooltip="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..." w:history="1">
        <w:r>
          <w:rPr>
            <w:color w:val="0000FF"/>
          </w:rPr>
          <w:t>част</w:t>
        </w:r>
        <w:r>
          <w:rPr>
            <w:color w:val="0000FF"/>
          </w:rPr>
          <w:t>ью 4</w:t>
        </w:r>
      </w:hyperlink>
      <w:r>
        <w:t xml:space="preserve"> настоящей статьи,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</w:t>
      </w:r>
    </w:p>
    <w:p w:rsidR="00000000" w:rsidRDefault="003D57E4">
      <w:pPr>
        <w:pStyle w:val="ConsPlusNormal"/>
        <w:jc w:val="both"/>
      </w:pPr>
      <w:r>
        <w:t>(в ред.</w:t>
      </w:r>
      <w:r>
        <w:t xml:space="preserve"> Федеральных законов от 01.05.2016 </w:t>
      </w:r>
      <w:hyperlink r:id="rId79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80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lastRenderedPageBreak/>
        <w:t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</w:t>
      </w:r>
      <w:r>
        <w:t xml:space="preserve"> подвергнутых исследованиям (испытаниям) и измерениям.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0" w:name="Par198"/>
      <w:bookmarkEnd w:id="20"/>
      <w:r>
        <w:t>7. В качестве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</w:t>
      </w:r>
      <w:r>
        <w:t xml:space="preserve"> и (или) опасных производственных факторов, проведенных аккредитованной в соответствии с </w:t>
      </w:r>
      <w:hyperlink r:id="rId81" w:tooltip="Федеральный закон от 28.12.2013 N 412-ФЗ (ред. от 11.06.2021) &quot;Об аккредитации в национальной системе аккредитации&quot; (с изм. и доп., вступ. в силу с 01.03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</w:t>
      </w:r>
      <w:r>
        <w:t>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труда, но не ранее чем за шесть месяцев до проведения специальной оценки условий труда. Реш</w:t>
      </w:r>
      <w:r>
        <w:t>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труда.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23.06.2014 </w:t>
      </w:r>
      <w:hyperlink r:id="rId82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19.07.2018 </w:t>
      </w:r>
      <w:hyperlink r:id="rId83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<w:r>
          <w:rPr>
            <w:color w:val="0000FF"/>
          </w:rPr>
          <w:t>N 208-ФЗ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8. По ре</w:t>
      </w:r>
      <w:r>
        <w:t xml:space="preserve">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</w:t>
      </w:r>
      <w:r>
        <w:t>(или) опасности к классам (подклассам) условий труда.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1" w:name="Par201"/>
      <w:bookmarkEnd w:id="21"/>
      <w: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</w:t>
      </w:r>
      <w:r>
        <w:t xml:space="preserve">дований (испытаний) и измерений на рабочих местах может создать угрозу для жизни работников, экспертов и (или) </w:t>
      </w:r>
      <w:hyperlink r:id="rId84" w:tooltip="&lt;Информация&gt; Минтруда России &quot;Типовые вопросы и ответы (разъяснение Минтруда России по наиболее часто встречающимся вопросам о специальной оценке условий труда)&quot;{КонсультантПлюс}" w:history="1">
        <w:r>
          <w:rPr>
            <w:color w:val="0000FF"/>
          </w:rPr>
          <w:t>иных работников</w:t>
        </w:r>
      </w:hyperlink>
      <w:r>
        <w:t xml:space="preserve"> организации, проводящей специальную оце</w:t>
      </w:r>
      <w:r>
        <w:t>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10. Решение о невозможности проведения исследований (испытаний) и изме</w:t>
      </w:r>
      <w:r>
        <w:t xml:space="preserve">рений по основанию, указанному в </w:t>
      </w:r>
      <w:hyperlink w:anchor="Par201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оформляется протоколом комиссии, содержащим обоснование принятия этого решения и являющимся неотъемлемой частью </w:t>
      </w:r>
      <w:hyperlink r:id="rId85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</w:t>
      </w:r>
      <w:r>
        <w:t>условий труда.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2" w:name="Par203"/>
      <w:bookmarkEnd w:id="22"/>
      <w:r>
        <w:t xml:space="preserve">11. Работодатель в течение десяти рабочих дней со дня принятия решения, указанного в </w:t>
      </w:r>
      <w:hyperlink w:anchor="Par201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направляет в территориальный орган федерального </w:t>
      </w:r>
      <w:hyperlink r:id="rId86" w:tooltip="Постановление Правительства РФ от 21.07.2021 N 1230 (ред. от 27.01.2022) &quot;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уполномоченного на проведение федерального государственного надзора за соблюдени</w:t>
      </w:r>
      <w:r>
        <w:t>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23" w:name="Par207"/>
      <w:bookmarkEnd w:id="23"/>
      <w:r>
        <w:t>1. В целях проведения специальной оценки условий труда иссл</w:t>
      </w:r>
      <w:r>
        <w:t>едованию (испытанию) и измерению подлежат следующие вредные и (или) опасные факторы производственной среды: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физические факторы - аэрозоли преимущественно фиброгенного действия, шум, инфразвук, ультразвук воздушный, вибрация общая и локальная, неионизиру</w:t>
      </w:r>
      <w:r>
        <w:t>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</w:t>
      </w:r>
      <w:r>
        <w:t xml:space="preserve">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тепловое облучение), параметры световой среды (искусственное освещение (освещенность) рабочей п</w:t>
      </w:r>
      <w:r>
        <w:t>оверхности);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2) химические факторы - химические вещества и смеси, измеряемые в воздухе рабочей зоны и на кожных покровах работников, в том числе некоторые </w:t>
      </w:r>
      <w:r>
        <w:t xml:space="preserve">вещества биологической природы (антибиотики, витамины, гормоны, ферменты, белковые препараты), которые получают химическим синтезом и (или) для </w:t>
      </w:r>
      <w:r>
        <w:lastRenderedPageBreak/>
        <w:t>контроля содержания которых используют методы химического анализа;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биологические факторы - микроорганизмы-про</w:t>
      </w:r>
      <w:r>
        <w:t>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4" w:name="Par212"/>
      <w:bookmarkEnd w:id="24"/>
      <w:r>
        <w:t>2. В целях проведения специальной оценки условий труда исследованию (испытанию) и измерению подлежат следу</w:t>
      </w:r>
      <w:r>
        <w:t>ющие вредные и (или) опасные факторы трудового процесса: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тяжесть трудового процесса - показатели физической нагрузки на опорно-двигательный аппарат и на функциональные системы организма работника;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напряженность трудового процесса - показатели сенсорн</w:t>
      </w:r>
      <w:r>
        <w:t>ой нагрузки на центральную нервную систему и органы чувств работника.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5" w:name="Par216"/>
      <w:bookmarkEnd w:id="25"/>
      <w:r>
        <w:t xml:space="preserve">1) </w:t>
      </w:r>
      <w:r>
        <w:t>температура воздуха;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относительная влажность воздуха;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скорость движения воздуха;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интенсивность и экспозиционная доза теплового облучения;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5) напря</w:t>
      </w:r>
      <w:r>
        <w:t>женность переменного электрического поля промышленной частоты (50 Герц);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6) напряженность переменного магнитного поля промышленной частоты (50 Герц);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7) напряженность переменного электрического поля электромагнитных излучений радиочастотного диапазона;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8) </w:t>
      </w:r>
      <w:r>
        <w:t>напряженность переменного магнитного поля электромагнитных излучений радиочастотного диапазона;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9) напряженность электростатического поля и постоянного магнитного поля;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10) интенсивность источников ультрафиолетового излучения в диапазоне длин волн 200 - 40</w:t>
      </w:r>
      <w:r>
        <w:t>0 нанометров;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6" w:name="Par227"/>
      <w:bookmarkEnd w:id="26"/>
      <w:r>
        <w:t>11) энергетическая освещенность в диапазонах длин волн УФ-A (</w:t>
      </w:r>
      <w:r w:rsidR="002C1ED8">
        <w:rPr>
          <w:noProof/>
          <w:position w:val="-5"/>
        </w:rPr>
        <w:drawing>
          <wp:inline distT="0" distB="0" distL="0" distR="0">
            <wp:extent cx="1333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УФ-B (</w:t>
      </w:r>
      <w:r w:rsidR="002C1ED8">
        <w:rPr>
          <w:noProof/>
          <w:position w:val="-5"/>
        </w:rPr>
        <w:drawing>
          <wp:inline distT="0" distB="0" distL="0" distR="0">
            <wp:extent cx="1333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315 - 280 нанометров), УФ-C (</w:t>
      </w:r>
      <w:r w:rsidR="002C1ED8">
        <w:rPr>
          <w:noProof/>
          <w:position w:val="-5"/>
        </w:rPr>
        <w:drawing>
          <wp:inline distT="0" distB="0" distL="0" distR="0">
            <wp:extent cx="1333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7" w:name="Par228"/>
      <w:bookmarkEnd w:id="27"/>
      <w:r>
        <w:t>12) энергетическая экспозиция лазерного излучения;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13) мощность амбиентного эквивалента дозы гамма-излучения, рентгеновского и нейтронного излучений;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8" w:name="Par230"/>
      <w:bookmarkEnd w:id="28"/>
      <w: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29" w:name="Par231"/>
      <w:bookmarkEnd w:id="29"/>
      <w:r>
        <w:t>15) уровень звука;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16) общий уровень звукового давления инфразвука;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17) ультразвук в</w:t>
      </w:r>
      <w:r>
        <w:t>оздушный;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18) вибрация общая и локальная;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lastRenderedPageBreak/>
        <w:t>19) освещенность рабочей поверхности;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20) 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</w:t>
      </w:r>
      <w:r>
        <w:t>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</w:t>
      </w:r>
      <w:r>
        <w:t>ии (центра);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21) массовая концентрация аэрозолей в воздухе рабочей зоны;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</w:t>
      </w:r>
      <w:r>
        <w:t>ену), время удержания груза, количество стереотипных рабочих движений);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0" w:name="Par239"/>
      <w:bookmarkEnd w:id="30"/>
      <w:r>
        <w:t>23) напряженность трудового процесса работников, трудовая функция которых: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а) заключается в диспетчеризации производственных процессов, управлении транспортными средствами </w:t>
      </w:r>
      <w:r>
        <w:t>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</w:t>
      </w:r>
      <w:r>
        <w:t>ого процесса);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в) связана с длительной работой с оптичес</w:t>
      </w:r>
      <w:r>
        <w:t>кими приборами;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г) связана с постоянной нагрузкой на голосовой аппарат;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1" w:name="Par244"/>
      <w:bookmarkEnd w:id="31"/>
      <w:r>
        <w:t>24) биологические факторы (в соответствии с областью аккредитации испытательной лаборатории (центра).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По отдельным видам работ, профессий, должностей, специальностей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совместно с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по согласованию с федеральным</w:t>
      </w:r>
      <w:r>
        <w:t xml:space="preserve">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мож</w:t>
      </w:r>
      <w:r>
        <w:t>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90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14. Классификация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32" w:name="Par250"/>
      <w:bookmarkEnd w:id="32"/>
      <w:r>
        <w:t>1. Условия труда по степени вред</w:t>
      </w:r>
      <w:r>
        <w:t>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Оптимальными условиями труда (1 класс) являются условия труда, при которых воздействие на работника вредных и (или) опасных производствен</w:t>
      </w:r>
      <w:r>
        <w:t>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</w:t>
      </w:r>
      <w:r>
        <w:t>пособности работника.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Допустимыми условиями труда (2 класс) являются условия труда, при которых на работника </w:t>
      </w:r>
      <w:r>
        <w:lastRenderedPageBreak/>
        <w:t>воздействуют вредные и (или) опасные производственные факторы, уровни воздействия которых не превышают уровни, установленные нормативами (гигиен</w:t>
      </w:r>
      <w:r>
        <w:t>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Вредными условиями труда (3 класс) являются условия труда,</w:t>
      </w:r>
      <w:r>
        <w:t xml:space="preserve">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подкласс 3.1 (вредные условия труда 1 степени) - условия труда, при ко</w:t>
      </w:r>
      <w:r>
        <w:t xml:space="preserve">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</w:t>
      </w:r>
      <w:r>
        <w:t>(смены), прекращении воздействия данных факторов, и увеличивается риск повреждения здоровья;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подкласс 3.2 (вредные условия труда 2 сте</w:t>
      </w:r>
      <w:r>
        <w:t>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</w:t>
      </w:r>
      <w:r>
        <w:t>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подкласс 3.3 (вредные условия труда 3 степени</w:t>
      </w:r>
      <w:r>
        <w:t>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</w:t>
      </w:r>
      <w:r>
        <w:t>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подкласс 3.4 (вредные условия труда 4 степени) - условия труда, при которых на работника воздействуют вредные и (или) опасные пр</w:t>
      </w:r>
      <w:r>
        <w:t>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5. Опасными условиями труда (4 класс) являются условия </w:t>
      </w:r>
      <w:r>
        <w:t xml:space="preserve">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</w:t>
      </w:r>
      <w:r>
        <w:t>обусловливают высокий риск развития острого профессионального заболевания в период трудовой деятельности.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3" w:name="Par259"/>
      <w:bookmarkEnd w:id="33"/>
      <w:r>
        <w:t>6. В случае применения работниками, занятыми на рабочих местах с вредными условиями труда, эффективных средств индивидуальной защиты, прош</w:t>
      </w:r>
      <w:r>
        <w:t xml:space="preserve">едших обязательную сертификацию в </w:t>
      </w:r>
      <w:hyperlink r:id="rId91" w:tooltip="Решение Комиссии Таможенного союза от 09.12.2011 N 878 (ред. от 03.03.2020) &quot;О принятии технического регламента Таможенного союза &quot;О безопасности средств индивидуальной защиты&quot; (вместе с &quot;ТР ТС 019/2011. Технический регламент Таможенного союза. О безопасности средств индивидуальной защиты&quot;)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рядке</w:t>
        </w:r>
      </w:hyperlink>
      <w:r>
        <w:t xml:space="preserve">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</w:t>
      </w:r>
      <w:hyperlink r:id="rId92" w:tooltip="Приказ Минтруда России от 05.12.2014 N 976н (ред. от 14.11.2016) &quot;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&quot; (Зарегистрировано в Минюсте России 20.02.2015 N 36128){КонсультантПлюс}" w:history="1">
        <w:r>
          <w:rPr>
            <w:color w:val="0000FF"/>
          </w:rPr>
          <w:t>методикой</w:t>
        </w:r>
      </w:hyperlink>
      <w:r>
        <w:t>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</w:t>
      </w:r>
      <w:r>
        <w:t>егулированию социально-трудовых отношений.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7.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класс</w:t>
      </w:r>
      <w:r>
        <w:t xml:space="preserve">а (подкласса) условий труда более чем на одну степень в соответствии с </w:t>
      </w:r>
      <w:hyperlink r:id="rId93" w:tooltip="Приказ Минтруда России от 05.12.2014 N 976н (ред. от 14.11.2016) &quot;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&quot; (Зарегистрировано в Минюсте России 20.02.2015 N 36128){КонсультантПлюс}" w:history="1">
        <w:r>
          <w:rPr>
            <w:color w:val="0000FF"/>
          </w:rPr>
          <w:t>методикой</w:t>
        </w:r>
      </w:hyperlink>
      <w:r>
        <w:t xml:space="preserve">, указанной в </w:t>
      </w:r>
      <w:hyperlink w:anchor="Par259" w:tooltip="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...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94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8. В отношении рабочих ме</w:t>
      </w:r>
      <w:r>
        <w:t xml:space="preserve">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</w:t>
      </w:r>
      <w:r>
        <w:lastRenderedPageBreak/>
        <w:t>особенностями, утвержденными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</w:t>
      </w:r>
      <w:r>
        <w:t>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9. Критерии классификации условий труда на рабочем месте устанавливаются предусмотренной </w:t>
      </w:r>
      <w:hyperlink w:anchor="Par122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частью 3 статьи 8</w:t>
        </w:r>
      </w:hyperlink>
      <w:r>
        <w:t xml:space="preserve"> настоящего Федерального закона </w:t>
      </w:r>
      <w:hyperlink r:id="rId95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15. Результаты проведения спец</w:t>
      </w:r>
      <w:r>
        <w:t>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 xml:space="preserve">1. Организация, проводящая специальную оценку условий труда, составляет </w:t>
      </w:r>
      <w:hyperlink r:id="rId96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отчет</w:t>
        </w:r>
      </w:hyperlink>
      <w:r>
        <w:t xml:space="preserve"> о ее проведении, в который включаются следующие результаты проведения специальной оценки условий труда: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4" w:name="Par268"/>
      <w:bookmarkEnd w:id="34"/>
      <w:r>
        <w:t xml:space="preserve">1) сведения об </w:t>
      </w:r>
      <w:r>
        <w:t xml:space="preserve">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hyperlink w:anchor="Par374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</w:t>
      </w:r>
      <w:r>
        <w:t>ерального закона требованиям;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5" w:name="Par270"/>
      <w:bookmarkEnd w:id="35"/>
      <w:r>
        <w:t>3) карты специаль</w:t>
      </w:r>
      <w:r>
        <w:t>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протоколы проведения исследований (испытаний) и измерений и</w:t>
      </w:r>
      <w:r>
        <w:t>дентифицированных вредных и (или) опасных производственных факторов;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</w:t>
      </w:r>
      <w:hyperlink r:id="rId97" w:tooltip="Решение Комиссии Таможенного союза от 09.12.2011 N 878 (ред. от 03.03.2020) &quot;О принятии технического регламента Таможенного союза &quot;О безопасности средств индивидуальной защиты&quot; (вместе с &quot;ТР ТС 019/2011. Технический регламент Таможенного союза. О безопасности средств индивидуальной защиты&quot;){КонсультантПлюс}" w:history="1">
        <w:r>
          <w:rPr>
            <w:color w:val="0000FF"/>
          </w:rPr>
          <w:t>порядке</w:t>
        </w:r>
      </w:hyperlink>
      <w:r>
        <w:t>, установленном техническим рег</w:t>
      </w:r>
      <w:r>
        <w:t>ламентом, проводимой в целях снижения класса (подкласса) условий труда (в случае проведения такой оценки);</w:t>
      </w:r>
    </w:p>
    <w:p w:rsidR="00000000" w:rsidRDefault="003D57E4">
      <w:pPr>
        <w:pStyle w:val="ConsPlusNormal"/>
        <w:jc w:val="both"/>
      </w:pPr>
      <w:r>
        <w:t xml:space="preserve">(п. 5 в ред. Федерального </w:t>
      </w:r>
      <w:hyperlink r:id="rId98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w:anchor="Par201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 ста</w:t>
        </w:r>
        <w:r>
          <w:rPr>
            <w:color w:val="0000FF"/>
          </w:rPr>
          <w:t>тьи 12</w:t>
        </w:r>
      </w:hyperlink>
      <w:r>
        <w:t xml:space="preserve"> настоящего Федерального закона (при наличии такого решения);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6" w:name="Par275"/>
      <w:bookmarkEnd w:id="36"/>
      <w:r>
        <w:t>7) сводная ведомость специальной оценки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8) перечень мероприятий по улучшению условий и охраны труда работников, на рабочих местах которых проводилась специаль</w:t>
      </w:r>
      <w:r>
        <w:t>ная оценка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7" w:name="Par277"/>
      <w:bookmarkEnd w:id="37"/>
      <w:r>
        <w:t>9) заключения эксперта организации, проводящей специальную оценку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10) замечания и возражения работника относительно результатов специальной оценки условий труда, проведенной на его рабочем месте, предста</w:t>
      </w:r>
      <w:r>
        <w:t xml:space="preserve">вленные в письменном виде в соответствии с </w:t>
      </w:r>
      <w:hyperlink w:anchor="Par73" w:tooltip=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 w:history="1">
        <w:r>
          <w:rPr>
            <w:color w:val="0000FF"/>
          </w:rPr>
          <w:t>пунктом 4 части 1 статьи 5</w:t>
        </w:r>
      </w:hyperlink>
      <w:r>
        <w:t xml:space="preserve"> настоящего Федерального закона (при наличии).</w:t>
      </w:r>
    </w:p>
    <w:p w:rsidR="00000000" w:rsidRDefault="003D57E4">
      <w:pPr>
        <w:pStyle w:val="ConsPlusNormal"/>
        <w:jc w:val="both"/>
      </w:pPr>
      <w:r>
        <w:t xml:space="preserve">(п. 10 введен Федеральным </w:t>
      </w:r>
      <w:hyperlink r:id="rId99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1.1. Отчет о проведении специальной оценки условий труда должен содержать идентификационный номер, указанный в </w:t>
      </w:r>
      <w:hyperlink w:anchor="Par126" w:tooltip="6. 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подпунктах &quot;а&quot;, &quot;в&quot; и &quot;в.1&quot; пункта 1 части 2 статьи 18 настоящего Федерального закона, и получить для предстоящей специальной оценки условий труда иден..." w:history="1">
        <w:r>
          <w:rPr>
            <w:color w:val="0000FF"/>
          </w:rPr>
          <w:t>части 6 статьи 8</w:t>
        </w:r>
      </w:hyperlink>
      <w:r>
        <w:t xml:space="preserve"> настоящего Федерального закона.</w:t>
      </w:r>
    </w:p>
    <w:p w:rsidR="00000000" w:rsidRDefault="003D57E4">
      <w:pPr>
        <w:pStyle w:val="ConsPlusNormal"/>
        <w:jc w:val="both"/>
      </w:pPr>
      <w:r>
        <w:t xml:space="preserve">(часть 1.1 введена Федеральным </w:t>
      </w:r>
      <w:hyperlink r:id="rId100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38" w:name="Par282"/>
      <w:bookmarkEnd w:id="38"/>
      <w:r>
        <w:t xml:space="preserve">2.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</w:t>
      </w:r>
      <w:r>
        <w:lastRenderedPageBreak/>
        <w:t>напр</w:t>
      </w:r>
      <w:r>
        <w:t>авления работодателю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</w:t>
      </w:r>
      <w:r>
        <w:t>лагается к этому отчету.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01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</w:t>
      </w:r>
      <w:hyperlink r:id="rId102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Форма</w:t>
        </w:r>
      </w:hyperlink>
      <w:r>
        <w:t xml:space="preserve"> отчета о проведении специальной оценки условий труда и </w:t>
      </w:r>
      <w:hyperlink r:id="rId103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инструкция</w:t>
        </w:r>
      </w:hyperlink>
      <w:r>
        <w:t xml:space="preserve"> по ее заполнению утве</w:t>
      </w:r>
      <w:r>
        <w:t>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В отношении рабочих мест, на которых вредные и (или) опасные производственн</w:t>
      </w:r>
      <w:r>
        <w:t xml:space="preserve">ые факторы не идентифицированы, в отчете о проведении специальной оценки условий труда указываются сведения, предусмотренные </w:t>
      </w:r>
      <w:hyperlink w:anchor="Par268" w:tooltip="1) 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70" w:tooltip="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" w:history="1">
        <w:r>
          <w:rPr>
            <w:color w:val="0000FF"/>
          </w:rPr>
          <w:t>3</w:t>
        </w:r>
      </w:hyperlink>
      <w:r>
        <w:t xml:space="preserve">, </w:t>
      </w:r>
      <w:hyperlink w:anchor="Par275" w:tooltip="7) сводная ведомость специальной оценки условий труда;" w:history="1">
        <w:r>
          <w:rPr>
            <w:color w:val="0000FF"/>
          </w:rPr>
          <w:t>7</w:t>
        </w:r>
      </w:hyperlink>
      <w:r>
        <w:t xml:space="preserve"> и </w:t>
      </w:r>
      <w:hyperlink w:anchor="Par277" w:tooltip="9) заключения эксперта организации, проводящей специальную оценку условий труда;" w:history="1">
        <w:r>
          <w:rPr>
            <w:color w:val="0000FF"/>
          </w:rPr>
          <w:t>9 части 1</w:t>
        </w:r>
      </w:hyperlink>
      <w:r>
        <w:t xml:space="preserve"> настоящей статьи.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01.05.2016 </w:t>
      </w:r>
      <w:hyperlink r:id="rId104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105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5. Работодатель организует ознакомление работников с результатами проведения специальной оценки условий труда на их рабочих местах под росп</w:t>
      </w:r>
      <w:r>
        <w:t>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</w:t>
      </w:r>
      <w:r>
        <w:t>еждувахтового отдыха.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5.1.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</w:t>
      </w:r>
      <w:r>
        <w:t>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</w:t>
      </w:r>
      <w:r>
        <w:t xml:space="preserve"> подписанного усиленной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</w:t>
      </w:r>
      <w:hyperlink r:id="rId10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000000" w:rsidRDefault="003D57E4">
      <w:pPr>
        <w:pStyle w:val="ConsPlusNormal"/>
        <w:jc w:val="both"/>
      </w:pPr>
      <w:r>
        <w:t xml:space="preserve">(часть 5.1 введена Федеральным </w:t>
      </w:r>
      <w:hyperlink r:id="rId107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01.05.2016 N 136-ФЗ; в ред. Федерального </w:t>
      </w:r>
      <w:hyperlink r:id="rId108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</w:t>
      </w:r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6.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</w:t>
      </w:r>
      <w:r>
        <w:t xml:space="preserve">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</w:t>
      </w:r>
      <w:r>
        <w:t>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16. Особенности пров</w:t>
      </w:r>
      <w:r>
        <w:t>едения специальной оценки условий труда на отдельных рабочих местах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 xml:space="preserve">1. При выявлении </w:t>
      </w:r>
      <w:hyperlink w:anchor="Par138" w:tooltip="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..." w:history="1">
        <w:r>
          <w:rPr>
            <w:color w:val="0000FF"/>
          </w:rPr>
          <w:t>аналогичных рабочих мест</w:t>
        </w:r>
      </w:hyperlink>
      <w:r>
        <w:t xml:space="preserve"> специальная оценка условий труда проводится в отношении 20 процентов рабочих мест от общего числа таких рабочих мест</w:t>
      </w:r>
      <w:r>
        <w:t xml:space="preserve"> (но не менее чем двух рабочих мест) и ее результаты применяются ко всем аналогичным рабочим местам.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На аналогичные рабочие места заполняется одна карта специальной оценки условий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В отношении аналогичных рабочих мест разрабатывается единый пер</w:t>
      </w:r>
      <w:r>
        <w:t>ечень мероприятий по улучшению условий и охраны труда работников.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</w:t>
      </w:r>
      <w:r>
        <w:t xml:space="preserve"> места, в которой один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</w:t>
      </w:r>
      <w:r>
        <w:t xml:space="preserve">оизводственных факторов, и </w:t>
      </w:r>
      <w:r>
        <w:lastRenderedPageBreak/>
        <w:t>последующей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</w:t>
      </w:r>
      <w:r>
        <w:t xml:space="preserve"> на основании локальных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5. В случае выявления в ходе проведения специальной оценки условий труда хотя бы одного рабочего места, не соответствую</w:t>
      </w:r>
      <w:r>
        <w:t xml:space="preserve">щего признакам аналогичности, установленным </w:t>
      </w:r>
      <w:hyperlink w:anchor="Par129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</w:t>
      </w:r>
      <w:r>
        <w:t>ловий труда проводится на всех рабочих местах, признанных ранее аналогичными.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bookmarkStart w:id="39" w:name="Par300"/>
      <w:bookmarkEnd w:id="39"/>
      <w:r>
        <w:t>Статья 17. Проведение внеплановой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40" w:name="Par302"/>
      <w:bookmarkEnd w:id="40"/>
      <w:r>
        <w:t>1. Внеплановая специальная оценка условий труда должна проводиться в следующих случая</w:t>
      </w:r>
      <w:r>
        <w:t>х: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1" w:name="Par303"/>
      <w:bookmarkEnd w:id="41"/>
      <w:r>
        <w:t>1) ввод в эксплуатацию вновь организованных рабочих мест;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2" w:name="Par304"/>
      <w:bookmarkEnd w:id="42"/>
      <w:r>
        <w:t xml:space="preserve"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</w:t>
      </w:r>
      <w:r>
        <w:t>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</w:t>
      </w:r>
      <w:r>
        <w:t>да, содержащихся в федеральных законах и иных нормативных правовых актах Российской Федерации;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09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3" w:name="Par306"/>
      <w:bookmarkEnd w:id="43"/>
      <w:r>
        <w:t>3) изменение технологического проц</w:t>
      </w:r>
      <w:r>
        <w:t>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4" w:name="Par307"/>
      <w:bookmarkEnd w:id="44"/>
      <w:r>
        <w:t>4) изменение состава применяемых материалов и (или) сырья, способных оказать в</w:t>
      </w:r>
      <w:r>
        <w:t>лияние на уровень воздействия вредных и (или) опасных производственных факторов на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5" w:name="Par308"/>
      <w:bookmarkEnd w:id="45"/>
      <w: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</w:t>
      </w:r>
      <w:r>
        <w:t>водственных факторов на работников;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</w:t>
      </w:r>
      <w:r>
        <w:t>лось воздействие на работника вредных и (или) опасных производственных факторов;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6" w:name="Par310"/>
      <w:bookmarkEnd w:id="46"/>
      <w: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</w:t>
      </w:r>
      <w:r>
        <w:t xml:space="preserve">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</w:t>
      </w:r>
      <w:hyperlink w:anchor="Par73" w:tooltip=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 w:history="1">
        <w:r>
          <w:rPr>
            <w:color w:val="0000FF"/>
          </w:rPr>
          <w:t>пунктом 4 части 1 статьи 5</w:t>
        </w:r>
      </w:hyperlink>
      <w:r>
        <w:t xml:space="preserve"> настоящего Федерального закона в письменном виде в выборный орган первичной профсоюзной организации или иной представительный орган работников.</w:t>
      </w:r>
    </w:p>
    <w:p w:rsidR="00000000" w:rsidRDefault="003D57E4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10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</w:t>
      </w:r>
      <w:hyperlink w:anchor="Par303" w:tooltip="1) ввод в эксплуатацию вновь организованных рабочих мест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06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3 части 1</w:t>
        </w:r>
      </w:hyperlink>
      <w:r>
        <w:t xml:space="preserve"> настоящей статьи, и в течение шести месяцев со дня наступления случаев, указанных в </w:t>
      </w:r>
      <w:hyperlink w:anchor="Par304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307" w:tooltip="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4</w:t>
        </w:r>
      </w:hyperlink>
      <w:r>
        <w:t xml:space="preserve"> - </w:t>
      </w:r>
      <w:hyperlink w:anchor="Par310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..." w:history="1">
        <w:r>
          <w:rPr>
            <w:color w:val="0000FF"/>
          </w:rPr>
          <w:t>7 части 1</w:t>
        </w:r>
      </w:hyperlink>
      <w:r>
        <w:t xml:space="preserve"> настоящей статьи.</w:t>
      </w:r>
    </w:p>
    <w:p w:rsidR="00000000" w:rsidRDefault="003D57E4">
      <w:pPr>
        <w:pStyle w:val="ConsPlusNormal"/>
        <w:jc w:val="both"/>
      </w:pPr>
      <w:r>
        <w:t xml:space="preserve">(часть 2 в ред. Федерального </w:t>
      </w:r>
      <w:hyperlink r:id="rId111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</w:t>
      </w:r>
      <w:r>
        <w:t>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47" w:name="Par314"/>
      <w:bookmarkEnd w:id="47"/>
      <w:r>
        <w:t>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</w:t>
      </w:r>
      <w:r>
        <w:t xml:space="preserve">ступления оснований для проведения внеплановой специальной оценки условий труда, предусмотренных </w:t>
      </w:r>
      <w:hyperlink w:anchor="Par306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308" w:tooltip="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5</w:t>
        </w:r>
      </w:hyperlink>
      <w:r>
        <w:t xml:space="preserve"> и </w:t>
      </w:r>
      <w:hyperlink w:anchor="Par310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..." w:history="1">
        <w:r>
          <w:rPr>
            <w:color w:val="0000FF"/>
          </w:rPr>
          <w:t>7 части 1</w:t>
        </w:r>
      </w:hyperlink>
      <w:r>
        <w:t xml:space="preserve"> настоящей статьи, внеплановая специальная оценка условий труда может не проводиться. Решение о непроведении внеплановой </w:t>
      </w:r>
      <w:r>
        <w:lastRenderedPageBreak/>
        <w:t>специальной оценки условий труда должно приниматься ко</w:t>
      </w:r>
      <w:r>
        <w:t>миссией.</w:t>
      </w:r>
    </w:p>
    <w:p w:rsidR="00000000" w:rsidRDefault="003D57E4">
      <w:pPr>
        <w:pStyle w:val="ConsPlusNormal"/>
        <w:jc w:val="both"/>
      </w:pPr>
      <w:r>
        <w:t xml:space="preserve">(часть 3 введена Федеральным </w:t>
      </w:r>
      <w:hyperlink r:id="rId112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В сл</w:t>
      </w:r>
      <w:r>
        <w:t xml:space="preserve">учае проведения внеплановой специальной оценки условий труда, предусмотренном </w:t>
      </w:r>
      <w:hyperlink w:anchor="Par304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пунктом 2 части 1</w:t>
        </w:r>
      </w:hyperlink>
      <w:r>
        <w:t xml:space="preserve"> настоящей статьи, на период до утверждения отчета о ее проведении не допускается ухудшение положения работников, занятых на рабочих</w:t>
      </w:r>
      <w:r>
        <w:t xml:space="preserve">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</w:t>
      </w:r>
      <w:r>
        <w:t>вий труда, результаты которой получены с нарушениями требований настоящего Федерального закона.</w:t>
      </w:r>
    </w:p>
    <w:p w:rsidR="00000000" w:rsidRDefault="003D57E4">
      <w:pPr>
        <w:pStyle w:val="ConsPlusNormal"/>
        <w:jc w:val="both"/>
      </w:pPr>
      <w:r>
        <w:t xml:space="preserve">(часть 4 введена Федеральным </w:t>
      </w:r>
      <w:hyperlink r:id="rId113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bookmarkStart w:id="48" w:name="Par319"/>
      <w:bookmarkEnd w:id="48"/>
      <w:r>
        <w:t>Статья 18. Федеральная государственная информационная система учета результатов проведения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49" w:name="Par321"/>
      <w:bookmarkEnd w:id="49"/>
      <w:r>
        <w:t xml:space="preserve">1. Сведения о результатах </w:t>
      </w:r>
      <w:r>
        <w:t>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информационную систему учета, за исключе</w:t>
      </w:r>
      <w:r>
        <w:t>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условий труда возлагается на о</w:t>
      </w:r>
      <w:r>
        <w:t>рганизацию, проводящую специальную оценку условий труда.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01.05.2016 </w:t>
      </w:r>
      <w:hyperlink r:id="rId114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115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0" w:name="Par323"/>
      <w:bookmarkEnd w:id="50"/>
      <w:r>
        <w:t>2. В информационной системе учета объектами учета являются следующие сведения: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в отношении работодателя: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1" w:name="Par325"/>
      <w:bookmarkEnd w:id="51"/>
      <w:r>
        <w:t>а) полное наименова</w:t>
      </w:r>
      <w:r>
        <w:t>ние;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б) место нахождения и место осуществления деятельности;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2" w:name="Par327"/>
      <w:bookmarkEnd w:id="52"/>
      <w:r>
        <w:t>в) идентификационный номер налогоплательщика;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3" w:name="Par328"/>
      <w:bookmarkEnd w:id="53"/>
      <w:r>
        <w:t>в.1) код причины постановки на учет в налоговом органе;</w:t>
      </w:r>
    </w:p>
    <w:p w:rsidR="00000000" w:rsidRDefault="003D57E4">
      <w:pPr>
        <w:pStyle w:val="ConsPlusNormal"/>
        <w:jc w:val="both"/>
      </w:pPr>
      <w:r>
        <w:t xml:space="preserve">(пп. "в.1" введен Федеральным </w:t>
      </w:r>
      <w:hyperlink r:id="rId116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г) основной государственный регистрационный номер;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д) код по Общероссийскому </w:t>
      </w:r>
      <w:hyperlink r:id="rId117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е) количество рабочих мест;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ж) количество рабочих мест, на которых проведена специальная оценка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з) распределение рабочих ме</w:t>
      </w:r>
      <w:r>
        <w:t>ст по классам (подклассам)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в отношении рабочего места: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а)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данного раб</w:t>
      </w:r>
      <w:r>
        <w:t>очего места;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18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б) код профессии работника или работников, занятых на данном рабочем месте, в соответствии с Общероссийским </w:t>
      </w:r>
      <w:hyperlink r:id="rId1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классификатором</w:t>
        </w:r>
      </w:hyperlink>
      <w:r>
        <w:t xml:space="preserve"> п</w:t>
      </w:r>
      <w:r>
        <w:t>рофессий рабочих, должностей служащих и тарифных разрядов;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в) страховой номер индивидуального лицевого счета работника или работников, занятых на данном рабочем месте;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lastRenderedPageBreak/>
        <w:t>г) численность работников, занятых на данном рабочем месте;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д) класс (подкласс) условий </w:t>
      </w:r>
      <w:r>
        <w:t>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</w:t>
      </w:r>
      <w:r>
        <w:t>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</w:t>
      </w:r>
      <w:r>
        <w:t>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</w:t>
      </w:r>
      <w:r>
        <w:t>нижения класса (подкласса) условий труда (в случае проведения такой оценки);</w:t>
      </w:r>
    </w:p>
    <w:p w:rsidR="00000000" w:rsidRDefault="003D57E4">
      <w:pPr>
        <w:pStyle w:val="ConsPlusNormal"/>
        <w:jc w:val="both"/>
      </w:pPr>
      <w:r>
        <w:t xml:space="preserve">(пп. "д" в ред. Федерального </w:t>
      </w:r>
      <w:hyperlink r:id="rId120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прав);</w:t>
      </w:r>
    </w:p>
    <w:p w:rsidR="00000000" w:rsidRDefault="003D57E4">
      <w:pPr>
        <w:pStyle w:val="ConsPlusNormal"/>
        <w:jc w:val="both"/>
      </w:pPr>
      <w:r>
        <w:t xml:space="preserve">(пп. "е" в ред. Федерального </w:t>
      </w:r>
      <w:hyperlink r:id="rId121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ж) сведения о произошедших за последние пять лет несча</w:t>
      </w:r>
      <w:r>
        <w:t>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з) сведения о качестве результатов проведения специальной оценки условий труда (соответствие или несоответствие результатов проведени</w:t>
      </w:r>
      <w:r>
        <w:t>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и) сведения о принятии федеральным органом исполнительной власти, уполномоченным на проведение федераль</w:t>
      </w:r>
      <w:r>
        <w:t>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</w:t>
      </w:r>
      <w:r>
        <w:t xml:space="preserve"> труда;</w:t>
      </w:r>
    </w:p>
    <w:p w:rsidR="00000000" w:rsidRDefault="003D57E4">
      <w:pPr>
        <w:pStyle w:val="ConsPlusNormal"/>
        <w:jc w:val="both"/>
      </w:pPr>
      <w:r>
        <w:t xml:space="preserve">(пп. "и" введен Федеральным </w:t>
      </w:r>
      <w:hyperlink r:id="rId122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в отно</w:t>
      </w:r>
      <w:r>
        <w:t>шении организации, проводившей специальную оценку условий труда: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а) полное наименование;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б) регистрационный номер записи в реестре организаций, проводящих специальную оценку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г) основной государст</w:t>
      </w:r>
      <w:r>
        <w:t>венный регистрационный номер;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е) сведения об экспертах организации, проводившей специальную оценку </w:t>
      </w:r>
      <w:r>
        <w:t>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ж) сведения о применявшихся испытательной лабораторией </w:t>
      </w:r>
      <w:r>
        <w:t>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</w:t>
      </w:r>
      <w:r>
        <w:t>я измерений, наименования измерявшихся вредного и (или) опасного производственных факторов.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4" w:name="Par357"/>
      <w:bookmarkEnd w:id="54"/>
      <w: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электронно</w:t>
      </w:r>
      <w:r>
        <w:t xml:space="preserve">й подписью, сведения, </w:t>
      </w:r>
      <w:r>
        <w:lastRenderedPageBreak/>
        <w:t xml:space="preserve">предусмотренные </w:t>
      </w:r>
      <w:hyperlink w:anchor="Par323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частью 2</w:t>
        </w:r>
      </w:hyperlink>
      <w:r>
        <w:t xml:space="preserve"> настоящей статьи. Указанная организация в течение трех рабочих дней со дня внесения в информационную с</w:t>
      </w:r>
      <w:r>
        <w:t>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</w:t>
      </w:r>
      <w:r>
        <w:t>ий подтверждающих документов.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23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5" w:name="Par359"/>
      <w:bookmarkEnd w:id="55"/>
      <w:r>
        <w:t>4. В случае невыполнения организацией, проводящей специальную оценку условий труда, обязанностей, предусмотренных</w:t>
      </w:r>
      <w:r>
        <w:t xml:space="preserve"> </w:t>
      </w:r>
      <w:hyperlink w:anchor="Par321" w:tooltip="1. Сведения о результатах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информационную систему учета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57" w:tooltip="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электронной подписью, сведения, предусмотренные частью 2 настоящей статьи.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..." w:history="1">
        <w:r>
          <w:rPr>
            <w:color w:val="0000FF"/>
          </w:rPr>
          <w:t>3</w:t>
        </w:r>
      </w:hyperlink>
      <w:r>
        <w:t xml:space="preserve">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</w:t>
      </w:r>
      <w:r>
        <w:t xml:space="preserve">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</w:t>
      </w:r>
      <w:hyperlink w:anchor="Par323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24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5. В случае, указанном в </w:t>
      </w:r>
      <w:hyperlink w:anchor="Par359" w:tooltip="4. В случае невыполнения организацией, проводящей специальную оценку условий труда, обязанностей, предусмотренных частями 1 и 3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..." w:history="1">
        <w:r>
          <w:rPr>
            <w:color w:val="0000FF"/>
          </w:rPr>
          <w:t>части 4</w:t>
        </w:r>
      </w:hyperlink>
      <w:r>
        <w:t xml:space="preserve"> насто</w:t>
      </w:r>
      <w:r>
        <w:t>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</w:t>
      </w:r>
      <w:r>
        <w:t xml:space="preserve"> передает в информационную систему учета в форме электронного документа, подписанного усиленной квалифицированной электронной подписью, сведения в отношении объектов учета, указанных в </w:t>
      </w:r>
      <w:hyperlink w:anchor="Par323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6. Сведения, содержащиеся в информационной системе учета, используются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службой и координируемыми им государственными внебюджетными фондами, налогов</w:t>
      </w:r>
      <w:r>
        <w:t>ыми органами,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органами исполнительной власти субъектов Российской Федерации в обла</w:t>
      </w:r>
      <w:r>
        <w:t xml:space="preserve">сти охраны труда и страховщиками в целях, указанных в </w:t>
      </w:r>
      <w:hyperlink w:anchor="Par92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26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6" w:name="Par365"/>
      <w:bookmarkEnd w:id="56"/>
      <w:r>
        <w:t xml:space="preserve">7. </w:t>
      </w:r>
      <w:hyperlink r:id="rId127" w:tooltip="Приказ Минтруда России от 03.11.2015 N 843н (ред. от 27.04.2020) &quot;Об утверждении Порядка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&quot; (Зарегистрировано в Минюсте России 07.12.2015 N 39989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формирования, хранения и использования сведений,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</w:t>
      </w:r>
      <w:r>
        <w:t>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28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</w:t>
      </w:r>
      <w:r>
        <w:t>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8.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</w:t>
      </w:r>
      <w:r>
        <w:t xml:space="preserve"> Российской Федерации.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9. 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jc w:val="center"/>
        <w:outlineLvl w:val="0"/>
      </w:pPr>
      <w:r>
        <w:t>Глава 3. ОРГА</w:t>
      </w:r>
      <w:r>
        <w:t>НИЗАЦИИ, ПРОВОДЯЩИЕ СПЕЦИАЛЬНУЮ ОЦЕНКУ</w:t>
      </w:r>
    </w:p>
    <w:p w:rsidR="00000000" w:rsidRDefault="003D57E4">
      <w:pPr>
        <w:pStyle w:val="ConsPlusTitle"/>
        <w:jc w:val="center"/>
      </w:pPr>
      <w:r>
        <w:t>УСЛОВИЙ ТРУДА, И ЭКСПЕРТЫ ОРГАНИЗАЦИЙ, ПРОВОДЯЩИХ</w:t>
      </w:r>
    </w:p>
    <w:p w:rsidR="00000000" w:rsidRDefault="003D57E4">
      <w:pPr>
        <w:pStyle w:val="ConsPlusTitle"/>
        <w:jc w:val="center"/>
      </w:pPr>
      <w:r>
        <w:t>СПЕЦИАЛЬНУЮ ОЦЕНКУ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bookmarkStart w:id="57" w:name="Par374"/>
      <w:bookmarkEnd w:id="57"/>
      <w:r>
        <w:t>Статья 19. Организация, проводящая специальную оценку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58" w:name="Par376"/>
      <w:bookmarkEnd w:id="58"/>
      <w:r>
        <w:t>1. Организация, проводящая специальную о</w:t>
      </w:r>
      <w:r>
        <w:t>ценку условий труда, должна соответствовать следующим требованиям: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59" w:name="Par378"/>
      <w:bookmarkEnd w:id="59"/>
      <w:r>
        <w:lastRenderedPageBreak/>
        <w:t xml:space="preserve">2) наличие </w:t>
      </w:r>
      <w:r>
        <w:t>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</w:t>
      </w:r>
      <w:r>
        <w:t>й - общая гигиена, гигиена труда, санитарно-гигиенические лабораторные исследования;</w:t>
      </w:r>
    </w:p>
    <w:p w:rsidR="00000000" w:rsidRDefault="003D57E4">
      <w:pPr>
        <w:pStyle w:val="ConsPlusNormal"/>
        <w:jc w:val="both"/>
      </w:pPr>
      <w:r>
        <w:t xml:space="preserve">(п. 2 в ред. Федерального </w:t>
      </w:r>
      <w:hyperlink r:id="rId129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130" w:tooltip="Федеральный закон от 28.12.2013 N 412-ФЗ (ред. от 11.06.2021) &quot;Об аккредитации в национальной системе аккредитации&quot; (с изм. и доп., вступ. в силу с 01.03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</w:t>
      </w:r>
      <w:r>
        <w:t xml:space="preserve"> </w:t>
      </w:r>
      <w:hyperlink w:anchor="Par216" w:tooltip="1) температура воздух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27" w:tooltip="11) энергетическая освещенность в диапазонах длин волн УФ-A ( = 400 - 315 нанометров), УФ-B ( = 315 - 280 нанометров), УФ-C ( = 280 - 200 нанометров);" w:history="1">
        <w:r>
          <w:rPr>
            <w:color w:val="0000FF"/>
          </w:rPr>
          <w:t>11</w:t>
        </w:r>
      </w:hyperlink>
      <w:r>
        <w:t xml:space="preserve"> и </w:t>
      </w:r>
      <w:hyperlink w:anchor="Par231" w:tooltip="15) уровень звука;" w:history="1">
        <w:r>
          <w:rPr>
            <w:color w:val="0000FF"/>
          </w:rPr>
          <w:t>15</w:t>
        </w:r>
      </w:hyperlink>
      <w:r>
        <w:t xml:space="preserve"> - </w:t>
      </w:r>
      <w:hyperlink w:anchor="Par239" w:tooltip="23) напряженность трудового процесса работников, трудовая функция которых:" w:history="1">
        <w:r>
          <w:rPr>
            <w:color w:val="0000FF"/>
          </w:rPr>
          <w:t>23 части 3 статьи 13</w:t>
        </w:r>
      </w:hyperlink>
      <w:r>
        <w:t xml:space="preserve"> настоящего Федерального закона, с учетом требований, установленных </w:t>
      </w:r>
      <w:hyperlink w:anchor="Par193" w:tooltip="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..." w:history="1">
        <w:r>
          <w:rPr>
            <w:color w:val="0000FF"/>
          </w:rPr>
          <w:t>частью 4 статьи 12</w:t>
        </w:r>
      </w:hyperlink>
      <w:r>
        <w:t xml:space="preserve"> настоящего Федерального закона.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23.06.2014 </w:t>
      </w:r>
      <w:hyperlink r:id="rId131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27.12.2019 </w:t>
      </w:r>
      <w:hyperlink r:id="rId132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60" w:name="Par382"/>
      <w:bookmarkEnd w:id="60"/>
      <w:r>
        <w:t xml:space="preserve">1.1. Организация, допущенная в установленном порядке к деятельности по проведению специальной </w:t>
      </w:r>
      <w:r>
        <w:t>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000000" w:rsidRDefault="003D57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Требования к организации, проводящей специальную оценку условий труда, предусмотренные п. 1 ч. 1.1 ст. 19, </w:t>
            </w:r>
            <w:hyperlink w:anchor="Par486" w:tooltip=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еняются по 31 декабря 2021 года включительно.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по 31.12.2021 года включительно.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7E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D57E4">
      <w:pPr>
        <w:pStyle w:val="ConsPlusNormal"/>
        <w:spacing w:before="260"/>
        <w:ind w:firstLine="540"/>
        <w:jc w:val="both"/>
      </w:pPr>
      <w:bookmarkStart w:id="61" w:name="Par385"/>
      <w:bookmarkEnd w:id="61"/>
      <w:r>
        <w:t>1) сокращения в установленном порядке области аккредитации испытательной лаборатории (центра), явл</w:t>
      </w:r>
      <w:r>
        <w:t xml:space="preserve">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</w:t>
      </w:r>
      <w:hyperlink w:anchor="Par216" w:tooltip="1) температура воздух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27" w:tooltip="11) энергетическая освещенность в диапазонах длин волн УФ-A ( = 400 - 315 нанометров), УФ-B ( = 315 - 280 нанометров), УФ-C ( = 280 - 200 нанометров);" w:history="1">
        <w:r>
          <w:rPr>
            <w:color w:val="0000FF"/>
          </w:rPr>
          <w:t>11</w:t>
        </w:r>
      </w:hyperlink>
      <w:r>
        <w:t xml:space="preserve"> и </w:t>
      </w:r>
      <w:hyperlink w:anchor="Par231" w:tooltip="15) уровень звука;" w:history="1">
        <w:r>
          <w:rPr>
            <w:color w:val="0000FF"/>
          </w:rPr>
          <w:t>15</w:t>
        </w:r>
      </w:hyperlink>
      <w:r>
        <w:t xml:space="preserve"> - </w:t>
      </w:r>
      <w:hyperlink w:anchor="Par239" w:tooltip="23) напряженность трудового процесса работников, трудовая функция которых:" w:history="1">
        <w:r>
          <w:rPr>
            <w:color w:val="0000FF"/>
          </w:rPr>
          <w:t>23 части 3 статьи 13</w:t>
        </w:r>
      </w:hyperlink>
      <w:r>
        <w:t xml:space="preserve"> настоящего Федерального закона;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изменения состава экспертов организации, имеющих выданный в установленном порядке сертификат эксперта на право выполн</w:t>
      </w:r>
      <w:r>
        <w:t>ения работ по специальной оценке условий труда.</w:t>
      </w:r>
    </w:p>
    <w:p w:rsidR="00000000" w:rsidRDefault="003D57E4">
      <w:pPr>
        <w:pStyle w:val="ConsPlusNormal"/>
        <w:jc w:val="both"/>
      </w:pPr>
      <w:r>
        <w:t xml:space="preserve">(часть 1.1 введена Федеральным </w:t>
      </w:r>
      <w:hyperlink r:id="rId133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1.2. Информация, предусмотренная </w:t>
      </w:r>
      <w:hyperlink w:anchor="Par382" w:tooltip=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" w:history="1">
        <w:r>
          <w:rPr>
            <w:color w:val="0000FF"/>
          </w:rPr>
          <w:t>частью 1.1</w:t>
        </w:r>
      </w:hyperlink>
      <w:r>
        <w:t xml:space="preserve"> настоящей статьи, перед</w:t>
      </w:r>
      <w:r>
        <w:t>ается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</w:t>
      </w:r>
      <w:r>
        <w:t xml:space="preserve">их дней со дня наступления случаев, указанных в </w:t>
      </w:r>
      <w:hyperlink w:anchor="Par382" w:tooltip=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" w:history="1">
        <w:r>
          <w:rPr>
            <w:color w:val="0000FF"/>
          </w:rPr>
          <w:t>части 1.1</w:t>
        </w:r>
      </w:hyperlink>
      <w:r>
        <w:t xml:space="preserve"> настоящей статьи, на бумажном носителе заказным почтовым отправлением с уведомлением о вру</w:t>
      </w:r>
      <w:r>
        <w:t>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 Федеральный орган исполнительной власти, осуществляющий функции по выработке и реализации государственн</w:t>
      </w:r>
      <w:r>
        <w:t>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</w:t>
      </w:r>
    </w:p>
    <w:p w:rsidR="00000000" w:rsidRDefault="003D57E4">
      <w:pPr>
        <w:pStyle w:val="ConsPlusNormal"/>
        <w:jc w:val="both"/>
      </w:pPr>
      <w:r>
        <w:t xml:space="preserve">(часть 1.2 введена Федеральным </w:t>
      </w:r>
      <w:hyperlink r:id="rId134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</w:t>
      </w:r>
      <w:r>
        <w:t>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1.3. В случае выявления фактов несоблюдения требований, установленных </w:t>
      </w:r>
      <w:hyperlink w:anchor="Par193" w:tooltip="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..." w:history="1">
        <w:r>
          <w:rPr>
            <w:color w:val="0000FF"/>
          </w:rPr>
          <w:t>частью 4 статьи 12</w:t>
        </w:r>
      </w:hyperlink>
      <w:r>
        <w:t xml:space="preserve"> настоящего Федерального закона и </w:t>
      </w:r>
      <w:hyperlink w:anchor="Par376" w:tooltip="1. Организация, проводящая специальную оценку условий труда, должна соответствовать следующим требованиям:" w:history="1">
        <w:r>
          <w:rPr>
            <w:color w:val="0000FF"/>
          </w:rPr>
          <w:t>частью 1</w:t>
        </w:r>
      </w:hyperlink>
      <w:r>
        <w:t xml:space="preserve">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</w:t>
      </w:r>
      <w:r>
        <w:t>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</w:t>
      </w:r>
    </w:p>
    <w:p w:rsidR="00000000" w:rsidRDefault="003D57E4">
      <w:pPr>
        <w:pStyle w:val="ConsPlusNormal"/>
        <w:jc w:val="both"/>
      </w:pPr>
      <w:r>
        <w:t xml:space="preserve">(часть 1.3 введена Федеральным </w:t>
      </w:r>
      <w:hyperlink r:id="rId135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</w:t>
      </w:r>
      <w:r>
        <w:t xml:space="preserve">енных </w:t>
      </w:r>
      <w:hyperlink w:anchor="Par228" w:tooltip="12) энергетическая экспозиция лазерного излучения;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230" w:tooltip="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" w:history="1">
        <w:r>
          <w:rPr>
            <w:color w:val="0000FF"/>
          </w:rPr>
          <w:t>14</w:t>
        </w:r>
      </w:hyperlink>
      <w:r>
        <w:t xml:space="preserve"> и </w:t>
      </w:r>
      <w:hyperlink w:anchor="Par244" w:tooltip="24) биологические факторы (в соответствии с областью аккредитации испытательной лаборатории (центра)." w:history="1">
        <w:r>
          <w:rPr>
            <w:color w:val="0000FF"/>
          </w:rPr>
          <w:t>24 части 3 статьи 13</w:t>
        </w:r>
      </w:hyperlink>
      <w:r>
        <w:t xml:space="preserve"> настоящего Федерального закона, в </w:t>
      </w:r>
      <w:r>
        <w:lastRenderedPageBreak/>
        <w:t>случае, если проведение исследовани</w:t>
      </w:r>
      <w:r>
        <w:t>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(испытаний) и измерений данных факторов испытательные л</w:t>
      </w:r>
      <w:r>
        <w:t xml:space="preserve">аборатории (центры), аккредитованные национальным органом по аккредитации в соответствии с </w:t>
      </w:r>
      <w:hyperlink r:id="rId136" w:tooltip="Федеральный закон от 28.12.2013 N 412-ФЗ (ред. от 11.06.2021) &quot;Об аккредитации в национальной системе аккредитации&quot; (с изм. и доп., вступ. в силу с 01.03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</w:t>
      </w:r>
      <w:r>
        <w:t xml:space="preserve"> аккредитации.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37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Порядок допуска организаций к деятельности по проведению специальной оценки условий труда, их регистрации в реестре орг</w:t>
      </w:r>
      <w:r>
        <w:t>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20. Эксперты организаций, проводящих специальную о</w:t>
      </w:r>
      <w:r>
        <w:t>ценку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эксперта</w:t>
      </w:r>
      <w:r>
        <w:t xml:space="preserve"> на право выполнения работ по специальной оценке условий труда (далее - сертификат эксперта).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Аттестация на право выполнения работ по специальной оценке условий труда, выдача в результате ее проведения сертификата эксперта и его аннулирование осуществля</w:t>
      </w:r>
      <w:r>
        <w:t>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порядке, установленном Правительством Российской Федерации.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Лица, претендующи</w:t>
      </w:r>
      <w:r>
        <w:t>е на получение сертификата эксперта, должны соответствовать следующим требованиям: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наличие высшего образования;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наличие дополнительного профессионального образования, содержание дополнительной профессиональной программы которого предусматривает изуче</w:t>
      </w:r>
      <w:r>
        <w:t>ние вопросов оценки условий труда в объеме не менее чем семьдесят два часа;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4. </w:t>
      </w:r>
      <w:hyperlink r:id="rId138" w:tooltip="Приказ Минтруда России от 22.10.2021 N 757н &quot;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&quot; (Зарегистрировано в Минюсте России 17.12.2021 N 66413){КонсультантПлюс}" w:history="1">
        <w:r>
          <w:rPr>
            <w:color w:val="0000FF"/>
          </w:rPr>
          <w:t>Форма</w:t>
        </w:r>
      </w:hyperlink>
      <w:r>
        <w:t xml:space="preserve"> сертификата эксперта, технические </w:t>
      </w:r>
      <w:hyperlink r:id="rId139" w:tooltip="Приказ Минтруда России от 22.10.2021 N 757н &quot;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&quot; (Зарегистрировано в Минюсте России 17.12.2021 N 66413){КонсультантПлюс}" w:history="1">
        <w:r>
          <w:rPr>
            <w:color w:val="0000FF"/>
          </w:rPr>
          <w:t>требования</w:t>
        </w:r>
      </w:hyperlink>
      <w:r>
        <w:t xml:space="preserve"> к нему и </w:t>
      </w:r>
      <w:hyperlink r:id="rId140" w:tooltip="Приказ Минтруда России от 22.10.2021 N 757н &quot;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&quot; (Зарегистрировано в Минюсте России 17.12.2021 N 66413){КонсультантПлюс}" w:history="1">
        <w:r>
          <w:rPr>
            <w:color w:val="0000FF"/>
          </w:rPr>
          <w:t>инструкция</w:t>
        </w:r>
      </w:hyperlink>
      <w:r>
        <w:t xml:space="preserve"> по заполнению бланка сертификата эксперта устанавливаются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21. Реестр организаций, проводящих специальную оценку условий труда, и реестр экспертов ор</w:t>
      </w:r>
      <w:r>
        <w:t>ганизаций, проводящих специальную оценку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 xml:space="preserve">1.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</w:t>
      </w:r>
      <w:r>
        <w:t>и ведение реестра организаций, проводящих специальную оценку условий 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Порядок формирования и ведения реестра орга</w:t>
      </w:r>
      <w:r>
        <w:t>низаций устанавливается Правительством Российской Федерации.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</w:t>
      </w:r>
      <w:hyperlink r:id="rId141" w:tooltip="Приказ Минтруда России от 22.10.2021 N 757н &quot;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&quot; (Зарегистрировано в Минюсте России 17.12.2021 N 66413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экспертов устанавлива</w:t>
      </w:r>
      <w:r>
        <w:t>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62" w:name="Par411"/>
      <w:bookmarkEnd w:id="62"/>
      <w:r>
        <w:lastRenderedPageBreak/>
        <w:t>4. В реестр организаций вносятся следующие сведения: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полное наименование организации, место ее нахождения, наименования и места нахождения филиалов и представительств организации (при наличии);</w:t>
      </w:r>
    </w:p>
    <w:p w:rsidR="00000000" w:rsidRDefault="003D57E4">
      <w:pPr>
        <w:pStyle w:val="ConsPlusNormal"/>
        <w:jc w:val="both"/>
      </w:pPr>
      <w:r>
        <w:t xml:space="preserve">(п. 1 в ред. Федерального </w:t>
      </w:r>
      <w:hyperlink r:id="rId142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основной государственный регистрационный номер;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регистрационный номер записи в реестре организаций;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5) дата внесения сведений об организации в реестр организаций;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6) дата принятия решения о приостановлении деятельности организации в качестве организа</w:t>
      </w:r>
      <w:r>
        <w:t>ции, проводящей специальную оценку условий труда, и основание принятия такого решения;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7) дата принятия решения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</w:t>
      </w:r>
      <w:r>
        <w:t>я;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8) 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63" w:name="Par421"/>
      <w:bookmarkEnd w:id="63"/>
      <w:r>
        <w:t>5. В реестр экспертов вносятся следующие сведения: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фамилия, имя, отч</w:t>
      </w:r>
      <w:r>
        <w:t>ество (при наличии) эксперта;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номер, дата выдачи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область или области деятельности, в рамках которых эксперт м</w:t>
      </w:r>
      <w:r>
        <w:t>ожет выполнять работы по проведению специальной оценки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дата аннулирования сертификата эксперта.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6. Сведения, указанные в </w:t>
      </w:r>
      <w:hyperlink w:anchor="Par411" w:tooltip="4. В реестр организаций вносятся следующие сведения: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421" w:tooltip="5. В реестр экспертов вносятся следующие сведения:" w:history="1">
        <w:r>
          <w:rPr>
            <w:color w:val="0000FF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</w:t>
      </w:r>
      <w:r>
        <w:t>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взимания платы.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 xml:space="preserve">Статья 22. Независимость организаций, проводящих специальную оценку условий труда, и </w:t>
      </w:r>
      <w:r>
        <w:t>экспертов организаций, проводящих специальную оценку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</w:t>
      </w:r>
      <w:r>
        <w:t xml:space="preserve">ельно требованиями Трудового </w:t>
      </w:r>
      <w:hyperlink r:id="rId143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</w:t>
      </w:r>
      <w:r>
        <w:t xml:space="preserve"> Специальная оценка условий труда не может проводиться: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1)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</w:t>
      </w:r>
      <w:r>
        <w:t>ертизы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</w:t>
      </w:r>
      <w:r>
        <w:t xml:space="preserve">низаций, несущими ответственность за </w:t>
      </w:r>
      <w:r>
        <w:lastRenderedPageBreak/>
        <w:t>организацию и проведение специальной оценки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3) 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</w:t>
      </w:r>
      <w:r>
        <w:t>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</w:t>
      </w:r>
      <w:r>
        <w:t>ацию и проведение специальной оценки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4) организациями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</w:t>
      </w:r>
      <w:r>
        <w:t>тношении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5) экспертами, являющимися учредителями (уча</w:t>
      </w:r>
      <w:r>
        <w:t>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</w:t>
      </w:r>
      <w:r>
        <w:t>ки условий труда;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6) экспертами,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</w:t>
      </w:r>
      <w:r>
        <w:t xml:space="preserve">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3. Порядок и размер оплаты выполнения работ, оказа</w:t>
      </w:r>
      <w:r>
        <w:t>ния услуг организациями, проводящими специальную оценку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</w:t>
      </w:r>
      <w:r>
        <w:t>ой оценки условий труда, не предусмотренных настоящим Федеральным законом.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4. 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</w:t>
      </w:r>
      <w:r>
        <w:t>возникновения такого конфликта (ситуации, при которых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5. Нарушение организац</w:t>
      </w:r>
      <w:r>
        <w:t xml:space="preserve">ией, проводящей специальную оценку условий труда, или экспертом порядка проведения специальной оценки условий труда влечет за собой административную ответственность в соответствии с </w:t>
      </w:r>
      <w:hyperlink r:id="rId144" w:tooltip="&quot;Кодекс Российской Федерации об административных правонарушениях&quot; от 30.12.2001 N 195-ФЗ (ред. от 04.03.2022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</w:t>
      </w:r>
      <w:r>
        <w:t>тративных правонарушениях.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23. Обеспечение исполнения обязательств организации, проводящей специальную оценку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Организация, проводящая специальную оценку условий труда, при ее проведении может обеспечивать исполнение своих обязательст</w:t>
      </w:r>
      <w:r>
        <w:t>в, связанных с риском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</w:t>
      </w:r>
      <w:r>
        <w:t>илась специальная оценка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24. Экспертиза качества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64" w:name="Par448"/>
      <w:bookmarkEnd w:id="64"/>
      <w:r>
        <w:t>1. Экспертиза качества специальной оценки у</w:t>
      </w:r>
      <w:r>
        <w:t xml:space="preserve">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</w:t>
      </w:r>
      <w:hyperlink r:id="rId145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кодексом</w:t>
        </w:r>
      </w:hyperlink>
      <w:r>
        <w:t xml:space="preserve"> Рос</w:t>
      </w:r>
      <w:r>
        <w:t>сийской Федерации.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Экспертиза качества специальной оценки условий труда осуществляется: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lastRenderedPageBreak/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</w:t>
      </w:r>
      <w:r>
        <w:t>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</w:t>
      </w:r>
      <w:r>
        <w:t>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</w:t>
      </w:r>
      <w:r>
        <w:t>ловий труда;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01.05.2016 </w:t>
      </w:r>
      <w:hyperlink r:id="rId146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>, от 27.12.201</w:t>
      </w:r>
      <w:r>
        <w:t xml:space="preserve">9 </w:t>
      </w:r>
      <w:hyperlink r:id="rId147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65" w:name="Par452"/>
      <w:bookmarkEnd w:id="65"/>
      <w:r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Par448" w:tooltip="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</w:t>
      </w:r>
      <w:r>
        <w:t>ьную оценку условий труда;</w:t>
      </w:r>
    </w:p>
    <w:p w:rsidR="00000000" w:rsidRDefault="003D57E4">
      <w:pPr>
        <w:pStyle w:val="ConsPlusNormal"/>
        <w:jc w:val="both"/>
      </w:pPr>
      <w:r>
        <w:t xml:space="preserve">(в ред. Федеральных законов от 01.05.2016 </w:t>
      </w:r>
      <w:hyperlink r:id="rId148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149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N 451-ФЗ</w:t>
        </w:r>
      </w:hyperlink>
      <w:r>
        <w:t>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</w:t>
      </w:r>
      <w:r>
        <w:t>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</w:t>
      </w:r>
    </w:p>
    <w:p w:rsidR="00000000" w:rsidRDefault="003D57E4">
      <w:pPr>
        <w:pStyle w:val="ConsPlusNormal"/>
        <w:jc w:val="both"/>
      </w:pPr>
      <w:r>
        <w:t xml:space="preserve">(п. 3 введен Федеральным </w:t>
      </w:r>
      <w:hyperlink r:id="rId150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Проведение экспертизы качества специальной оценки условий труда по основанию, указанному в </w:t>
      </w:r>
      <w:hyperlink w:anchor="Par452" w:tooltip="2) 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;" w:history="1">
        <w:r>
          <w:rPr>
            <w:color w:val="0000FF"/>
          </w:rPr>
          <w:t>пункте 2 части 2</w:t>
        </w:r>
      </w:hyperlink>
      <w:r>
        <w:t xml:space="preserve"> настоящей статьи, осуществляется на платной основе за счет средств заявителя. Методические </w:t>
      </w:r>
      <w:hyperlink r:id="rId151" w:tooltip="Приказ Минтруда России от 09.10.2014 N 682н (ред. от 22.07.2015) &quot;Об утверждении методических рекомендаций по определению размера платы за проведение экспертизы качества специальной оценки условий труда&quot;{КонсультантПлюс}" w:history="1">
        <w:r>
          <w:rPr>
            <w:color w:val="0000FF"/>
          </w:rPr>
          <w:t>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</w:t>
      </w:r>
      <w:r>
        <w:t>льным органом исполнительной власти.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власти, осуществляющим функции по выработке и реа</w:t>
      </w:r>
      <w:r>
        <w:t xml:space="preserve">лизации государственной политики и нормативно-правовому регулированию в сфере труда, с учетом требований Федерального </w:t>
      </w:r>
      <w:hyperlink r:id="rId152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</w:t>
      </w:r>
      <w:r>
        <w:t>доставления государственных и муниципальных услуг".</w:t>
      </w:r>
    </w:p>
    <w:p w:rsidR="00000000" w:rsidRDefault="003D57E4">
      <w:pPr>
        <w:pStyle w:val="ConsPlusNormal"/>
        <w:jc w:val="both"/>
      </w:pPr>
      <w:r>
        <w:t xml:space="preserve">(в ред. Федерального </w:t>
      </w:r>
      <w:hyperlink r:id="rId153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5. </w:t>
      </w:r>
      <w:hyperlink r:id="rId154" w:tooltip="Приказ Роструда от 23.08.2019 N 232 &quot;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 в целях оценки правильности предоставления гарантий и компенсаций за работу с вредными и (или) опасными условиями труда работникам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</w:t>
      </w:r>
      <w:r>
        <w:t>енным Правительством Российской Федерации федеральным органом исполнительной власти.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6.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</w:t>
      </w:r>
      <w:r>
        <w:t xml:space="preserve">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</w:t>
      </w:r>
      <w:hyperlink w:anchor="Par357" w:tooltip="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электронной подписью, сведения, предусмотренные частью 2 настоящей статьи.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..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закона. Обязанность по передаче результатов проведения экспертизы качества специальной оценки условий труда возлагается на орган, уполномоченный на проведение такой экспертизы.</w:t>
      </w:r>
    </w:p>
    <w:p w:rsidR="00000000" w:rsidRDefault="003D57E4">
      <w:pPr>
        <w:pStyle w:val="ConsPlusNormal"/>
        <w:jc w:val="both"/>
      </w:pPr>
      <w:r>
        <w:t xml:space="preserve">(часть 6 в ред. Федерального </w:t>
      </w:r>
      <w:hyperlink r:id="rId155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</w:t>
      </w:r>
      <w:r>
        <w:t>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jc w:val="both"/>
      </w:pPr>
      <w:r>
        <w:t xml:space="preserve">(часть 7 введена Федеральным </w:t>
      </w:r>
      <w:hyperlink r:id="rId156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lastRenderedPageBreak/>
        <w:t>Статья 25. Госуд</w:t>
      </w:r>
      <w:r>
        <w:t>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>1. Государственный контроль (надзор) за соблюдением требований настоящего Федерального закона осуществляется федеральным органом исполнительной вл</w:t>
      </w:r>
      <w:r>
        <w:t xml:space="preserve">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</w:t>
      </w:r>
      <w:hyperlink r:id="rId157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Профсоюзный контроль за соблюдением требований настоящего Федерального закона осуществляется ин</w:t>
      </w:r>
      <w:r>
        <w:t xml:space="preserve">спекциями труда соответствующих профессиональных союзов в порядке, установленном трудовым </w:t>
      </w:r>
      <w:hyperlink r:id="rId158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159" w:tooltip="Федеральный закон от 12.01.1996 N 10-ФЗ (ред. от 21.12.2021)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</w:t>
      </w:r>
      <w:r>
        <w:t>рофессиональных союзах, их правах и гарантиях деятельности.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bookmarkStart w:id="66" w:name="Par472"/>
      <w:bookmarkEnd w:id="66"/>
      <w:r>
        <w:t>Статья 26. Рассмотрение разногласий по вопросам проведения специальной оценки условий труда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 xml:space="preserve">1. </w:t>
      </w:r>
      <w:hyperlink r:id="rId160" w:tooltip="Приказ Роструда от 23.08.2019 N 233 &quot;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&quot; (Зарегистрировано в Минюсте России 05.12.2019 N 56702{КонсультантПлюс}" w:history="1">
        <w:r>
          <w:rPr>
            <w:color w:val="0000FF"/>
          </w:rPr>
          <w:t>Разногласия</w:t>
        </w:r>
      </w:hyperlink>
      <w:r>
        <w:t xml:space="preserve"> по вопросам проведения специальной оценки условий труда, несогласие работника с результатами проведения специальной оценки условий труда на его ра</w:t>
      </w:r>
      <w:r>
        <w:t xml:space="preserve">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</w:t>
      </w:r>
      <w:hyperlink r:id="rId161" w:tooltip="Постановление Правительства РФ от 21.07.2021 N 1230 (ред. от 27.01.2022) &quot;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</w:t>
      </w:r>
      <w:r>
        <w:t>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2. Работодатель, работник, выборный орган первичной профсоюзной организации или иной представительный орган работников вправе об</w:t>
      </w:r>
      <w:r>
        <w:t>жаловать результаты проведения специальной оценки условий труда в судебном порядке.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27. Переходные положения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bookmarkStart w:id="67" w:name="Par479"/>
      <w:bookmarkEnd w:id="67"/>
      <w:r>
        <w:t xml:space="preserve">1. Организации, аккредитованные в </w:t>
      </w:r>
      <w:hyperlink r:id="rId162" w:tooltip="Приказ Минздравсоцразвития РФ от 01.04.2010 N 205н (ред. от 22.11.2011) &quot;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&quot; (Зарегистрировано в Минюсте РФ 29.06.2010 N 17648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>, действовавшем до дня вступления в силу настоящего Федерального закона, в к</w:t>
      </w:r>
      <w:r>
        <w:t>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</w:t>
      </w:r>
      <w:r>
        <w:t xml:space="preserve">спытательных лабораторий (центров) этих организаций, но не позднее чем до 31 декабря 2018 года включительно. До дня вступления в силу федерального </w:t>
      </w:r>
      <w:hyperlink r:id="rId163" w:tooltip="Федеральный закон от 28.12.2013 N 412-ФЗ (ред. от 11.06.2021) &quot;Об аккредитации в национальной системе аккредитации&quot; (с изм. и доп., вступ. в силу с 01.03.2022){КонсультантПлюс}" w:history="1">
        <w:r>
          <w:rPr>
            <w:color w:val="0000FF"/>
          </w:rPr>
          <w:t>закона</w:t>
        </w:r>
      </w:hyperlink>
      <w:r>
        <w:t xml:space="preserve"> об аккредитаци</w:t>
      </w:r>
      <w:r>
        <w:t xml:space="preserve">и в национальной системе аккредитации аккредитация испытательных лабораторий (центров) осуществляется в соответствии с </w:t>
      </w:r>
      <w:hyperlink r:id="rId164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68" w:name="Par480"/>
      <w:bookmarkEnd w:id="68"/>
      <w:r>
        <w:t xml:space="preserve">2. Организации, которые аккредитованы в </w:t>
      </w:r>
      <w:hyperlink r:id="rId165" w:tooltip="Приказ Минздравсоцразвития РФ от 01.04.2010 N 205н (ред. от 22.11.2011) &quot;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&quot; (Зарегистрировано в Минюсте РФ 29.06.2010 N 17648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>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</w:t>
      </w:r>
      <w:r>
        <w:t xml:space="preserve">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</w:t>
      </w:r>
      <w:hyperlink w:anchor="Par378" w:tooltip=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" w:history="1">
        <w:r>
          <w:rPr>
            <w:color w:val="0000FF"/>
          </w:rPr>
          <w:t>пунктом 2 части 1 статьи 19</w:t>
        </w:r>
      </w:hyperlink>
      <w:r>
        <w:t xml:space="preserve"> настоящего Федерального закона, до 31 декабря 2014 года включительно.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Обязанности экспертов организаций, указанных в </w:t>
      </w:r>
      <w:hyperlink w:anchor="Par479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80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</w:t>
      </w:r>
      <w:r>
        <w:t xml:space="preserve">трах), по состоянию на день вступления в силу настоящего Федерального закона, но не позднее сроков, установленных </w:t>
      </w:r>
      <w:hyperlink w:anchor="Par479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80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4. 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</w:t>
      </w:r>
      <w:r>
        <w:t xml:space="preserve"> проводиться в течение пяти лет со дня завершения данной </w:t>
      </w:r>
      <w:r>
        <w:lastRenderedPageBreak/>
        <w:t xml:space="preserve">аттестации, за исключением случаев возникновения обстоятельств, указанных в </w:t>
      </w:r>
      <w:hyperlink w:anchor="Par302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части 1 ст</w:t>
        </w:r>
        <w:r>
          <w:rPr>
            <w:color w:val="0000FF"/>
          </w:rPr>
          <w:t>атьи 17</w:t>
        </w:r>
      </w:hyperlink>
      <w:r>
        <w:t xml:space="preserve"> настоящего Федерального закона. При этом для целей, определенных </w:t>
      </w:r>
      <w:hyperlink w:anchor="Par92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используются результаты данной атт</w:t>
      </w:r>
      <w:r>
        <w:t xml:space="preserve">естации, проведенной в соответствии с действовавшим до дня вступления в силу настоящего Федерального закона </w:t>
      </w:r>
      <w:hyperlink r:id="rId166" w:tooltip="Приказ Минздравсоцразвития России от 26.04.2011 N 342н (ред. от 12.12.2012) &quot;Об утверждении Порядка проведения аттестации рабочих мест по условиям труда&quot; (Зарегистрировано в Минюсте России 09.06.2011 N 20963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>. Работодатель вправе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аттестации рабочих мест по условиям труда.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>5. В отн</w:t>
      </w:r>
      <w:r>
        <w:t xml:space="preserve">ошении рабочих мест, указанных в </w:t>
      </w:r>
      <w:hyperlink w:anchor="Par139" w:tooltip="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..." w:history="1">
        <w:r>
          <w:rPr>
            <w:color w:val="0000FF"/>
          </w:rPr>
          <w:t>части 7 статьи 9</w:t>
        </w:r>
      </w:hyperlink>
      <w:r>
        <w:t xml:space="preserve"> 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уполномоченным Правит</w:t>
      </w:r>
      <w:r>
        <w:t>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6. В отношении рабочих мест, не указанных в </w:t>
      </w:r>
      <w:hyperlink w:anchor="Par157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закона, специальная оценка условий труда может проводиться поэтапно и должна быть завершена не позднее чем 31 декабря 2018 года.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69" w:name="Par485"/>
      <w:bookmarkEnd w:id="69"/>
      <w:r>
        <w:t xml:space="preserve">7. Утратил силу с 1 января 2021 года. - Федеральный </w:t>
      </w:r>
      <w:hyperlink r:id="rId167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люс}" w:history="1">
        <w:r>
          <w:rPr>
            <w:color w:val="0000FF"/>
          </w:rPr>
          <w:t>закон</w:t>
        </w:r>
      </w:hyperlink>
      <w:r>
        <w:t xml:space="preserve"> от 01.05.20</w:t>
      </w:r>
      <w:r>
        <w:t>16 N 136-ФЗ.</w:t>
      </w:r>
    </w:p>
    <w:p w:rsidR="00000000" w:rsidRDefault="003D57E4">
      <w:pPr>
        <w:pStyle w:val="ConsPlusNormal"/>
        <w:spacing w:before="200"/>
        <w:ind w:firstLine="540"/>
        <w:jc w:val="both"/>
      </w:pPr>
      <w:bookmarkStart w:id="70" w:name="Par486"/>
      <w:bookmarkEnd w:id="70"/>
      <w:r>
        <w:t xml:space="preserve">8. Требования к организации, проводящей специальную оценку условий труда, предусмотренные </w:t>
      </w:r>
      <w:hyperlink w:anchor="Par385" w:tooltip="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настоящего Федерального закона;" w:history="1">
        <w:r>
          <w:rPr>
            <w:color w:val="0000FF"/>
          </w:rPr>
          <w:t>пунктом 1 части 1.1 статьи 19</w:t>
        </w:r>
      </w:hyperlink>
      <w:r>
        <w:t xml:space="preserve"> настоящего Федерального закона, применяются по 31 декабря 2021 года включительно.</w:t>
      </w:r>
    </w:p>
    <w:p w:rsidR="00000000" w:rsidRDefault="003D57E4">
      <w:pPr>
        <w:pStyle w:val="ConsPlusNormal"/>
        <w:jc w:val="both"/>
      </w:pPr>
      <w:r>
        <w:t xml:space="preserve">(часть 8 введена Федеральным </w:t>
      </w:r>
      <w:hyperlink r:id="rId168" w:tooltip="Федеральный закон от 27.12.2019 N 451-ФЗ &quot;О внесении изменений в Федеральный закон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Title"/>
        <w:ind w:firstLine="540"/>
        <w:jc w:val="both"/>
        <w:outlineLvl w:val="1"/>
      </w:pPr>
      <w:r>
        <w:t>Статья 28. Порядок вступления в силу настоящего Федерального закона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2014 года, за исключением </w:t>
      </w:r>
      <w:hyperlink w:anchor="Par319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2. </w:t>
      </w:r>
      <w:hyperlink w:anchor="Par319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Статья 18</w:t>
        </w:r>
      </w:hyperlink>
      <w:r>
        <w:t xml:space="preserve"> настоящего Федерального закона вступает в силу с 1 января 2016 года.</w:t>
      </w:r>
    </w:p>
    <w:p w:rsidR="00000000" w:rsidRDefault="003D57E4">
      <w:pPr>
        <w:pStyle w:val="ConsPlusNormal"/>
        <w:spacing w:before="200"/>
        <w:ind w:firstLine="540"/>
        <w:jc w:val="both"/>
      </w:pPr>
      <w:r>
        <w:t xml:space="preserve">3. До 1 января 2016 года сведения, указанные в </w:t>
      </w:r>
      <w:hyperlink w:anchor="Par319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статье 18</w:t>
        </w:r>
      </w:hyperlink>
      <w:r>
        <w:t xml:space="preserve"> настоящего Федерального закона, передаются в федеральный </w:t>
      </w:r>
      <w:hyperlink r:id="rId169" w:tooltip="Постановление Правительства РФ от 21.07.2021 N 1230 (ред. от 27.01.2022) &quot;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</w:t>
      </w:r>
      <w:r>
        <w:t xml:space="preserve">х актов, содержащих нормы трудового права, в порядке, установленном федеральным </w:t>
      </w:r>
      <w:hyperlink r:id="rId170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jc w:val="right"/>
      </w:pPr>
      <w:r>
        <w:t>Президент</w:t>
      </w:r>
    </w:p>
    <w:p w:rsidR="00000000" w:rsidRDefault="003D57E4">
      <w:pPr>
        <w:pStyle w:val="ConsPlusNormal"/>
        <w:jc w:val="right"/>
      </w:pPr>
      <w:r>
        <w:t>Российской Федерации</w:t>
      </w:r>
    </w:p>
    <w:p w:rsidR="00000000" w:rsidRDefault="003D57E4">
      <w:pPr>
        <w:pStyle w:val="ConsPlusNormal"/>
        <w:jc w:val="right"/>
      </w:pPr>
      <w:r>
        <w:t>В.ПУТИН</w:t>
      </w:r>
    </w:p>
    <w:p w:rsidR="00000000" w:rsidRDefault="003D57E4">
      <w:pPr>
        <w:pStyle w:val="ConsPlusNormal"/>
      </w:pPr>
      <w:r>
        <w:t>Москва, Кремль</w:t>
      </w:r>
    </w:p>
    <w:p w:rsidR="00000000" w:rsidRDefault="003D57E4">
      <w:pPr>
        <w:pStyle w:val="ConsPlusNormal"/>
        <w:spacing w:before="200"/>
      </w:pPr>
      <w:r>
        <w:t>28 декабря 2013 года</w:t>
      </w:r>
    </w:p>
    <w:p w:rsidR="00000000" w:rsidRDefault="003D57E4">
      <w:pPr>
        <w:pStyle w:val="ConsPlusNormal"/>
        <w:spacing w:before="200"/>
      </w:pPr>
      <w:r>
        <w:t>N 426-ФЗ</w:t>
      </w:r>
    </w:p>
    <w:p w:rsidR="00000000" w:rsidRDefault="003D57E4">
      <w:pPr>
        <w:pStyle w:val="ConsPlusNormal"/>
        <w:ind w:firstLine="540"/>
        <w:jc w:val="both"/>
      </w:pPr>
    </w:p>
    <w:p w:rsidR="00000000" w:rsidRDefault="003D57E4">
      <w:pPr>
        <w:pStyle w:val="ConsPlusNormal"/>
        <w:ind w:firstLine="540"/>
        <w:jc w:val="both"/>
      </w:pPr>
    </w:p>
    <w:p w:rsidR="003D57E4" w:rsidRDefault="003D5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57E4">
      <w:headerReference w:type="default" r:id="rId171"/>
      <w:footerReference w:type="default" r:id="rId17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7E4" w:rsidRDefault="003D57E4">
      <w:pPr>
        <w:spacing w:after="0" w:line="240" w:lineRule="auto"/>
      </w:pPr>
      <w:r>
        <w:separator/>
      </w:r>
    </w:p>
  </w:endnote>
  <w:endnote w:type="continuationSeparator" w:id="0">
    <w:p w:rsidR="003D57E4" w:rsidRDefault="003D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3D57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7E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7E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7E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C1ED8">
            <w:rPr>
              <w:rFonts w:ascii="Tahoma" w:hAnsi="Tahoma" w:cs="Tahoma"/>
            </w:rPr>
            <w:fldChar w:fldCharType="separate"/>
          </w:r>
          <w:r w:rsidR="002C1ED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C1ED8">
            <w:rPr>
              <w:rFonts w:ascii="Tahoma" w:hAnsi="Tahoma" w:cs="Tahoma"/>
            </w:rPr>
            <w:fldChar w:fldCharType="separate"/>
          </w:r>
          <w:r w:rsidR="002C1ED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D57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7E4" w:rsidRDefault="003D57E4">
      <w:pPr>
        <w:spacing w:after="0" w:line="240" w:lineRule="auto"/>
      </w:pPr>
      <w:r>
        <w:separator/>
      </w:r>
    </w:p>
  </w:footnote>
  <w:footnote w:type="continuationSeparator" w:id="0">
    <w:p w:rsidR="003D57E4" w:rsidRDefault="003D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7E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28.12.2013 N 426-ФЗ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30.12.2020)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специальной оценке условий труда"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</w:t>
          </w:r>
          <w:r>
            <w:rPr>
              <w:rFonts w:ascii="Tahoma" w:hAnsi="Tahoma" w:cs="Tahoma"/>
              <w:sz w:val="16"/>
              <w:szCs w:val="16"/>
            </w:rPr>
            <w:t>ступ...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7E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:rsidR="00000000" w:rsidRDefault="003D57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57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D8"/>
    <w:rsid w:val="002C1ED8"/>
    <w:rsid w:val="003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BED36-D0EB-437E-A1E4-C046985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E42FAB9ADED4768A7113B51AAC90F1F4ABC4DFF600BCE05F9E76E1FF61ED13DC0D0761BEA0ECAE1C9451279FA82FC2AB64C2F72975E1F8e8S3E" TargetMode="External"/><Relationship Id="rId117" Type="http://schemas.openxmlformats.org/officeDocument/2006/relationships/hyperlink" Target="consultantplus://offline/ref=1AE42FAB9ADED4768A7113B51AAC90F1F3AFCCDBF403BCE05F9E76E1FF61ED13CE0D5F6DBFA6F2AF1E810776D9eFSFE" TargetMode="External"/><Relationship Id="rId21" Type="http://schemas.openxmlformats.org/officeDocument/2006/relationships/hyperlink" Target="consultantplus://offline/ref=1AE42FAB9ADED4768A7113B51AAC90F1F4A8C5D8F900BCE05F9E76E1FF61ED13DC0D0761BEA0EFA9159451279FA82FC2AB64C2F72975E1F8e8S3E" TargetMode="External"/><Relationship Id="rId42" Type="http://schemas.openxmlformats.org/officeDocument/2006/relationships/hyperlink" Target="consultantplus://offline/ref=1AE42FAB9ADED4768A7113B51AAC90F1F4A7CCD9F805BCE05F9E76E1FF61ED13DC0D0761B9A0E4A449CE4123D6FC24DDAD79DCF63775eES3E" TargetMode="External"/><Relationship Id="rId47" Type="http://schemas.openxmlformats.org/officeDocument/2006/relationships/hyperlink" Target="consultantplus://offline/ref=1AE42FAB9ADED4768A7113B51AAC90F1FEACCCD0F00CE1EA57C77AE3F86EB216DB1C0761B8BEECAC039D0574eDS9E" TargetMode="External"/><Relationship Id="rId63" Type="http://schemas.openxmlformats.org/officeDocument/2006/relationships/hyperlink" Target="consultantplus://offline/ref=1AE42FAB9ADED4768A7113B51AAC90F1F4A7CCD9F805BCE05F9E76E1FF61ED13DC0D0761BEA2E9AB149451279FA82FC2AB64C2F72975E1F8e8S3E" TargetMode="External"/><Relationship Id="rId68" Type="http://schemas.openxmlformats.org/officeDocument/2006/relationships/hyperlink" Target="consultantplus://offline/ref=1AE42FAB9ADED4768A7113B51AAC90F1F4A6C4D0F206BCE05F9E76E1FF61ED13DC0D0761BEA0ECAB1F9451279FA82FC2AB64C2F72975E1F8e8S3E" TargetMode="External"/><Relationship Id="rId84" Type="http://schemas.openxmlformats.org/officeDocument/2006/relationships/hyperlink" Target="consultantplus://offline/ref=1AE42FAB9ADED4768A7113B51AAC90F1F6A9C5DEF70EBCE05F9E76E1FF61ED13DC0D0761BEA0ECAD1F9451279FA82FC2AB64C2F72975E1F8e8S3E" TargetMode="External"/><Relationship Id="rId89" Type="http://schemas.openxmlformats.org/officeDocument/2006/relationships/image" Target="media/image2.wmf"/><Relationship Id="rId112" Type="http://schemas.openxmlformats.org/officeDocument/2006/relationships/hyperlink" Target="consultantplus://offline/ref=1AE42FAB9ADED4768A7113B51AAC90F1F6A6C2DCF203BCE05F9E76E1FF61ED13DC0D0761BEA0ECAB1F9451279FA82FC2AB64C2F72975E1F8e8S3E" TargetMode="External"/><Relationship Id="rId133" Type="http://schemas.openxmlformats.org/officeDocument/2006/relationships/hyperlink" Target="consultantplus://offline/ref=1AE42FAB9ADED4768A7113B51AAC90F1F4ABC4DFF600BCE05F9E76E1FF61ED13DC0D0761BEA0ECA91C9451279FA82FC2AB64C2F72975E1F8e8S3E" TargetMode="External"/><Relationship Id="rId138" Type="http://schemas.openxmlformats.org/officeDocument/2006/relationships/hyperlink" Target="consultantplus://offline/ref=1AE42FAB9ADED4768A7113B51AAC90F1F3AFC6D0F102BCE05F9E76E1FF61ED13DC0D0761BEA0ECAE149451279FA82FC2AB64C2F72975E1F8e8S3E" TargetMode="External"/><Relationship Id="rId154" Type="http://schemas.openxmlformats.org/officeDocument/2006/relationships/hyperlink" Target="consultantplus://offline/ref=1AE42FAB9ADED4768A7113B51AAC90F1F4ABC6D0F602BCE05F9E76E1FF61ED13DC0D0761BEA0ECAE1D9451279FA82FC2AB64C2F72975E1F8e8S3E" TargetMode="External"/><Relationship Id="rId159" Type="http://schemas.openxmlformats.org/officeDocument/2006/relationships/hyperlink" Target="consultantplus://offline/ref=1AE42FAB9ADED4768A7113B51AAC90F1F3AFC1D9F404BCE05F9E76E1FF61ED13DC0D0761BEA0EDAB1C9451279FA82FC2AB64C2F72975E1F8e8S3E" TargetMode="External"/><Relationship Id="rId170" Type="http://schemas.openxmlformats.org/officeDocument/2006/relationships/hyperlink" Target="consultantplus://offline/ref=1AE42FAB9ADED4768A7113B51AAC90F1F4A6CDD9F002BCE05F9E76E1FF61ED13DC0D0761BEA0ECAE1C9451279FA82FC2AB64C2F72975E1F8e8S3E" TargetMode="External"/><Relationship Id="rId16" Type="http://schemas.openxmlformats.org/officeDocument/2006/relationships/hyperlink" Target="consultantplus://offline/ref=1AE42FAB9ADED4768A7113B51AAC90F1F4A8C7DEF602BCE05F9E76E1FF61ED13DC0D0761BEA0ECAF149451279FA82FC2AB64C2F72975E1F8e8S3E" TargetMode="External"/><Relationship Id="rId107" Type="http://schemas.openxmlformats.org/officeDocument/2006/relationships/hyperlink" Target="consultantplus://offline/ref=1AE42FAB9ADED4768A7113B51AAC90F1F6A6C2DCF203BCE05F9E76E1FF61ED13DC0D0761BEA0ECAC1B9451279FA82FC2AB64C2F72975E1F8e8S3E" TargetMode="External"/><Relationship Id="rId11" Type="http://schemas.openxmlformats.org/officeDocument/2006/relationships/hyperlink" Target="consultantplus://offline/ref=81942407FF3DCA6E5633D82A6607837491EAA245279C6FDBDCBEA516794B023E014460301A93C6076CD2BC57350D0915576B121CCB38D6B3dBSDE" TargetMode="External"/><Relationship Id="rId32" Type="http://schemas.openxmlformats.org/officeDocument/2006/relationships/hyperlink" Target="consultantplus://offline/ref=1AE42FAB9ADED4768A7113B51AAC90F1F6A6C1DDF00EBCE05F9E76E1FF61ED13DC0D0761BEA0ECAE1D9451279FA82FC2AB64C2F72975E1F8e8S3E" TargetMode="External"/><Relationship Id="rId37" Type="http://schemas.openxmlformats.org/officeDocument/2006/relationships/hyperlink" Target="consultantplus://offline/ref=1AE42FAB9ADED4768A7113B51AAC90F1F4A7CCD9F805BCE05F9E76E1FF61ED13DC0D0761BEA1EFAF149451279FA82FC2AB64C2F72975E1F8e8S3E" TargetMode="External"/><Relationship Id="rId53" Type="http://schemas.openxmlformats.org/officeDocument/2006/relationships/hyperlink" Target="consultantplus://offline/ref=1AE42FAB9ADED4768A7113B51AAC90F1F4A7CCDEF701BCE05F9E76E1FF61ED13DC0D0761BEA0ECAE149451279FA82FC2AB64C2F72975E1F8e8S3E" TargetMode="External"/><Relationship Id="rId58" Type="http://schemas.openxmlformats.org/officeDocument/2006/relationships/hyperlink" Target="consultantplus://offline/ref=1AE42FAB9ADED4768A7113B51AAC90F1F4A9C5DCF402BCE05F9E76E1FF61ED13DC0D0761BEA0ECAD1C9451279FA82FC2AB64C2F72975E1F8e8S3E" TargetMode="External"/><Relationship Id="rId74" Type="http://schemas.openxmlformats.org/officeDocument/2006/relationships/hyperlink" Target="consultantplus://offline/ref=1AE42FAB9ADED4768A7113B51AAC90F1F4A8C7DEF602BCE05F9E76E1FF61ED13DC0D0761BEA0ECAE189451279FA82FC2AB64C2F72975E1F8e8S3E" TargetMode="External"/><Relationship Id="rId79" Type="http://schemas.openxmlformats.org/officeDocument/2006/relationships/hyperlink" Target="consultantplus://offline/ref=1AE42FAB9ADED4768A7113B51AAC90F1F6A6C2DCF203BCE05F9E76E1FF61ED13DC0D0761BEA0ECAD149451279FA82FC2AB64C2F72975E1F8e8S3E" TargetMode="External"/><Relationship Id="rId102" Type="http://schemas.openxmlformats.org/officeDocument/2006/relationships/hyperlink" Target="consultantplus://offline/ref=1AE42FAB9ADED4768A7113B51AAC90F1F4A9C5DCF402BCE05F9E76E1FF61ED13DC0D0761BEA3EFA61C9451279FA82FC2AB64C2F72975E1F8e8S3E" TargetMode="External"/><Relationship Id="rId123" Type="http://schemas.openxmlformats.org/officeDocument/2006/relationships/hyperlink" Target="consultantplus://offline/ref=1AE42FAB9ADED4768A7113B51AAC90F1F4ABC4DFF600BCE05F9E76E1FF61ED13DC0D0761BEA0ECAA199451279FA82FC2AB64C2F72975E1F8e8S3E" TargetMode="External"/><Relationship Id="rId128" Type="http://schemas.openxmlformats.org/officeDocument/2006/relationships/hyperlink" Target="consultantplus://offline/ref=1AE42FAB9ADED4768A7113B51AAC90F1F4ABC4DFF600BCE05F9E76E1FF61ED13DC0D0761BEA0ECAA159451279FA82FC2AB64C2F72975E1F8e8S3E" TargetMode="External"/><Relationship Id="rId144" Type="http://schemas.openxmlformats.org/officeDocument/2006/relationships/hyperlink" Target="consultantplus://offline/ref=1AE42FAB9ADED4768A7113B51AAC90F1F3AEC5D1F407BCE05F9E76E1FF61ED13DC0D0765B8A9E5A449CE4123D6FC24DDAD79DCF63775eES3E" TargetMode="External"/><Relationship Id="rId149" Type="http://schemas.openxmlformats.org/officeDocument/2006/relationships/hyperlink" Target="consultantplus://offline/ref=1AE42FAB9ADED4768A7113B51AAC90F1F4ABC4DFF600BCE05F9E76E1FF61ED13DC0D0761BEA0ECA81D9451279FA82FC2AB64C2F72975E1F8e8S3E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1AE42FAB9ADED4768A7113B51AAC90F1F6A7C7DEF100BCE05F9E76E1FF61ED13DC0D0761BEA0EEAF1B9451279FA82FC2AB64C2F72975E1F8e8S3E" TargetMode="External"/><Relationship Id="rId95" Type="http://schemas.openxmlformats.org/officeDocument/2006/relationships/hyperlink" Target="consultantplus://offline/ref=1AE42FAB9ADED4768A7113B51AAC90F1F4A9C5DCF402BCE05F9E76E1FF61ED13DC0D0761BEA0ECA71C9451279FA82FC2AB64C2F72975E1F8e8S3E" TargetMode="External"/><Relationship Id="rId160" Type="http://schemas.openxmlformats.org/officeDocument/2006/relationships/hyperlink" Target="consultantplus://offline/ref=1AE42FAB9ADED4768A7113B51AAC90F1F4ACCCDEF503BCE05F9E76E1FF61ED13DC0D0761BEA0ECAE1D9451279FA82FC2AB64C2F72975E1F8e8S3E" TargetMode="External"/><Relationship Id="rId165" Type="http://schemas.openxmlformats.org/officeDocument/2006/relationships/hyperlink" Target="consultantplus://offline/ref=1AE42FAB9ADED4768A7113B51AAC90F1F6ADC6D1F107BCE05F9E76E1FF61ED13DC0D0761BEA0ECAE149451279FA82FC2AB64C2F72975E1F8e8S3E" TargetMode="External"/><Relationship Id="rId22" Type="http://schemas.openxmlformats.org/officeDocument/2006/relationships/hyperlink" Target="consultantplus://offline/ref=1AE42FAB9ADED4768A7113B51AAC90F1F4A7CCD9F805BCE05F9E76E1FF61ED13DC0D0761BFA3EAA449CE4123D6FC24DDAD79DCF63775eES3E" TargetMode="External"/><Relationship Id="rId27" Type="http://schemas.openxmlformats.org/officeDocument/2006/relationships/hyperlink" Target="consultantplus://offline/ref=1AE42FAB9ADED4768A7113B51AAC90F1F6A6C2DCF203BCE05F9E76E1FF61ED13DC0D0761BEA0ECAE1F9451279FA82FC2AB64C2F72975E1F8e8S3E" TargetMode="External"/><Relationship Id="rId43" Type="http://schemas.openxmlformats.org/officeDocument/2006/relationships/hyperlink" Target="consultantplus://offline/ref=1AE42FAB9ADED4768A7113B51AAC90F1F4ABC4DFF600BCE05F9E76E1FF61ED13DC0D0761BEA0ECAD1D9451279FA82FC2AB64C2F72975E1F8e8S3E" TargetMode="External"/><Relationship Id="rId48" Type="http://schemas.openxmlformats.org/officeDocument/2006/relationships/hyperlink" Target="consultantplus://offline/ref=1AE42FAB9ADED4768A7113B51AAC90F1F4A9C5DCF402BCE05F9E76E1FF61ED13DC0D0761BEA3EFA61C9451279FA82FC2AB64C2F72975E1F8e8S3E" TargetMode="External"/><Relationship Id="rId64" Type="http://schemas.openxmlformats.org/officeDocument/2006/relationships/hyperlink" Target="consultantplus://offline/ref=1AE42FAB9ADED4768A7113B51AAC90F1F6A6C2DCF203BCE05F9E76E1FF61ED13DC0D0761BEA0ECAE1A9451279FA82FC2AB64C2F72975E1F8e8S3E" TargetMode="External"/><Relationship Id="rId69" Type="http://schemas.openxmlformats.org/officeDocument/2006/relationships/hyperlink" Target="consultantplus://offline/ref=1AE42FAB9ADED4768A7113B51AAC90F1F4A6C4D0F206BCE05F9E76E1FF61ED13DC0D0761BEA0ECAA199451279FA82FC2AB64C2F72975E1F8e8S3E" TargetMode="External"/><Relationship Id="rId113" Type="http://schemas.openxmlformats.org/officeDocument/2006/relationships/hyperlink" Target="consultantplus://offline/ref=1AE42FAB9ADED4768A7113B51AAC90F1F6A6C2DCF203BCE05F9E76E1FF61ED13DC0D0761BEA0ECAB199451279FA82FC2AB64C2F72975E1F8e8S3E" TargetMode="External"/><Relationship Id="rId118" Type="http://schemas.openxmlformats.org/officeDocument/2006/relationships/hyperlink" Target="consultantplus://offline/ref=1AE42FAB9ADED4768A7113B51AAC90F1F4ABC4DFF600BCE05F9E76E1FF61ED13DC0D0761BEA0ECAA1E9451279FA82FC2AB64C2F72975E1F8e8S3E" TargetMode="External"/><Relationship Id="rId134" Type="http://schemas.openxmlformats.org/officeDocument/2006/relationships/hyperlink" Target="consultantplus://offline/ref=1AE42FAB9ADED4768A7113B51AAC90F1F4ABC4DFF600BCE05F9E76E1FF61ED13DC0D0761BEA0ECA9189451279FA82FC2AB64C2F72975E1F8e8S3E" TargetMode="External"/><Relationship Id="rId139" Type="http://schemas.openxmlformats.org/officeDocument/2006/relationships/hyperlink" Target="consultantplus://offline/ref=1AE42FAB9ADED4768A7113B51AAC90F1F3AFC6D0F102BCE05F9E76E1FF61ED13DC0D0761BEA0ECAC1C9451279FA82FC2AB64C2F72975E1F8e8S3E" TargetMode="External"/><Relationship Id="rId80" Type="http://schemas.openxmlformats.org/officeDocument/2006/relationships/hyperlink" Target="consultantplus://offline/ref=1AE42FAB9ADED4768A7113B51AAC90F1F4ABC4DFF600BCE05F9E76E1FF61ED13DC0D0761BEA0ECAC189451279FA82FC2AB64C2F72975E1F8e8S3E" TargetMode="External"/><Relationship Id="rId85" Type="http://schemas.openxmlformats.org/officeDocument/2006/relationships/hyperlink" Target="consultantplus://offline/ref=1AE42FAB9ADED4768A7113B51AAC90F1F4A9C5DCF402BCE05F9E76E1FF61ED13DC0D0761BEA3EFA61C9451279FA82FC2AB64C2F72975E1F8e8S3E" TargetMode="External"/><Relationship Id="rId150" Type="http://schemas.openxmlformats.org/officeDocument/2006/relationships/hyperlink" Target="consultantplus://offline/ref=1AE42FAB9ADED4768A7113B51AAC90F1F4ABC4DFF600BCE05F9E76E1FF61ED13DC0D0761BEA0ECA81C9451279FA82FC2AB64C2F72975E1F8e8S3E" TargetMode="External"/><Relationship Id="rId155" Type="http://schemas.openxmlformats.org/officeDocument/2006/relationships/hyperlink" Target="consultantplus://offline/ref=1AE42FAB9ADED4768A7113B51AAC90F1F4ABC4DFF600BCE05F9E76E1FF61ED13DC0D0761BEA0ECA8199451279FA82FC2AB64C2F72975E1F8e8S3E" TargetMode="External"/><Relationship Id="rId171" Type="http://schemas.openxmlformats.org/officeDocument/2006/relationships/header" Target="header1.xml"/><Relationship Id="rId12" Type="http://schemas.openxmlformats.org/officeDocument/2006/relationships/hyperlink" Target="consultantplus://offline/ref=81942407FF3DCA6E5633D82A6607837493E3A74921916FDBDCBEA516794B023E014460301A93C60765D2BC57350D0915576B121CCB38D6B3dBSDE" TargetMode="External"/><Relationship Id="rId17" Type="http://schemas.openxmlformats.org/officeDocument/2006/relationships/hyperlink" Target="consultantplus://offline/ref=1AE42FAB9ADED4768A7113B51AAC90F1F4A7CCD9F805BCE05F9E76E1FF61ED13CE0D5F6DBFA6F2AF1E810776D9eFSFE" TargetMode="External"/><Relationship Id="rId33" Type="http://schemas.openxmlformats.org/officeDocument/2006/relationships/hyperlink" Target="consultantplus://offline/ref=1AE42FAB9ADED4768A7113B51AAC90F1F4A7C2DEF10EBCE05F9E76E1FF61ED13DC0D0761BEA0ECA81A9451279FA82FC2AB64C2F72975E1F8e8S3E" TargetMode="External"/><Relationship Id="rId38" Type="http://schemas.openxmlformats.org/officeDocument/2006/relationships/hyperlink" Target="consultantplus://offline/ref=1AE42FAB9ADED4768A7113B51AAC90F1F4A7CCD9F805BCE05F9E76E1FF61ED13CE0D5F6DBFA6F2AF1E810776D9eFSFE" TargetMode="External"/><Relationship Id="rId59" Type="http://schemas.openxmlformats.org/officeDocument/2006/relationships/hyperlink" Target="consultantplus://offline/ref=1AE42FAB9ADED4768A7113B51AAC90F1F4A7CCD9F805BCE05F9E76E1FF61ED13DC0D0761BEA2E8A91D9451279FA82FC2AB64C2F72975E1F8e8S3E" TargetMode="External"/><Relationship Id="rId103" Type="http://schemas.openxmlformats.org/officeDocument/2006/relationships/hyperlink" Target="consultantplus://offline/ref=1AE42FAB9ADED4768A7113B51AAC90F1F4A9C5DCF402BCE05F9E76E1FF61ED13DC0D0761BEA3EAA91A9451279FA82FC2AB64C2F72975E1F8e8S3E" TargetMode="External"/><Relationship Id="rId108" Type="http://schemas.openxmlformats.org/officeDocument/2006/relationships/hyperlink" Target="consultantplus://offline/ref=1AE42FAB9ADED4768A7113B51AAC90F1F4ABC4DFF600BCE05F9E76E1FF61ED13DC0D0761BEA0ECAB1B9451279FA82FC2AB64C2F72975E1F8e8S3E" TargetMode="External"/><Relationship Id="rId124" Type="http://schemas.openxmlformats.org/officeDocument/2006/relationships/hyperlink" Target="consultantplus://offline/ref=1AE42FAB9ADED4768A7113B51AAC90F1F4ABC4DFF600BCE05F9E76E1FF61ED13DC0D0761BEA0ECAA189451279FA82FC2AB64C2F72975E1F8e8S3E" TargetMode="External"/><Relationship Id="rId129" Type="http://schemas.openxmlformats.org/officeDocument/2006/relationships/hyperlink" Target="consultantplus://offline/ref=1AE42FAB9ADED4768A7113B51AAC90F1F6A6C2DCF203BCE05F9E76E1FF61ED13DC0D0761BEA0ECAA1B9451279FA82FC2AB64C2F72975E1F8e8S3E" TargetMode="External"/><Relationship Id="rId54" Type="http://schemas.openxmlformats.org/officeDocument/2006/relationships/hyperlink" Target="consultantplus://offline/ref=1AE42FAB9ADED4768A7113B51AAC90F1F4ABC4DFF600BCE05F9E76E1FF61ED13DC0D0761BEA0ECAD1A9451279FA82FC2AB64C2F72975E1F8e8S3E" TargetMode="External"/><Relationship Id="rId70" Type="http://schemas.openxmlformats.org/officeDocument/2006/relationships/hyperlink" Target="consultantplus://offline/ref=1AE42FAB9ADED4768A7113B51AAC90F1F4A8C7DEF602BCE05F9E76E1FF61ED13DC0D0761BEA0ECAE159451279FA82FC2AB64C2F72975E1F8e8S3E" TargetMode="External"/><Relationship Id="rId75" Type="http://schemas.openxmlformats.org/officeDocument/2006/relationships/hyperlink" Target="consultantplus://offline/ref=1AE42FAB9ADED4768A7113B51AAC90F1F6A6C2DCF203BCE05F9E76E1FF61ED13DC0D0761BEA0ECAD1A9451279FA82FC2AB64C2F72975E1F8e8S3E" TargetMode="External"/><Relationship Id="rId91" Type="http://schemas.openxmlformats.org/officeDocument/2006/relationships/hyperlink" Target="consultantplus://offline/ref=1AE42FAB9ADED4768A7113B51AAC90F1F4ABC2DCF406BCE05F9E76E1FF61ED13DC0D0761BEA0EAAA189451279FA82FC2AB64C2F72975E1F8e8S3E" TargetMode="External"/><Relationship Id="rId96" Type="http://schemas.openxmlformats.org/officeDocument/2006/relationships/hyperlink" Target="consultantplus://offline/ref=1AE42FAB9ADED4768A7113B51AAC90F1F4A9C5DCF402BCE05F9E76E1FF61ED13DC0D0761BEA3EFA61C9451279FA82FC2AB64C2F72975E1F8e8S3E" TargetMode="External"/><Relationship Id="rId140" Type="http://schemas.openxmlformats.org/officeDocument/2006/relationships/hyperlink" Target="consultantplus://offline/ref=1AE42FAB9ADED4768A7113B51AAC90F1F3AFC6D0F102BCE05F9E76E1FF61ED13DC0D0761BEA0ECAC149451279FA82FC2AB64C2F72975E1F8e8S3E" TargetMode="External"/><Relationship Id="rId145" Type="http://schemas.openxmlformats.org/officeDocument/2006/relationships/hyperlink" Target="consultantplus://offline/ref=1AE42FAB9ADED4768A7113B51AAC90F1F4A7CCD9F805BCE05F9E76E1FF61ED13DC0D0761BEA2E9AB199451279FA82FC2AB64C2F72975E1F8e8S3E" TargetMode="External"/><Relationship Id="rId161" Type="http://schemas.openxmlformats.org/officeDocument/2006/relationships/hyperlink" Target="consultantplus://offline/ref=1AE42FAB9ADED4768A7113B51AAC90F1F3AFCDDAF004BCE05F9E76E1FF61ED13DC0D0761BEA0ECAD189451279FA82FC2AB64C2F72975E1F8e8S3E" TargetMode="External"/><Relationship Id="rId166" Type="http://schemas.openxmlformats.org/officeDocument/2006/relationships/hyperlink" Target="consultantplus://offline/ref=1AE42FAB9ADED4768A7113B51AAC90F1F6ABC4D0F60EBCE05F9E76E1FF61ED13DC0D0761BEA0ECAE1E9451279FA82FC2AB64C2F72975E1F8e8S3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1942407FF3DCA6E5633D82A6607837493E4A5412C9F6FDBDCBEA516794B023E014460301A93C50065D2BC57350D0915576B121CCB38D6B3dBSDE" TargetMode="External"/><Relationship Id="rId23" Type="http://schemas.openxmlformats.org/officeDocument/2006/relationships/hyperlink" Target="consultantplus://offline/ref=1AE42FAB9ADED4768A7113B51AAC90F1F4A7CCD9F805BCE05F9E76E1FF61ED13DC0D0761B6A5EBA449CE4123D6FC24DDAD79DCF63775eES3E" TargetMode="External"/><Relationship Id="rId28" Type="http://schemas.openxmlformats.org/officeDocument/2006/relationships/hyperlink" Target="consultantplus://offline/ref=1AE42FAB9ADED4768A7113B51AAC90F1F3AFC7DBF807BCE05F9E76E1FF61ED13DC0D0761BEA0ECAE199451279FA82FC2AB64C2F72975E1F8e8S3E" TargetMode="External"/><Relationship Id="rId36" Type="http://schemas.openxmlformats.org/officeDocument/2006/relationships/hyperlink" Target="consultantplus://offline/ref=1AE42FAB9ADED4768A7113B51AAC90F1FEACCCD0F00CE1EA57C77AE3F86EB216DB1C0761B8BEECAC039D0574eDS9E" TargetMode="External"/><Relationship Id="rId49" Type="http://schemas.openxmlformats.org/officeDocument/2006/relationships/hyperlink" Target="consultantplus://offline/ref=1AE42FAB9ADED4768A7113B51AAC90F1F4ABC4DFF600BCE05F9E76E1FF61ED13DC0D0761BEA0ECAD199451279FA82FC2AB64C2F72975E1F8e8S3E" TargetMode="External"/><Relationship Id="rId57" Type="http://schemas.openxmlformats.org/officeDocument/2006/relationships/hyperlink" Target="consultantplus://offline/ref=1AE42FAB9ADED4768A7113B51AAC90F1F4A9C5DCF402BCE05F9E76E1FF61ED13DC0D0761BEA3EEA8149451279FA82FC2AB64C2F72975E1F8e8S3E" TargetMode="External"/><Relationship Id="rId106" Type="http://schemas.openxmlformats.org/officeDocument/2006/relationships/hyperlink" Target="consultantplus://offline/ref=1AE42FAB9ADED4768A7113B51AAC90F1FEACCCD0F00CE1EA57C77AE3F86EB216DB1C0761B8BEECAC039D0574eDS9E" TargetMode="External"/><Relationship Id="rId114" Type="http://schemas.openxmlformats.org/officeDocument/2006/relationships/hyperlink" Target="consultantplus://offline/ref=1AE42FAB9ADED4768A7113B51AAC90F1F6A6C2DCF203BCE05F9E76E1FF61ED13DC0D0761BEA0ECAB1A9451279FA82FC2AB64C2F72975E1F8e8S3E" TargetMode="External"/><Relationship Id="rId119" Type="http://schemas.openxmlformats.org/officeDocument/2006/relationships/hyperlink" Target="consultantplus://offline/ref=1AE42FAB9ADED4768A7113B51AAC90F1F6ACC0D1F901BCE05F9E76E1FF61ED13DC0D0761BEA0ECAE1D9451279FA82FC2AB64C2F72975E1F8e8S3E" TargetMode="External"/><Relationship Id="rId127" Type="http://schemas.openxmlformats.org/officeDocument/2006/relationships/hyperlink" Target="consultantplus://offline/ref=1AE42FAB9ADED4768A7113B51AAC90F1F4A9C5DCF30FBCE05F9E76E1FF61ED13DC0D0761BEA0ECAE1E9451279FA82FC2AB64C2F72975E1F8e8S3E" TargetMode="External"/><Relationship Id="rId10" Type="http://schemas.openxmlformats.org/officeDocument/2006/relationships/hyperlink" Target="consultantplus://offline/ref=81942407FF3DCA6E5633D82A6607837491EBA747249F6FDBDCBEA516794B023E014460301A93C40669D2BC57350D0915576B121CCB38D6B3dBSDE" TargetMode="External"/><Relationship Id="rId31" Type="http://schemas.openxmlformats.org/officeDocument/2006/relationships/hyperlink" Target="consultantplus://offline/ref=1AE42FAB9ADED4768A7113B51AAC90F1F4ABC4DFF600BCE05F9E76E1FF61ED13DC0D0761BEA0ECAE189451279FA82FC2AB64C2F72975E1F8e8S3E" TargetMode="External"/><Relationship Id="rId44" Type="http://schemas.openxmlformats.org/officeDocument/2006/relationships/hyperlink" Target="consultantplus://offline/ref=1AE42FAB9ADED4768A7113B51AAC90F1FEACCCD0F00CE1EA57C77AE3F86EB216DB1C0761B8BEECAC039D0574eDS9E" TargetMode="External"/><Relationship Id="rId52" Type="http://schemas.openxmlformats.org/officeDocument/2006/relationships/hyperlink" Target="consultantplus://offline/ref=1AE42FAB9ADED4768A7113B51AAC90F1F4ABC4DFF600BCE05F9E76E1FF61ED13DC0D0761BEA0ECAD189451279FA82FC2AB64C2F72975E1F8e8S3E" TargetMode="External"/><Relationship Id="rId60" Type="http://schemas.openxmlformats.org/officeDocument/2006/relationships/hyperlink" Target="consultantplus://offline/ref=1AE42FAB9ADED4768A7113B51AAC90F1F4ABC4DFF600BCE05F9E76E1FF61ED13DC0D0761BEA0ECAD149451279FA82FC2AB64C2F72975E1F8e8S3E" TargetMode="External"/><Relationship Id="rId65" Type="http://schemas.openxmlformats.org/officeDocument/2006/relationships/hyperlink" Target="consultantplus://offline/ref=1AE42FAB9ADED4768A7113B51AAC90F1F3AFCDDAF004BCE05F9E76E1FF61ED13DC0D0761BEA0ECAD189451279FA82FC2AB64C2F72975E1F8e8S3E" TargetMode="External"/><Relationship Id="rId73" Type="http://schemas.openxmlformats.org/officeDocument/2006/relationships/hyperlink" Target="consultantplus://offline/ref=1AE42FAB9ADED4768A7113B51AAC90F1F4A8C7DEF602BCE05F9E76E1FF61ED13DC0D0761BEA0ECAE199451279FA82FC2AB64C2F72975E1F8e8S3E" TargetMode="External"/><Relationship Id="rId78" Type="http://schemas.openxmlformats.org/officeDocument/2006/relationships/hyperlink" Target="consultantplus://offline/ref=1AE42FAB9ADED4768A7113B51AAC90F1F4ABC4DFF600BCE05F9E76E1FF61ED13DC0D0761BEA0ECAC199451279FA82FC2AB64C2F72975E1F8e8S3E" TargetMode="External"/><Relationship Id="rId81" Type="http://schemas.openxmlformats.org/officeDocument/2006/relationships/hyperlink" Target="consultantplus://offline/ref=1AE42FAB9ADED4768A7113B51AAC90F1F4A6C1D9F201BCE05F9E76E1FF61ED13DC0D0761BEA0EDA71B9451279FA82FC2AB64C2F72975E1F8e8S3E" TargetMode="External"/><Relationship Id="rId86" Type="http://schemas.openxmlformats.org/officeDocument/2006/relationships/hyperlink" Target="consultantplus://offline/ref=1AE42FAB9ADED4768A7113B51AAC90F1F3AFCDDAF004BCE05F9E76E1FF61ED13DC0D0761BEA0ECAD189451279FA82FC2AB64C2F72975E1F8e8S3E" TargetMode="External"/><Relationship Id="rId94" Type="http://schemas.openxmlformats.org/officeDocument/2006/relationships/hyperlink" Target="consultantplus://offline/ref=1AE42FAB9ADED4768A7113B51AAC90F1F6A6C2DCF203BCE05F9E76E1FF61ED13DC0D0761BEA0ECAC1C9451279FA82FC2AB64C2F72975E1F8e8S3E" TargetMode="External"/><Relationship Id="rId99" Type="http://schemas.openxmlformats.org/officeDocument/2006/relationships/hyperlink" Target="consultantplus://offline/ref=1AE42FAB9ADED4768A7113B51AAC90F1F4ABC4DFF600BCE05F9E76E1FF61ED13DC0D0761BEA0ECAB1D9451279FA82FC2AB64C2F72975E1F8e8S3E" TargetMode="External"/><Relationship Id="rId101" Type="http://schemas.openxmlformats.org/officeDocument/2006/relationships/hyperlink" Target="consultantplus://offline/ref=1AE42FAB9ADED4768A7113B51AAC90F1F4ABC4DFF600BCE05F9E76E1FF61ED13DC0D0761BEA0ECAB199451279FA82FC2AB64C2F72975E1F8e8S3E" TargetMode="External"/><Relationship Id="rId122" Type="http://schemas.openxmlformats.org/officeDocument/2006/relationships/hyperlink" Target="consultantplus://offline/ref=1AE42FAB9ADED4768A7113B51AAC90F1F6A6C2DCF203BCE05F9E76E1FF61ED13DC0D0761BEA0ECAA199451279FA82FC2AB64C2F72975E1F8e8S3E" TargetMode="External"/><Relationship Id="rId130" Type="http://schemas.openxmlformats.org/officeDocument/2006/relationships/hyperlink" Target="consultantplus://offline/ref=1AE42FAB9ADED4768A7113B51AAC90F1F4A6C1D9F201BCE05F9E76E1FF61ED13DC0D0761BEA0EDA71B9451279FA82FC2AB64C2F72975E1F8e8S3E" TargetMode="External"/><Relationship Id="rId135" Type="http://schemas.openxmlformats.org/officeDocument/2006/relationships/hyperlink" Target="consultantplus://offline/ref=1AE42FAB9ADED4768A7113B51AAC90F1F4ABC4DFF600BCE05F9E76E1FF61ED13DC0D0761BEA0ECA91B9451279FA82FC2AB64C2F72975E1F8e8S3E" TargetMode="External"/><Relationship Id="rId143" Type="http://schemas.openxmlformats.org/officeDocument/2006/relationships/hyperlink" Target="consultantplus://offline/ref=1AE42FAB9ADED4768A7113B51AAC90F1F4A7CCD9F805BCE05F9E76E1FF61ED13CE0D5F6DBFA6F2AF1E810776D9eFSFE" TargetMode="External"/><Relationship Id="rId148" Type="http://schemas.openxmlformats.org/officeDocument/2006/relationships/hyperlink" Target="consultantplus://offline/ref=1AE42FAB9ADED4768A7113B51AAC90F1F6A6C2DCF203BCE05F9E76E1FF61ED13DC0D0761BEA0ECA91F9451279FA82FC2AB64C2F72975E1F8e8S3E" TargetMode="External"/><Relationship Id="rId151" Type="http://schemas.openxmlformats.org/officeDocument/2006/relationships/hyperlink" Target="consultantplus://offline/ref=1AE42FAB9ADED4768A7113B51AAC90F1F6A7C0DAF50EBCE05F9E76E1FF61ED13DC0D0761BEA0ECAF159451279FA82FC2AB64C2F72975E1F8e8S3E" TargetMode="External"/><Relationship Id="rId156" Type="http://schemas.openxmlformats.org/officeDocument/2006/relationships/hyperlink" Target="consultantplus://offline/ref=1AE42FAB9ADED4768A7113B51AAC90F1F4ABC4DFF600BCE05F9E76E1FF61ED13DC0D0761BEA0ECA81B9451279FA82FC2AB64C2F72975E1F8e8S3E" TargetMode="External"/><Relationship Id="rId164" Type="http://schemas.openxmlformats.org/officeDocument/2006/relationships/hyperlink" Target="consultantplus://offline/ref=1AE42FAB9ADED4768A7113B51AAC90F1F4A7CDD9F00EBCE05F9E76E1FF61ED13DC0D0761BEA0EFA9149451279FA82FC2AB64C2F72975E1F8e8S3E" TargetMode="External"/><Relationship Id="rId169" Type="http://schemas.openxmlformats.org/officeDocument/2006/relationships/hyperlink" Target="consultantplus://offline/ref=1AE42FAB9ADED4768A7113B51AAC90F1F3AFCDDAF004BCE05F9E76E1FF61ED13DC0D0761BEA0ECAD189451279FA82FC2AB64C2F72975E1F8e8S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942407FF3DCA6E5633D82A6607837493E3A4462D9D6FDBDCBEA516794B023E014460301A93C70465D2BC57350D0915576B121CCB38D6B3dBSDE" TargetMode="External"/><Relationship Id="rId172" Type="http://schemas.openxmlformats.org/officeDocument/2006/relationships/footer" Target="footer1.xml"/><Relationship Id="rId13" Type="http://schemas.openxmlformats.org/officeDocument/2006/relationships/hyperlink" Target="consultantplus://offline/ref=81942407FF3DCA6E5633D82A6607837493E2A1472C9C6FDBDCBEA516794B023E014460301A93C60665D2BC57350D0915576B121CCB38D6B3dBSDE" TargetMode="External"/><Relationship Id="rId18" Type="http://schemas.openxmlformats.org/officeDocument/2006/relationships/hyperlink" Target="consultantplus://offline/ref=1AE42FAB9ADED4768A7113B51AAC90F1F4A7CCD9F805BCE05F9E76E1FF61ED13CE0D5F6DBFA6F2AF1E810776D9eFSFE" TargetMode="External"/><Relationship Id="rId39" Type="http://schemas.openxmlformats.org/officeDocument/2006/relationships/hyperlink" Target="consultantplus://offline/ref=1AE42FAB9ADED4768A7113B51AAC90F1F4AFC5D8F703BCE05F9E76E1FF61ED13DC0D0761BEA0ECAD1E9451279FA82FC2AB64C2F72975E1F8e8S3E" TargetMode="External"/><Relationship Id="rId109" Type="http://schemas.openxmlformats.org/officeDocument/2006/relationships/hyperlink" Target="consultantplus://offline/ref=1AE42FAB9ADED4768A7113B51AAC90F1F6A6C2DCF203BCE05F9E76E1FF61ED13DC0D0761BEA0ECAC149451279FA82FC2AB64C2F72975E1F8e8S3E" TargetMode="External"/><Relationship Id="rId34" Type="http://schemas.openxmlformats.org/officeDocument/2006/relationships/hyperlink" Target="consultantplus://offline/ref=1AE42FAB9ADED4768A7113B51AAC90F1F6A6C2DCF203BCE05F9E76E1FF61ED13DC0D0761BEA0ECAE199451279FA82FC2AB64C2F72975E1F8e8S3E" TargetMode="External"/><Relationship Id="rId50" Type="http://schemas.openxmlformats.org/officeDocument/2006/relationships/hyperlink" Target="consultantplus://offline/ref=1AE42FAB9ADED4768A7113B51AAC90F1F4A8C7DEF602BCE05F9E76E1FF61ED13DC0D0761BEA0ECAE1D9451279FA82FC2AB64C2F72975E1F8e8S3E" TargetMode="External"/><Relationship Id="rId55" Type="http://schemas.openxmlformats.org/officeDocument/2006/relationships/hyperlink" Target="consultantplus://offline/ref=1AE42FAB9ADED4768A7113B51AAC90F1F4A8C2DEF701BCE05F9E76E1FF61ED13DC0D0761BEA0ECAF149451279FA82FC2AB64C2F72975E1F8e8S3E" TargetMode="External"/><Relationship Id="rId76" Type="http://schemas.openxmlformats.org/officeDocument/2006/relationships/hyperlink" Target="consultantplus://offline/ref=1AE42FAB9ADED4768A7113B51AAC90F1F6A6C1DDF00EBCE05F9E76E1FF61ED13DC0D0761BEA0ECAE1D9451279FA82FC2AB64C2F72975E1F8e8S3E" TargetMode="External"/><Relationship Id="rId97" Type="http://schemas.openxmlformats.org/officeDocument/2006/relationships/hyperlink" Target="consultantplus://offline/ref=1AE42FAB9ADED4768A7113B51AAC90F1F4ABC2DCF406BCE05F9E76E1FF61ED13DC0D0761BEA0EAAA189451279FA82FC2AB64C2F72975E1F8e8S3E" TargetMode="External"/><Relationship Id="rId104" Type="http://schemas.openxmlformats.org/officeDocument/2006/relationships/hyperlink" Target="consultantplus://offline/ref=1AE42FAB9ADED4768A7113B51AAC90F1F6A6C2DCF203BCE05F9E76E1FF61ED13DC0D0761BEA0ECAC189451279FA82FC2AB64C2F72975E1F8e8S3E" TargetMode="External"/><Relationship Id="rId120" Type="http://schemas.openxmlformats.org/officeDocument/2006/relationships/hyperlink" Target="consultantplus://offline/ref=1AE42FAB9ADED4768A7113B51AAC90F1F6A6C2DCF203BCE05F9E76E1FF61ED13DC0D0761BEA0ECAA1D9451279FA82FC2AB64C2F72975E1F8e8S3E" TargetMode="External"/><Relationship Id="rId125" Type="http://schemas.openxmlformats.org/officeDocument/2006/relationships/hyperlink" Target="consultantplus://offline/ref=1AE42FAB9ADED4768A7113B51AAC90F1F4ABC4DFF600BCE05F9E76E1FF61ED13DC0D0761BEA0ECAA1B9451279FA82FC2AB64C2F72975E1F8e8S3E" TargetMode="External"/><Relationship Id="rId141" Type="http://schemas.openxmlformats.org/officeDocument/2006/relationships/hyperlink" Target="consultantplus://offline/ref=1AE42FAB9ADED4768A7113B51AAC90F1F3AFC6D0F102BCE05F9E76E1FF61ED13DC0D0761BEA0ECAB149451279FA82FC2AB64C2F72975E1F8e8S3E" TargetMode="External"/><Relationship Id="rId146" Type="http://schemas.openxmlformats.org/officeDocument/2006/relationships/hyperlink" Target="consultantplus://offline/ref=1AE42FAB9ADED4768A7113B51AAC90F1F6A6C2DCF203BCE05F9E76E1FF61ED13DC0D0761BEA0ECA91C9451279FA82FC2AB64C2F72975E1F8e8S3E" TargetMode="External"/><Relationship Id="rId167" Type="http://schemas.openxmlformats.org/officeDocument/2006/relationships/hyperlink" Target="consultantplus://offline/ref=1AE42FAB9ADED4768A7113B51AAC90F1F6A6C2DCF203BCE05F9E76E1FF61ED13DC0D0761BEA0ECA9159451279FA82FC2AB64C2F72975E1F8e8S3E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1AE42FAB9ADED4768A7113B51AAC90F1F4A8C7DEF602BCE05F9E76E1FF61ED13DC0D0761BEA0ECAE1F9451279FA82FC2AB64C2F72975E1F8e8S3E" TargetMode="External"/><Relationship Id="rId92" Type="http://schemas.openxmlformats.org/officeDocument/2006/relationships/hyperlink" Target="consultantplus://offline/ref=1AE42FAB9ADED4768A7113B51AAC90F1F5AEC7DCF103BCE05F9E76E1FF61ED13DC0D0761BEA0ECAE1D9451279FA82FC2AB64C2F72975E1F8e8S3E" TargetMode="External"/><Relationship Id="rId162" Type="http://schemas.openxmlformats.org/officeDocument/2006/relationships/hyperlink" Target="consultantplus://offline/ref=1AE42FAB9ADED4768A7113B51AAC90F1F6ADC6D1F107BCE05F9E76E1FF61ED13DC0D0761BEA0ECAE149451279FA82FC2AB64C2F72975E1F8e8S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E42FAB9ADED4768A7113B51AAC90F1F4ABC4DFF600BCE05F9E76E1FF61ED13DC0D0761BEA0ECAE1E9451279FA82FC2AB64C2F72975E1F8e8S3E" TargetMode="External"/><Relationship Id="rId24" Type="http://schemas.openxmlformats.org/officeDocument/2006/relationships/hyperlink" Target="consultantplus://offline/ref=1AE42FAB9ADED4768A7113B51AAC90F1F4A7C4DCF705BCE05F9E76E1FF61ED13DC0D0761BEA0ECA61F9451279FA82FC2AB64C2F72975E1F8e8S3E" TargetMode="External"/><Relationship Id="rId40" Type="http://schemas.openxmlformats.org/officeDocument/2006/relationships/hyperlink" Target="consultantplus://offline/ref=1AE42FAB9ADED4768A7113B51AAC90F1F3AFC1DAF60EBCE05F9E76E1FF61ED13DC0D0761BEA0ECAC1C9451279FA82FC2AB64C2F72975E1F8e8S3E" TargetMode="External"/><Relationship Id="rId45" Type="http://schemas.openxmlformats.org/officeDocument/2006/relationships/hyperlink" Target="consultantplus://offline/ref=1AE42FAB9ADED4768A7113B51AAC90F1F4ABC4DFF600BCE05F9E76E1FF61ED13DC0D0761BEA0ECAD1C9451279FA82FC2AB64C2F72975E1F8e8S3E" TargetMode="External"/><Relationship Id="rId66" Type="http://schemas.openxmlformats.org/officeDocument/2006/relationships/hyperlink" Target="consultantplus://offline/ref=1AE42FAB9ADED4768A7113B51AAC90F1F6A6C2DCF203BCE05F9E76E1FF61ED13DC0D0761BEA0ECAD199451279FA82FC2AB64C2F72975E1F8e8S3E" TargetMode="External"/><Relationship Id="rId87" Type="http://schemas.openxmlformats.org/officeDocument/2006/relationships/hyperlink" Target="consultantplus://offline/ref=1AE42FAB9ADED4768A7113B51AAC90F1F4ABC4DFF600BCE05F9E76E1FF61ED13DC0D0761BEA0ECAC1A9451279FA82FC2AB64C2F72975E1F8e8S3E" TargetMode="External"/><Relationship Id="rId110" Type="http://schemas.openxmlformats.org/officeDocument/2006/relationships/hyperlink" Target="consultantplus://offline/ref=1AE42FAB9ADED4768A7113B51AAC90F1F4ABC4DFF600BCE05F9E76E1FF61ED13DC0D0761BEA0ECAB1A9451279FA82FC2AB64C2F72975E1F8e8S3E" TargetMode="External"/><Relationship Id="rId115" Type="http://schemas.openxmlformats.org/officeDocument/2006/relationships/hyperlink" Target="consultantplus://offline/ref=1AE42FAB9ADED4768A7113B51AAC90F1F4ABC4DFF600BCE05F9E76E1FF61ED13DC0D0761BEA0ECAB149451279FA82FC2AB64C2F72975E1F8e8S3E" TargetMode="External"/><Relationship Id="rId131" Type="http://schemas.openxmlformats.org/officeDocument/2006/relationships/hyperlink" Target="consultantplus://offline/ref=1AE42FAB9ADED4768A7113B51AAC90F1F4AFC4DFF802BCE05F9E76E1FF61ED13DC0D0761BEA0EDAC1C9451279FA82FC2AB64C2F72975E1F8e8S3E" TargetMode="External"/><Relationship Id="rId136" Type="http://schemas.openxmlformats.org/officeDocument/2006/relationships/hyperlink" Target="consultantplus://offline/ref=1AE42FAB9ADED4768A7113B51AAC90F1F4A6C1D9F201BCE05F9E76E1FF61ED13DC0D0761BEA0EDA71B9451279FA82FC2AB64C2F72975E1F8e8S3E" TargetMode="External"/><Relationship Id="rId157" Type="http://schemas.openxmlformats.org/officeDocument/2006/relationships/hyperlink" Target="consultantplus://offline/ref=1AE42FAB9ADED4768A7113B51AAC90F1F4A7CCD9F805BCE05F9E76E1FF61ED13DC0D0761B8A6EAA449CE4123D6FC24DDAD79DCF63775eES3E" TargetMode="External"/><Relationship Id="rId61" Type="http://schemas.openxmlformats.org/officeDocument/2006/relationships/hyperlink" Target="consultantplus://offline/ref=1AE42FAB9ADED4768A7113B51AAC90F1F4ABC4DFF600BCE05F9E76E1FF61ED13DC0D0761BEA0ECAC1C9451279FA82FC2AB64C2F72975E1F8e8S3E" TargetMode="External"/><Relationship Id="rId82" Type="http://schemas.openxmlformats.org/officeDocument/2006/relationships/hyperlink" Target="consultantplus://offline/ref=1AE42FAB9ADED4768A7113B51AAC90F1F4AFC4DFF802BCE05F9E76E1FF61ED13DC0D0761BEA0EDAD149451279FA82FC2AB64C2F72975E1F8e8S3E" TargetMode="External"/><Relationship Id="rId152" Type="http://schemas.openxmlformats.org/officeDocument/2006/relationships/hyperlink" Target="consultantplus://offline/ref=1AE42FAB9ADED4768A7113B51AAC90F1F4A7CDDFF00FBCE05F9E76E1FF61ED13CE0D5F6DBFA6F2AF1E810776D9eFSFE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1AE42FAB9ADED4768A7113B51AAC90F1F5A7C2DDFB51EBE20ECB78E4F731B703CA440B66A0A0EFB11F9F07e7S4E" TargetMode="External"/><Relationship Id="rId14" Type="http://schemas.openxmlformats.org/officeDocument/2006/relationships/hyperlink" Target="consultantplus://offline/ref=81942407FF3DCA6E5633D82A6607837493E7A446239F6FDBDCBEA516794B023E014460301A93C60664D2BC57350D0915576B121CCB38D6B3dBSDE" TargetMode="External"/><Relationship Id="rId30" Type="http://schemas.openxmlformats.org/officeDocument/2006/relationships/hyperlink" Target="consultantplus://offline/ref=1AE42FAB9ADED4768A7113B51AAC90F1F6A6C2DCF203BCE05F9E76E1FF61ED13DC0D0761BEA0ECAE1E9451279FA82FC2AB64C2F72975E1F8e8S3E" TargetMode="External"/><Relationship Id="rId35" Type="http://schemas.openxmlformats.org/officeDocument/2006/relationships/hyperlink" Target="consultantplus://offline/ref=1AE42FAB9ADED4768A7113B51AAC90F1F4ABC4DFF600BCE05F9E76E1FF61ED13DC0D0761BEA0ECAE1A9451279FA82FC2AB64C2F72975E1F8e8S3E" TargetMode="External"/><Relationship Id="rId56" Type="http://schemas.openxmlformats.org/officeDocument/2006/relationships/hyperlink" Target="consultantplus://offline/ref=1AE42FAB9ADED4768A7113B51AAC90F1F6A7C7DEF100BCE05F9E76E1FF61ED13DC0D0761BEA0EEAF189451279FA82FC2AB64C2F72975E1F8e8S3E" TargetMode="External"/><Relationship Id="rId77" Type="http://schemas.openxmlformats.org/officeDocument/2006/relationships/hyperlink" Target="consultantplus://offline/ref=1AE42FAB9ADED4768A7113B51AAC90F1F6A6C2DCF203BCE05F9E76E1FF61ED13DC0D0761BEA0ECAD159451279FA82FC2AB64C2F72975E1F8e8S3E" TargetMode="External"/><Relationship Id="rId100" Type="http://schemas.openxmlformats.org/officeDocument/2006/relationships/hyperlink" Target="consultantplus://offline/ref=1AE42FAB9ADED4768A7113B51AAC90F1F4ABC4DFF600BCE05F9E76E1FF61ED13DC0D0761BEA0ECAB1F9451279FA82FC2AB64C2F72975E1F8e8S3E" TargetMode="External"/><Relationship Id="rId105" Type="http://schemas.openxmlformats.org/officeDocument/2006/relationships/hyperlink" Target="consultantplus://offline/ref=1AE42FAB9ADED4768A7113B51AAC90F1F4ABC4DFF600BCE05F9E76E1FF61ED13DC0D0761BEA0ECAB189451279FA82FC2AB64C2F72975E1F8e8S3E" TargetMode="External"/><Relationship Id="rId126" Type="http://schemas.openxmlformats.org/officeDocument/2006/relationships/hyperlink" Target="consultantplus://offline/ref=1AE42FAB9ADED4768A7113B51AAC90F1F4ABC4DFF600BCE05F9E76E1FF61ED13DC0D0761BEA0ECAA1A9451279FA82FC2AB64C2F72975E1F8e8S3E" TargetMode="External"/><Relationship Id="rId147" Type="http://schemas.openxmlformats.org/officeDocument/2006/relationships/hyperlink" Target="consultantplus://offline/ref=1AE42FAB9ADED4768A7113B51AAC90F1F4ABC4DFF600BCE05F9E76E1FF61ED13DC0D0761BEA0ECA9149451279FA82FC2AB64C2F72975E1F8e8S3E" TargetMode="External"/><Relationship Id="rId168" Type="http://schemas.openxmlformats.org/officeDocument/2006/relationships/hyperlink" Target="consultantplus://offline/ref=1AE42FAB9ADED4768A7113B51AAC90F1F4ABC4DFF600BCE05F9E76E1FF61ED13DC0D0761BEA0ECA8159451279FA82FC2AB64C2F72975E1F8e8S3E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AE42FAB9ADED4768A7113B51AAC90F1FEACCCD0F00CE1EA57C77AE3F86EB216DB1C0761B8BEECAC039D0574eDS9E" TargetMode="External"/><Relationship Id="rId72" Type="http://schemas.openxmlformats.org/officeDocument/2006/relationships/hyperlink" Target="consultantplus://offline/ref=1AE42FAB9ADED4768A7113B51AAC90F1F6A6C2DCF203BCE05F9E76E1FF61ED13DC0D0761BEA0ECAD189451279FA82FC2AB64C2F72975E1F8e8S3E" TargetMode="External"/><Relationship Id="rId93" Type="http://schemas.openxmlformats.org/officeDocument/2006/relationships/hyperlink" Target="consultantplus://offline/ref=1AE42FAB9ADED4768A7113B51AAC90F1F5AEC7DCF103BCE05F9E76E1FF61ED13DC0D0761BEA0ECAE1D9451279FA82FC2AB64C2F72975E1F8e8S3E" TargetMode="External"/><Relationship Id="rId98" Type="http://schemas.openxmlformats.org/officeDocument/2006/relationships/hyperlink" Target="consultantplus://offline/ref=1AE42FAB9ADED4768A7113B51AAC90F1F6A6C2DCF203BCE05F9E76E1FF61ED13DC0D0761BEA0ECAC1E9451279FA82FC2AB64C2F72975E1F8e8S3E" TargetMode="External"/><Relationship Id="rId121" Type="http://schemas.openxmlformats.org/officeDocument/2006/relationships/hyperlink" Target="consultantplus://offline/ref=1AE42FAB9ADED4768A7113B51AAC90F1F6A6C2DCF203BCE05F9E76E1FF61ED13DC0D0761BEA0ECAA1F9451279FA82FC2AB64C2F72975E1F8e8S3E" TargetMode="External"/><Relationship Id="rId142" Type="http://schemas.openxmlformats.org/officeDocument/2006/relationships/hyperlink" Target="consultantplus://offline/ref=1AE42FAB9ADED4768A7113B51AAC90F1F6A6C2DCF203BCE05F9E76E1FF61ED13DC0D0761BEA0ECAA159451279FA82FC2AB64C2F72975E1F8e8S3E" TargetMode="External"/><Relationship Id="rId163" Type="http://schemas.openxmlformats.org/officeDocument/2006/relationships/hyperlink" Target="consultantplus://offline/ref=1AE42FAB9ADED4768A7113B51AAC90F1F4A6C1D9F201BCE05F9E76E1FF61ED13DC0D0761BEA0E8A81C9451279FA82FC2AB64C2F72975E1F8e8S3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AE42FAB9ADED4768A7113B51AAC90F1F4AEC1DEF903BCE05F9E76E1FF61ED13DC0D0761BEA0ECAF159451279FA82FC2AB64C2F72975E1F8e8S3E" TargetMode="External"/><Relationship Id="rId46" Type="http://schemas.openxmlformats.org/officeDocument/2006/relationships/hyperlink" Target="consultantplus://offline/ref=1AE42FAB9ADED4768A7113B51AAC90F1F4A9C5DCF402BCE05F9E76E1FF61ED13DC0D0761BEA0ECAE199451279FA82FC2AB64C2F72975E1F8e8S3E" TargetMode="External"/><Relationship Id="rId67" Type="http://schemas.openxmlformats.org/officeDocument/2006/relationships/hyperlink" Target="consultantplus://offline/ref=1AE42FAB9ADED4768A7113B51AAC90F1F4A6C4D0F206BCE05F9E76E1FF61ED13DC0D0761BEA0ECAE159451279FA82FC2AB64C2F72975E1F8e8S3E" TargetMode="External"/><Relationship Id="rId116" Type="http://schemas.openxmlformats.org/officeDocument/2006/relationships/hyperlink" Target="consultantplus://offline/ref=1AE42FAB9ADED4768A7113B51AAC90F1F4ABC4DFF600BCE05F9E76E1FF61ED13DC0D0761BEA0ECAA1C9451279FA82FC2AB64C2F72975E1F8e8S3E" TargetMode="External"/><Relationship Id="rId137" Type="http://schemas.openxmlformats.org/officeDocument/2006/relationships/hyperlink" Target="consultantplus://offline/ref=1AE42FAB9ADED4768A7113B51AAC90F1F4AFC4DFF802BCE05F9E76E1FF61ED13DC0D0761BEA0EDAC1F9451279FA82FC2AB64C2F72975E1F8e8S3E" TargetMode="External"/><Relationship Id="rId158" Type="http://schemas.openxmlformats.org/officeDocument/2006/relationships/hyperlink" Target="consultantplus://offline/ref=1AE42FAB9ADED4768A7113B51AAC90F1F4A7CCD9F805BCE05F9E76E1FF61ED13DC0D0761BCA7EBA449CE4123D6FC24DDAD79DCF63775eES3E" TargetMode="External"/><Relationship Id="rId20" Type="http://schemas.openxmlformats.org/officeDocument/2006/relationships/hyperlink" Target="consultantplus://offline/ref=1AE42FAB9ADED4768A7113B51AAC90F1F4A7CDD1F20FBCE05F9E76E1FF61ED13DC0D0761BEA0E4AE1A9451279FA82FC2AB64C2F72975E1F8e8S3E" TargetMode="External"/><Relationship Id="rId41" Type="http://schemas.openxmlformats.org/officeDocument/2006/relationships/hyperlink" Target="consultantplus://offline/ref=1AE42FAB9ADED4768A7113B51AAC90F1F6A7C7DBF704BCE05F9E76E1FF61ED13DC0D0761BEA0ECAF1E9451279FA82FC2AB64C2F72975E1F8e8S3E" TargetMode="External"/><Relationship Id="rId62" Type="http://schemas.openxmlformats.org/officeDocument/2006/relationships/hyperlink" Target="consultantplus://offline/ref=1AE42FAB9ADED4768A7113B51AAC90F1F6A6C2DCF203BCE05F9E76E1FF61ED13DC0D0761BEA0ECAE1B9451279FA82FC2AB64C2F72975E1F8e8S3E" TargetMode="External"/><Relationship Id="rId83" Type="http://schemas.openxmlformats.org/officeDocument/2006/relationships/hyperlink" Target="consultantplus://offline/ref=1AE42FAB9ADED4768A7113B51AAC90F1F4AFC7D0F40EBCE05F9E76E1FF61ED13DC0D0761BEA0ECAE159451279FA82FC2AB64C2F72975E1F8e8S3E" TargetMode="External"/><Relationship Id="rId88" Type="http://schemas.openxmlformats.org/officeDocument/2006/relationships/hyperlink" Target="consultantplus://offline/ref=1AE42FAB9ADED4768A7113B51AAC90F1F4ABC4DFF600BCE05F9E76E1FF61ED13DC0D0761BEA0ECAC159451279FA82FC2AB64C2F72975E1F8e8S3E" TargetMode="External"/><Relationship Id="rId111" Type="http://schemas.openxmlformats.org/officeDocument/2006/relationships/hyperlink" Target="consultantplus://offline/ref=1AE42FAB9ADED4768A7113B51AAC90F1F6A6C2DCF203BCE05F9E76E1FF61ED13DC0D0761BEA0ECAB1D9451279FA82FC2AB64C2F72975E1F8e8S3E" TargetMode="External"/><Relationship Id="rId132" Type="http://schemas.openxmlformats.org/officeDocument/2006/relationships/hyperlink" Target="consultantplus://offline/ref=1AE42FAB9ADED4768A7113B51AAC90F1F4ABC4DFF600BCE05F9E76E1FF61ED13DC0D0761BEA0ECA91D9451279FA82FC2AB64C2F72975E1F8e8S3E" TargetMode="External"/><Relationship Id="rId153" Type="http://schemas.openxmlformats.org/officeDocument/2006/relationships/hyperlink" Target="consultantplus://offline/ref=1AE42FAB9ADED4768A7113B51AAC90F1F4ABC4DFF600BCE05F9E76E1FF61ED13DC0D0761BEA0ECA81E9451279FA82FC2AB64C2F72975E1F8e8S3E" TargetMode="External"/><Relationship Id="rId17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28174</Words>
  <Characters>160594</Characters>
  <Application>Microsoft Office Word</Application>
  <DocSecurity>2</DocSecurity>
  <Lines>1338</Lines>
  <Paragraphs>376</Paragraphs>
  <ScaleCrop>false</ScaleCrop>
  <Company>КонсультантПлюс Версия 4021.00.60</Company>
  <LinksUpToDate>false</LinksUpToDate>
  <CharactersWithSpaces>188392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426-ФЗ(ред. от 30.12.2020)"О специальной оценке условий труда"(с изм. и доп., вступ. в силу с 01.01.2021)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2022-03-16T06:36:00Z</dcterms:created>
  <dcterms:modified xsi:type="dcterms:W3CDTF">2022-03-16T06:36:00Z</dcterms:modified>
</cp:coreProperties>
</file>