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250DE0">
        <w:rPr>
          <w:rFonts w:ascii="Times New Roman" w:hAnsi="Times New Roman" w:cs="Times New Roman"/>
          <w:sz w:val="24"/>
          <w:szCs w:val="24"/>
        </w:rPr>
        <w:t>18</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250DE0">
        <w:rPr>
          <w:rFonts w:ascii="Times New Roman" w:hAnsi="Times New Roman" w:cs="Times New Roman"/>
          <w:sz w:val="24"/>
          <w:szCs w:val="24"/>
        </w:rPr>
        <w:t>июня</w:t>
      </w:r>
      <w:r w:rsidR="0033643A">
        <w:rPr>
          <w:rFonts w:ascii="Times New Roman" w:hAnsi="Times New Roman" w:cs="Times New Roman"/>
          <w:sz w:val="24"/>
          <w:szCs w:val="24"/>
        </w:rPr>
        <w:t xml:space="preserve"> 2020</w:t>
      </w:r>
      <w:r>
        <w:rPr>
          <w:rFonts w:ascii="Times New Roman" w:hAnsi="Times New Roman" w:cs="Times New Roman"/>
          <w:sz w:val="24"/>
          <w:szCs w:val="24"/>
        </w:rPr>
        <w:t xml:space="preserve"> года                                                                                             №   </w:t>
      </w:r>
      <w:r w:rsidR="00250DE0">
        <w:rPr>
          <w:rFonts w:ascii="Times New Roman" w:hAnsi="Times New Roman" w:cs="Times New Roman"/>
          <w:sz w:val="24"/>
          <w:szCs w:val="24"/>
        </w:rPr>
        <w:t>11</w:t>
      </w:r>
      <w:r w:rsidR="005B2528">
        <w:rPr>
          <w:rFonts w:ascii="Times New Roman" w:hAnsi="Times New Roman" w:cs="Times New Roman"/>
          <w:sz w:val="24"/>
          <w:szCs w:val="24"/>
        </w:rPr>
        <w:t>/</w:t>
      </w:r>
      <w:r w:rsidR="00250DE0">
        <w:rPr>
          <w:rFonts w:ascii="Times New Roman" w:hAnsi="Times New Roman" w:cs="Times New Roman"/>
          <w:sz w:val="24"/>
          <w:szCs w:val="24"/>
        </w:rPr>
        <w:t>4</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747386"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 xml:space="preserve"> «Об оперативной обстановке</w:t>
      </w:r>
      <w:r w:rsidRPr="00250DE0">
        <w:rPr>
          <w:rFonts w:ascii="Times New Roman" w:hAnsi="Times New Roman" w:cs="Times New Roman"/>
          <w:vanish/>
          <w:sz w:val="24"/>
          <w:szCs w:val="24"/>
        </w:rPr>
        <w:t>ии "</w:t>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sz w:val="24"/>
          <w:szCs w:val="24"/>
        </w:rPr>
        <w:t xml:space="preserve"> с пожарами на территории Усть-Удинского района</w:t>
      </w:r>
      <w:r w:rsidR="00351457">
        <w:rPr>
          <w:rFonts w:ascii="Times New Roman" w:hAnsi="Times New Roman" w:cs="Times New Roman"/>
          <w:sz w:val="24"/>
          <w:szCs w:val="24"/>
        </w:rPr>
        <w:t>»</w:t>
      </w:r>
      <w:r w:rsidRPr="00250DE0">
        <w:rPr>
          <w:rFonts w:ascii="Times New Roman" w:hAnsi="Times New Roman" w:cs="Times New Roman"/>
          <w:vanish/>
          <w:sz w:val="24"/>
          <w:szCs w:val="24"/>
        </w:rPr>
        <w:t>ии "</w:t>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sz w:val="24"/>
          <w:szCs w:val="24"/>
        </w:rPr>
        <w:t xml:space="preserve"> </w:t>
      </w:r>
    </w:p>
    <w:p w:rsidR="00250DE0" w:rsidRPr="00250DE0" w:rsidRDefault="00250DE0" w:rsidP="00D72B0E">
      <w:pPr>
        <w:tabs>
          <w:tab w:val="left" w:pos="1134"/>
        </w:tabs>
        <w:spacing w:after="0" w:line="240" w:lineRule="auto"/>
        <w:jc w:val="center"/>
        <w:rPr>
          <w:rFonts w:ascii="Times New Roman" w:hAnsi="Times New Roman" w:cs="Times New Roman"/>
          <w:sz w:val="24"/>
          <w:szCs w:val="24"/>
        </w:rPr>
      </w:pP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1A5571">
        <w:rPr>
          <w:rFonts w:ascii="Times New Roman" w:hAnsi="Times New Roman" w:cs="Times New Roman"/>
          <w:sz w:val="24"/>
          <w:szCs w:val="24"/>
        </w:rPr>
        <w:t>11</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1A5571">
        <w:rPr>
          <w:rFonts w:ascii="Times New Roman" w:hAnsi="Times New Roman" w:cs="Times New Roman"/>
          <w:sz w:val="24"/>
          <w:szCs w:val="24"/>
        </w:rPr>
        <w:t>18</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1A5571">
        <w:rPr>
          <w:rFonts w:ascii="Times New Roman" w:hAnsi="Times New Roman" w:cs="Times New Roman"/>
          <w:sz w:val="24"/>
          <w:szCs w:val="24"/>
        </w:rPr>
        <w:t>июня</w:t>
      </w:r>
      <w:r w:rsidR="005B2528">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250DE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6E5275">
        <w:rPr>
          <w:rFonts w:ascii="Times New Roman" w:hAnsi="Times New Roman" w:cs="Times New Roman"/>
          <w:sz w:val="24"/>
          <w:szCs w:val="24"/>
        </w:rPr>
        <w:t xml:space="preserve"> </w:t>
      </w:r>
      <w:r w:rsidR="006E5275" w:rsidRPr="00806DAB">
        <w:rPr>
          <w:rFonts w:ascii="Times New Roman" w:hAnsi="Times New Roman" w:cs="Times New Roman"/>
          <w:sz w:val="24"/>
          <w:szCs w:val="24"/>
        </w:rPr>
        <w:t>«</w:t>
      </w:r>
      <w:r w:rsidR="00250DE0" w:rsidRPr="00250DE0">
        <w:rPr>
          <w:rFonts w:ascii="Times New Roman" w:hAnsi="Times New Roman" w:cs="Times New Roman"/>
          <w:sz w:val="24"/>
          <w:szCs w:val="24"/>
        </w:rPr>
        <w:t>Об оперативной обстановке</w:t>
      </w:r>
      <w:r w:rsidR="00250DE0" w:rsidRPr="00250DE0">
        <w:rPr>
          <w:rFonts w:ascii="Times New Roman" w:hAnsi="Times New Roman" w:cs="Times New Roman"/>
          <w:vanish/>
          <w:sz w:val="24"/>
          <w:szCs w:val="24"/>
        </w:rPr>
        <w:t>ии "</w:t>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sz w:val="24"/>
          <w:szCs w:val="24"/>
        </w:rPr>
        <w:t xml:space="preserve"> с пожарами на территории Усть-Удинского района</w:t>
      </w:r>
      <w:r w:rsidR="00250DE0">
        <w:rPr>
          <w:rFonts w:ascii="Times New Roman" w:hAnsi="Times New Roman" w:cs="Times New Roman"/>
          <w:sz w:val="24"/>
          <w:szCs w:val="24"/>
        </w:rPr>
        <w:t>»</w:t>
      </w:r>
      <w:r w:rsidR="00250DE0" w:rsidRPr="00250DE0">
        <w:rPr>
          <w:rFonts w:ascii="Times New Roman" w:hAnsi="Times New Roman" w:cs="Times New Roman"/>
          <w:vanish/>
          <w:sz w:val="24"/>
          <w:szCs w:val="24"/>
        </w:rPr>
        <w:t>ии "</w:t>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3378F" w:rsidRDefault="0077251A" w:rsidP="0063378F">
      <w:pPr>
        <w:pStyle w:val="aa"/>
        <w:numPr>
          <w:ilvl w:val="0"/>
          <w:numId w:val="11"/>
        </w:numPr>
        <w:ind w:left="0" w:firstLine="0"/>
        <w:jc w:val="both"/>
      </w:pPr>
      <w:r>
        <w:t>Информацию</w:t>
      </w:r>
      <w:r w:rsidR="00250DE0">
        <w:t xml:space="preserve"> </w:t>
      </w:r>
      <w:r w:rsidR="00250DE0" w:rsidRPr="00806DAB">
        <w:t>«</w:t>
      </w:r>
      <w:r w:rsidR="00250DE0" w:rsidRPr="00250DE0">
        <w:t>Об оперативной обстановке</w:t>
      </w:r>
      <w:r w:rsidR="00250DE0" w:rsidRPr="00250DE0">
        <w:rPr>
          <w:vanish/>
        </w:rPr>
        <w:t>ии "</w:t>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t xml:space="preserve"> с пожарами на территории Усть-Удинского района</w:t>
      </w:r>
      <w:r w:rsidR="00351457">
        <w:t>»</w:t>
      </w:r>
      <w:r>
        <w:t xml:space="preserve"> </w:t>
      </w:r>
      <w:r w:rsidR="00D72B0E" w:rsidRPr="006F62B0">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51457">
        <w:rPr>
          <w:rFonts w:ascii="Times New Roman" w:hAnsi="Times New Roman" w:cs="Times New Roman"/>
          <w:sz w:val="24"/>
          <w:szCs w:val="24"/>
        </w:rPr>
        <w:t>18.06</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351457">
        <w:rPr>
          <w:rFonts w:ascii="Times New Roman" w:hAnsi="Times New Roman" w:cs="Times New Roman"/>
          <w:sz w:val="24"/>
          <w:szCs w:val="24"/>
        </w:rPr>
        <w:t>11/4</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351457" w:rsidRP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351457" w:rsidRDefault="00351457" w:rsidP="00351457">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250DE0">
        <w:rPr>
          <w:rFonts w:ascii="Times New Roman" w:hAnsi="Times New Roman" w:cs="Times New Roman"/>
          <w:sz w:val="24"/>
          <w:szCs w:val="24"/>
        </w:rPr>
        <w:t>б оперативной обстановке</w:t>
      </w:r>
      <w:r w:rsidRPr="00250DE0">
        <w:rPr>
          <w:rFonts w:ascii="Times New Roman" w:hAnsi="Times New Roman" w:cs="Times New Roman"/>
          <w:vanish/>
          <w:sz w:val="24"/>
          <w:szCs w:val="24"/>
        </w:rPr>
        <w:t>ии "</w:t>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sz w:val="24"/>
          <w:szCs w:val="24"/>
        </w:rPr>
        <w:t xml:space="preserve"> с пожарами на территории Усть-Удинского района</w:t>
      </w:r>
      <w:r w:rsidRPr="00250DE0">
        <w:rPr>
          <w:rFonts w:ascii="Times New Roman" w:hAnsi="Times New Roman" w:cs="Times New Roman"/>
          <w:vanish/>
          <w:sz w:val="24"/>
          <w:szCs w:val="24"/>
        </w:rPr>
        <w:t>ии "</w:t>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vanish/>
          <w:sz w:val="24"/>
          <w:szCs w:val="24"/>
        </w:rPr>
        <w:pgNum/>
      </w:r>
      <w:r w:rsidRPr="00250DE0">
        <w:rPr>
          <w:rFonts w:ascii="Times New Roman" w:hAnsi="Times New Roman" w:cs="Times New Roman"/>
          <w:sz w:val="24"/>
          <w:szCs w:val="24"/>
        </w:rPr>
        <w:t xml:space="preserve"> </w:t>
      </w:r>
    </w:p>
    <w:p w:rsidR="00351457" w:rsidRPr="00250DE0" w:rsidRDefault="00351457" w:rsidP="00351457">
      <w:pPr>
        <w:tabs>
          <w:tab w:val="left" w:pos="1134"/>
        </w:tabs>
        <w:spacing w:after="0" w:line="240" w:lineRule="auto"/>
        <w:jc w:val="center"/>
        <w:rPr>
          <w:rFonts w:ascii="Times New Roman" w:hAnsi="Times New Roman" w:cs="Times New Roman"/>
          <w:sz w:val="24"/>
          <w:szCs w:val="24"/>
        </w:rPr>
      </w:pPr>
    </w:p>
    <w:p w:rsidR="00222AD1" w:rsidRDefault="00222AD1" w:rsidP="00222AD1">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Усть-Удинского районного МО с начала года произошло 13 пожаров (АППГ – 20, уменьшение на 7 пожаров), в результате которых погибло 12 человека (АППГ –2, увеличение на 10 человек).</w:t>
      </w:r>
    </w:p>
    <w:p w:rsidR="00222AD1" w:rsidRDefault="00222AD1" w:rsidP="00222AD1">
      <w:pPr>
        <w:spacing w:after="0" w:line="240" w:lineRule="auto"/>
        <w:ind w:firstLine="567"/>
        <w:jc w:val="both"/>
        <w:rPr>
          <w:rFonts w:ascii="Times New Roman" w:hAnsi="Times New Roman"/>
          <w:sz w:val="24"/>
          <w:szCs w:val="24"/>
        </w:rPr>
      </w:pPr>
      <w:r>
        <w:rPr>
          <w:rFonts w:ascii="Times New Roman" w:hAnsi="Times New Roman"/>
          <w:sz w:val="24"/>
          <w:szCs w:val="24"/>
        </w:rPr>
        <w:t>С начало года проведено 3 (три) заседания КЧС и ПБ на территории Усть-Удинского районного муниципального образования, где принято решение о проведении месячника пожарной безопасности., так же принято решение об усилении профилактической работы, особое внимание обращено на многодетные семьи.</w:t>
      </w:r>
    </w:p>
    <w:p w:rsidR="00222AD1" w:rsidRDefault="00222AD1" w:rsidP="00222AD1">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Усть – Удинского района оборудовано 60 домов неблагополучных и многодетных семей, датчиками раннего обнаружения. На интернет-сайте администрации Усть – Удинского района, интернет-сайте «Одноклассники.ru» в группе «19 ПСЧ 6 ПСО ФПС ГУ МЧС России по Иркутской области» и в группе Viber «Вся Усть – Уда» доведена информация об оперативной обстановке, гибели и травмировании людей на пожарах.</w:t>
      </w:r>
      <w:r>
        <w:rPr>
          <w:rFonts w:ascii="Times New Roman" w:hAnsi="Times New Roman"/>
          <w:sz w:val="24"/>
        </w:rPr>
        <w:t xml:space="preserve"> </w:t>
      </w:r>
    </w:p>
    <w:p w:rsidR="00222AD1" w:rsidRDefault="00222AD1" w:rsidP="00222AD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Государственным инспектором г. Саянска, г. Зимы, Зиминского и Усть - Удинского районов по пожарному надзору Наумовы А.А. в ходе рейдов составлено 54 административных протоколов за нарушения требований ПБ в жилом секторе. Информация направлена в органы опеки и попечительства. </w:t>
      </w:r>
    </w:p>
    <w:p w:rsidR="00222AD1" w:rsidRDefault="00222AD1" w:rsidP="00222AD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На территории Усть – Удинского района осуществляются внедрение института внештатных инспекторов, по состоянию на 18.06.2020 года положение о внештатных инспекторах принято в 7 МО из 14. (НА КОТОРЫХ ПРИНЯТО Аталанское МО, Балаганкинское МО, Ключинское МО, Игжейское МО, Светлолобовское МО, Новоудинское МО, Усть – Удинское МО).</w:t>
      </w:r>
    </w:p>
    <w:p w:rsidR="00222AD1" w:rsidRDefault="00222AD1" w:rsidP="00222AD1">
      <w:pPr>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Автономные дымовые пожарные извещатели - один из самых действенных и недорогих способов предупреждения трагедий.</w:t>
      </w:r>
    </w:p>
    <w:p w:rsidR="00222AD1" w:rsidRDefault="00222AD1" w:rsidP="00222AD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Устройство предназначено для своевременной подачи сигнала тревоги в случае возникновения очагов возгорания. Наиболее распространенными являются дымовые автономные извещатели, которые реагируют на концентрацию дыма и прочих аэрозолей, выделяющихся во время горения. Однако данные устройства могут быть и комбинированного типа. В этом случае сигнал срабатывает не только из-за увеличения концентрации в воздухе частиц дыма, но и в случае повышения температуры и излучения пламени.</w:t>
      </w:r>
    </w:p>
    <w:p w:rsidR="00222AD1" w:rsidRDefault="00222AD1" w:rsidP="00222AD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Автономный пожарный извещатель — прекрасное средство обнаружения пожара в небольших частных помещениях: квартирах, комнатах, гаражах. Монтаж автономного извещателя можно осуществить самостоятельно в соответствии с инструкцией завода-изготовителя.</w:t>
      </w:r>
    </w:p>
    <w:p w:rsidR="00222AD1" w:rsidRDefault="00222AD1" w:rsidP="00222AD1">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Достаточно активно такие устройства используются за рубежом. Есть положительный опыт их использования, поскольку в ряде стран своевременное обнаружение очага возгорания позволило значительно сократить количество людей, гибнущих на пожарах.</w:t>
      </w:r>
    </w:p>
    <w:p w:rsidR="00222AD1" w:rsidRDefault="00222AD1" w:rsidP="00222AD1">
      <w:pPr>
        <w:spacing w:after="0" w:line="240" w:lineRule="auto"/>
        <w:ind w:firstLine="567"/>
        <w:contextualSpacing/>
        <w:jc w:val="both"/>
        <w:rPr>
          <w:rFonts w:ascii="Times New Roman" w:hAnsi="Times New Roman"/>
          <w:b/>
          <w:i/>
          <w:sz w:val="24"/>
          <w:szCs w:val="24"/>
        </w:rPr>
      </w:pPr>
      <w:r>
        <w:rPr>
          <w:rFonts w:ascii="Times New Roman" w:hAnsi="Times New Roman"/>
          <w:b/>
          <w:i/>
          <w:sz w:val="24"/>
          <w:szCs w:val="24"/>
        </w:rPr>
        <w:t>Автономный пожарный излучатель может спасти жизнь и вам, и вашим близким, а стоит он не так уж и дорого.</w:t>
      </w:r>
    </w:p>
    <w:p w:rsidR="00222AD1" w:rsidRDefault="00222AD1" w:rsidP="00222AD1">
      <w:pPr>
        <w:spacing w:after="0" w:line="240" w:lineRule="auto"/>
        <w:ind w:left="-426" w:firstLine="709"/>
        <w:contextualSpacing/>
        <w:jc w:val="both"/>
        <w:rPr>
          <w:rFonts w:ascii="Times New Roman" w:hAnsi="Times New Roman"/>
          <w:sz w:val="24"/>
          <w:szCs w:val="24"/>
        </w:rPr>
      </w:pPr>
    </w:p>
    <w:p w:rsidR="00222AD1" w:rsidRDefault="00222AD1" w:rsidP="00222AD1">
      <w:pPr>
        <w:spacing w:after="0" w:line="240" w:lineRule="auto"/>
        <w:ind w:left="-426" w:firstLine="709"/>
        <w:contextualSpacing/>
        <w:jc w:val="both"/>
        <w:rPr>
          <w:rFonts w:ascii="Times New Roman" w:hAnsi="Times New Roman"/>
          <w:sz w:val="24"/>
          <w:szCs w:val="24"/>
        </w:rPr>
      </w:pPr>
    </w:p>
    <w:bookmarkEnd w:id="0"/>
    <w:p w:rsidR="00222AD1" w:rsidRDefault="00222AD1" w:rsidP="00222AD1">
      <w:pPr>
        <w:spacing w:after="0" w:line="240" w:lineRule="auto"/>
        <w:ind w:left="-426" w:firstLine="709"/>
        <w:contextualSpacing/>
        <w:jc w:val="both"/>
        <w:rPr>
          <w:rFonts w:ascii="Times New Roman" w:hAnsi="Times New Roman"/>
          <w:sz w:val="24"/>
          <w:szCs w:val="24"/>
        </w:rPr>
      </w:pPr>
    </w:p>
    <w:sectPr w:rsidR="00222AD1"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90" w:rsidRDefault="00080190">
      <w:pPr>
        <w:spacing w:after="0" w:line="240" w:lineRule="auto"/>
      </w:pPr>
      <w:r>
        <w:separator/>
      </w:r>
    </w:p>
  </w:endnote>
  <w:endnote w:type="continuationSeparator" w:id="0">
    <w:p w:rsidR="00080190" w:rsidRDefault="0008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90" w:rsidRDefault="00080190">
      <w:pPr>
        <w:spacing w:after="0" w:line="240" w:lineRule="auto"/>
      </w:pPr>
      <w:r>
        <w:separator/>
      </w:r>
    </w:p>
  </w:footnote>
  <w:footnote w:type="continuationSeparator" w:id="0">
    <w:p w:rsidR="00080190" w:rsidRDefault="00080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0190"/>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5571"/>
    <w:rsid w:val="001A6E86"/>
    <w:rsid w:val="001B3236"/>
    <w:rsid w:val="001B770D"/>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22AD1"/>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123472559">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A9D1-B762-4967-9DA4-ABC7A3A6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2020-06-29T01:34:00Z</cp:lastPrinted>
  <dcterms:created xsi:type="dcterms:W3CDTF">2020-06-11T03:14:00Z</dcterms:created>
  <dcterms:modified xsi:type="dcterms:W3CDTF">2020-06-29T01:34:00Z</dcterms:modified>
</cp:coreProperties>
</file>