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D0D" w:rsidRDefault="00BB0D0D" w:rsidP="00644E21">
      <w:pPr>
        <w:jc w:val="center"/>
      </w:pPr>
      <w:r>
        <w:t>Российская Федерация</w:t>
      </w:r>
    </w:p>
    <w:p w:rsidR="00BB0D0D" w:rsidRDefault="00BB0D0D" w:rsidP="00644E21">
      <w:pPr>
        <w:jc w:val="center"/>
      </w:pPr>
      <w:r>
        <w:t>Иркутская область</w:t>
      </w:r>
    </w:p>
    <w:p w:rsidR="00BB0D0D" w:rsidRDefault="00BB0D0D" w:rsidP="00644E21">
      <w:pPr>
        <w:jc w:val="center"/>
      </w:pPr>
      <w:r>
        <w:t>Усть-Удинский район</w:t>
      </w:r>
    </w:p>
    <w:p w:rsidR="00BB0D0D" w:rsidRDefault="00BB0D0D" w:rsidP="00644E21">
      <w:pPr>
        <w:jc w:val="center"/>
      </w:pPr>
    </w:p>
    <w:p w:rsidR="00BB0D0D" w:rsidRDefault="00BB0D0D" w:rsidP="00644E21">
      <w:pPr>
        <w:jc w:val="center"/>
      </w:pPr>
      <w:r>
        <w:t>РАЙОННАЯ ДУМА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Pr="00EC7352" w:rsidRDefault="006C1B0F" w:rsidP="00BB0D0D">
      <w:pPr>
        <w:jc w:val="both"/>
      </w:pPr>
      <w:r>
        <w:t>«</w:t>
      </w:r>
      <w:r w:rsidR="00644E21">
        <w:t>24</w:t>
      </w:r>
      <w:r>
        <w:t>»</w:t>
      </w:r>
      <w:r w:rsidR="00BB0D0D">
        <w:t xml:space="preserve"> </w:t>
      </w:r>
      <w:proofErr w:type="gramStart"/>
      <w:r w:rsidR="00644E21">
        <w:t xml:space="preserve">ноября </w:t>
      </w:r>
      <w:r w:rsidR="00BB0D0D">
        <w:t xml:space="preserve"> 2016</w:t>
      </w:r>
      <w:proofErr w:type="gramEnd"/>
      <w:r w:rsidR="00BB0D0D">
        <w:t xml:space="preserve"> года                                                             </w:t>
      </w:r>
      <w:r w:rsidR="004E3C87">
        <w:t xml:space="preserve">                         № </w:t>
      </w:r>
      <w:r w:rsidR="00011A61">
        <w:t>24/</w:t>
      </w:r>
      <w:r w:rsidR="00047FDD">
        <w:t>3</w:t>
      </w:r>
      <w:r w:rsidR="00E95BA3">
        <w:t xml:space="preserve"> </w:t>
      </w:r>
      <w:r w:rsidR="00BB0D0D">
        <w:t xml:space="preserve">-РД                                </w:t>
      </w:r>
    </w:p>
    <w:p w:rsidR="00BB0D0D" w:rsidRDefault="00BB0D0D" w:rsidP="00BB0D0D">
      <w:pPr>
        <w:jc w:val="center"/>
      </w:pPr>
    </w:p>
    <w:p w:rsidR="00BB0D0D" w:rsidRDefault="00BB0D0D" w:rsidP="00BB0D0D">
      <w:pPr>
        <w:jc w:val="center"/>
      </w:pPr>
      <w:r>
        <w:t>РЕШЕНИЕ</w:t>
      </w:r>
    </w:p>
    <w:p w:rsidR="00BB0D0D" w:rsidRDefault="00BB0D0D" w:rsidP="00BB0D0D">
      <w:pPr>
        <w:jc w:val="both"/>
      </w:pPr>
    </w:p>
    <w:p w:rsidR="00BB0D0D" w:rsidRDefault="00BB0D0D" w:rsidP="00BB0D0D">
      <w:pPr>
        <w:jc w:val="center"/>
      </w:pPr>
    </w:p>
    <w:p w:rsidR="00436A1F" w:rsidRDefault="00543B36" w:rsidP="00436A1F">
      <w:pPr>
        <w:tabs>
          <w:tab w:val="left" w:pos="9355"/>
        </w:tabs>
        <w:ind w:right="-1"/>
        <w:jc w:val="center"/>
      </w:pPr>
      <w:r>
        <w:t>О заслушивании</w:t>
      </w:r>
      <w:r w:rsidR="00230C96">
        <w:t xml:space="preserve"> </w:t>
      </w:r>
      <w:r w:rsidR="00436A1F">
        <w:t>отчета комитета по управлению муниципальным имуществом администрации района о своей деятельности за 10 месяцев 2016 года</w:t>
      </w:r>
    </w:p>
    <w:p w:rsidR="00436A1F" w:rsidRDefault="00436A1F" w:rsidP="00436A1F">
      <w:pPr>
        <w:tabs>
          <w:tab w:val="left" w:pos="9355"/>
        </w:tabs>
        <w:ind w:right="-1"/>
        <w:jc w:val="center"/>
      </w:pPr>
    </w:p>
    <w:p w:rsidR="00BB0D0D" w:rsidRDefault="00BB0D0D" w:rsidP="00436A1F">
      <w:pPr>
        <w:tabs>
          <w:tab w:val="left" w:pos="9355"/>
        </w:tabs>
        <w:ind w:right="-1"/>
      </w:pPr>
      <w:r>
        <w:t xml:space="preserve">Принято на </w:t>
      </w:r>
      <w:r w:rsidR="00011A61">
        <w:t>24</w:t>
      </w:r>
      <w:r>
        <w:t xml:space="preserve"> заседании</w:t>
      </w:r>
    </w:p>
    <w:p w:rsidR="00BB0D0D" w:rsidRDefault="00BB0D0D" w:rsidP="00BB0D0D">
      <w:pPr>
        <w:autoSpaceDE w:val="0"/>
        <w:autoSpaceDN w:val="0"/>
        <w:adjustRightInd w:val="0"/>
      </w:pPr>
      <w:r>
        <w:t xml:space="preserve">районной Думы 6-го созыва </w:t>
      </w:r>
    </w:p>
    <w:p w:rsidR="00BB0D0D" w:rsidRDefault="006C1B0F" w:rsidP="00BB0D0D">
      <w:pPr>
        <w:autoSpaceDE w:val="0"/>
        <w:autoSpaceDN w:val="0"/>
        <w:adjustRightInd w:val="0"/>
      </w:pPr>
      <w:r>
        <w:t>«</w:t>
      </w:r>
      <w:r w:rsidR="00011A61">
        <w:t>24</w:t>
      </w:r>
      <w:r>
        <w:t>»</w:t>
      </w:r>
      <w:r w:rsidR="00840C66">
        <w:t xml:space="preserve"> </w:t>
      </w:r>
      <w:r w:rsidR="00011A61">
        <w:t>ноября</w:t>
      </w:r>
      <w:r w:rsidR="00BB0D0D">
        <w:t xml:space="preserve"> 2016 года</w:t>
      </w:r>
    </w:p>
    <w:p w:rsidR="00BB0D0D" w:rsidRDefault="00BB0D0D" w:rsidP="00BB0D0D">
      <w:pPr>
        <w:jc w:val="both"/>
      </w:pPr>
    </w:p>
    <w:p w:rsidR="00436A1F" w:rsidRDefault="00BB0D0D" w:rsidP="00436A1F">
      <w:pPr>
        <w:tabs>
          <w:tab w:val="left" w:pos="9355"/>
        </w:tabs>
        <w:ind w:right="-1"/>
        <w:jc w:val="both"/>
      </w:pPr>
      <w:r>
        <w:tab/>
      </w:r>
      <w:r w:rsidR="002F31C4">
        <w:t xml:space="preserve">      </w:t>
      </w:r>
      <w:r w:rsidR="002F31C4">
        <w:br/>
        <w:t xml:space="preserve">          </w:t>
      </w:r>
      <w:r w:rsidR="00840C66" w:rsidRPr="0049621A">
        <w:t xml:space="preserve">Заслушав </w:t>
      </w:r>
      <w:r w:rsidR="00436A1F">
        <w:t xml:space="preserve">отчет начальника комитета по управлению муниципальным имуществом администрации района </w:t>
      </w:r>
      <w:proofErr w:type="spellStart"/>
      <w:r w:rsidR="00436A1F">
        <w:t>Рютиной</w:t>
      </w:r>
      <w:proofErr w:type="spellEnd"/>
      <w:r w:rsidR="00436A1F">
        <w:t xml:space="preserve"> Т.П. о </w:t>
      </w:r>
      <w:proofErr w:type="gramStart"/>
      <w:r w:rsidR="00436A1F">
        <w:t>деятельности  комитета</w:t>
      </w:r>
      <w:proofErr w:type="gramEnd"/>
      <w:r w:rsidR="00436A1F">
        <w:t xml:space="preserve"> по управлению муниципальным имуществом администрации района за 10 месяцев 2016 года,</w:t>
      </w:r>
    </w:p>
    <w:p w:rsidR="00BB0D0D" w:rsidRPr="006C1ED9" w:rsidRDefault="00BB0D0D" w:rsidP="00BB0D0D">
      <w:pPr>
        <w:pStyle w:val="a3"/>
        <w:spacing w:line="273" w:lineRule="exact"/>
        <w:ind w:right="4" w:firstLine="700"/>
        <w:jc w:val="both"/>
        <w:rPr>
          <w:sz w:val="28"/>
          <w:szCs w:val="28"/>
        </w:rPr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  <w:r w:rsidRPr="009E4E86">
        <w:t xml:space="preserve">районная Дума РЕШИЛА: </w:t>
      </w: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BB0D0D" w:rsidP="00BB0D0D">
      <w:pPr>
        <w:pStyle w:val="a3"/>
        <w:spacing w:line="244" w:lineRule="exact"/>
        <w:ind w:firstLine="708"/>
        <w:jc w:val="both"/>
      </w:pPr>
    </w:p>
    <w:p w:rsidR="00BB0D0D" w:rsidRDefault="00436A1F" w:rsidP="00BB0D0D">
      <w:pPr>
        <w:numPr>
          <w:ilvl w:val="0"/>
          <w:numId w:val="1"/>
        </w:numPr>
        <w:jc w:val="both"/>
      </w:pPr>
      <w:r>
        <w:rPr>
          <w:rStyle w:val="c1"/>
          <w:color w:val="auto"/>
        </w:rPr>
        <w:t>Отчет</w:t>
      </w:r>
      <w:r>
        <w:t xml:space="preserve"> начальника комитета по управлению муниципальным имуществом администрации района </w:t>
      </w:r>
      <w:proofErr w:type="spellStart"/>
      <w:r>
        <w:t>Рютиной</w:t>
      </w:r>
      <w:proofErr w:type="spellEnd"/>
      <w:r>
        <w:t xml:space="preserve"> Т.П. о </w:t>
      </w:r>
      <w:proofErr w:type="gramStart"/>
      <w:r>
        <w:t>деятельности  комитета</w:t>
      </w:r>
      <w:proofErr w:type="gramEnd"/>
      <w:r>
        <w:t xml:space="preserve"> по управлению муниципальным имуществом администрации района за 10 месяцев 2016 года,</w:t>
      </w:r>
      <w:r w:rsidR="00840C66" w:rsidRPr="00840C66">
        <w:rPr>
          <w:rStyle w:val="c1"/>
          <w:color w:val="auto"/>
        </w:rPr>
        <w:t xml:space="preserve"> </w:t>
      </w:r>
      <w:r w:rsidR="00840C66">
        <w:t xml:space="preserve">принять к сведению </w:t>
      </w:r>
      <w:r w:rsidR="00BB0D0D">
        <w:t>(прилагается).</w:t>
      </w:r>
    </w:p>
    <w:p w:rsidR="00BB0D0D" w:rsidRDefault="00BB0D0D" w:rsidP="00BB0D0D">
      <w:pPr>
        <w:numPr>
          <w:ilvl w:val="0"/>
          <w:numId w:val="1"/>
        </w:numPr>
        <w:jc w:val="both"/>
      </w:pPr>
      <w:r>
        <w:t xml:space="preserve">Опубликовать </w:t>
      </w:r>
      <w:proofErr w:type="gramStart"/>
      <w:r>
        <w:t>наст</w:t>
      </w:r>
      <w:r w:rsidR="00C957E3">
        <w:t>оящее  решение</w:t>
      </w:r>
      <w:proofErr w:type="gramEnd"/>
      <w:r w:rsidR="00C957E3">
        <w:t xml:space="preserve"> в установленном </w:t>
      </w:r>
      <w:r w:rsidR="00011A61">
        <w:t xml:space="preserve">законом </w:t>
      </w:r>
      <w:r>
        <w:t>порядке.</w:t>
      </w:r>
    </w:p>
    <w:p w:rsidR="00BB0D0D" w:rsidRDefault="00BB0D0D" w:rsidP="00BB0D0D"/>
    <w:p w:rsidR="00BB0D0D" w:rsidRDefault="00BB0D0D" w:rsidP="00BB0D0D"/>
    <w:p w:rsidR="00BB0D0D" w:rsidRDefault="00BB0D0D" w:rsidP="00BB0D0D">
      <w:pPr>
        <w:ind w:left="360"/>
        <w:jc w:val="both"/>
      </w:pPr>
    </w:p>
    <w:p w:rsidR="00BB0D0D" w:rsidRDefault="00BB0D0D" w:rsidP="00BB0D0D">
      <w:pPr>
        <w:ind w:left="360"/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  <w:r>
        <w:t xml:space="preserve">Председатель районной Думы                                                    </w:t>
      </w:r>
      <w:r w:rsidR="00517D71">
        <w:t xml:space="preserve">                     </w:t>
      </w:r>
      <w:r>
        <w:t xml:space="preserve">   Л.И. Соколова</w:t>
      </w:r>
    </w:p>
    <w:p w:rsidR="00EA7879" w:rsidRDefault="00EA7879" w:rsidP="00BB0D0D">
      <w:pPr>
        <w:jc w:val="both"/>
      </w:pPr>
    </w:p>
    <w:p w:rsidR="00EA7879" w:rsidRDefault="00EA7879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BB0D0D" w:rsidP="00BB0D0D">
      <w:pPr>
        <w:jc w:val="both"/>
      </w:pPr>
    </w:p>
    <w:p w:rsidR="00BB0D0D" w:rsidRDefault="00840C66" w:rsidP="00BB0D0D">
      <w:pPr>
        <w:jc w:val="both"/>
      </w:pPr>
      <w:r>
        <w:t>М</w:t>
      </w:r>
      <w:r w:rsidR="00BB0D0D">
        <w:t xml:space="preserve">эр района                                                                             </w:t>
      </w:r>
      <w:r>
        <w:t xml:space="preserve">         </w:t>
      </w:r>
      <w:r w:rsidR="00517D71">
        <w:t xml:space="preserve">                       </w:t>
      </w:r>
      <w:r>
        <w:t>С.Н.Чемезов</w:t>
      </w: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9A0FDD" w:rsidRDefault="009A0FDD">
      <w:pPr>
        <w:pStyle w:val="ConsPlusNormal"/>
        <w:jc w:val="both"/>
      </w:pPr>
    </w:p>
    <w:p w:rsidR="009A0FDD" w:rsidRDefault="009A0FDD">
      <w:pPr>
        <w:pStyle w:val="ConsPlusNormal"/>
        <w:jc w:val="both"/>
      </w:pPr>
    </w:p>
    <w:p w:rsidR="00BB0D0D" w:rsidRDefault="00BB0D0D">
      <w:pPr>
        <w:pStyle w:val="ConsPlusNormal"/>
        <w:jc w:val="both"/>
      </w:pPr>
    </w:p>
    <w:p w:rsidR="00436A1F" w:rsidRDefault="00436A1F">
      <w:pPr>
        <w:pStyle w:val="ConsPlusNormal"/>
        <w:jc w:val="both"/>
      </w:pPr>
    </w:p>
    <w:p w:rsidR="00436A1F" w:rsidRDefault="00436A1F">
      <w:pPr>
        <w:pStyle w:val="ConsPlusNormal"/>
        <w:jc w:val="both"/>
      </w:pPr>
    </w:p>
    <w:p w:rsidR="00436A1F" w:rsidRDefault="00436A1F">
      <w:pPr>
        <w:pStyle w:val="ConsPlusNormal"/>
        <w:jc w:val="both"/>
      </w:pPr>
    </w:p>
    <w:p w:rsidR="002640DD" w:rsidRDefault="002640DD" w:rsidP="004F6FC0">
      <w:pPr>
        <w:jc w:val="right"/>
      </w:pPr>
    </w:p>
    <w:p w:rsidR="004F6FC0" w:rsidRPr="00B70FE7" w:rsidRDefault="004F6FC0" w:rsidP="00C047B1">
      <w:pPr>
        <w:spacing w:line="360" w:lineRule="auto"/>
        <w:jc w:val="right"/>
      </w:pPr>
      <w:r w:rsidRPr="00B70FE7">
        <w:lastRenderedPageBreak/>
        <w:t xml:space="preserve">Приложение к решению районной Думы 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районного муниципального образования </w:t>
      </w:r>
    </w:p>
    <w:p w:rsidR="004F6FC0" w:rsidRPr="00B70FE7" w:rsidRDefault="006C1B0F" w:rsidP="00C047B1">
      <w:pPr>
        <w:spacing w:line="360" w:lineRule="auto"/>
        <w:jc w:val="right"/>
      </w:pPr>
      <w:r>
        <w:t>«</w:t>
      </w:r>
      <w:r w:rsidR="004F6FC0" w:rsidRPr="00B70FE7">
        <w:t>Усть-Удинский район</w:t>
      </w:r>
      <w:r>
        <w:t>»</w:t>
      </w:r>
    </w:p>
    <w:p w:rsidR="004F6FC0" w:rsidRPr="00B70FE7" w:rsidRDefault="004F6FC0" w:rsidP="00C047B1">
      <w:pPr>
        <w:spacing w:line="360" w:lineRule="auto"/>
        <w:jc w:val="right"/>
      </w:pPr>
      <w:r w:rsidRPr="00B70FE7">
        <w:t xml:space="preserve"> </w:t>
      </w:r>
      <w:proofErr w:type="gramStart"/>
      <w:r w:rsidR="002F31C4">
        <w:t>о</w:t>
      </w:r>
      <w:r w:rsidRPr="00B70FE7">
        <w:t>т</w:t>
      </w:r>
      <w:r w:rsidR="00011A61">
        <w:t xml:space="preserve">  24.11.</w:t>
      </w:r>
      <w:r w:rsidRPr="00B70FE7">
        <w:t>2016</w:t>
      </w:r>
      <w:proofErr w:type="gramEnd"/>
      <w:r>
        <w:t xml:space="preserve"> </w:t>
      </w:r>
      <w:r w:rsidRPr="00B70FE7">
        <w:t xml:space="preserve">г. № </w:t>
      </w:r>
      <w:r w:rsidR="00011A61">
        <w:t>24/</w:t>
      </w:r>
      <w:r w:rsidR="00047FDD">
        <w:t>3</w:t>
      </w:r>
      <w:bookmarkStart w:id="0" w:name="_GoBack"/>
      <w:bookmarkEnd w:id="0"/>
      <w:r w:rsidR="00083B6C">
        <w:t xml:space="preserve"> </w:t>
      </w:r>
      <w:r>
        <w:t>-РД</w:t>
      </w:r>
    </w:p>
    <w:p w:rsidR="002F31C4" w:rsidRDefault="00436A1F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ОТЧЕТ</w:t>
      </w:r>
    </w:p>
    <w:p w:rsidR="00436A1F" w:rsidRDefault="00436A1F" w:rsidP="00436A1F">
      <w:pPr>
        <w:tabs>
          <w:tab w:val="left" w:pos="9355"/>
        </w:tabs>
        <w:ind w:right="-1"/>
        <w:jc w:val="center"/>
      </w:pPr>
      <w:r>
        <w:t>комитета по управлению муниципальным имуществом администрации района о своей деятельности за 10 месяцев 2016 года</w:t>
      </w:r>
    </w:p>
    <w:p w:rsidR="00644E21" w:rsidRPr="00644E21" w:rsidRDefault="00644E21" w:rsidP="00644E21">
      <w:pPr>
        <w:jc w:val="center"/>
        <w:rPr>
          <w:b/>
          <w:bCs w:val="0"/>
          <w:sz w:val="28"/>
          <w:szCs w:val="28"/>
        </w:rPr>
      </w:pP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>Комитет по управлению муниципальным имуществом «</w:t>
      </w:r>
      <w:proofErr w:type="spellStart"/>
      <w:r w:rsidRPr="00644E21">
        <w:rPr>
          <w:bCs w:val="0"/>
        </w:rPr>
        <w:t>Усть-Удинского</w:t>
      </w:r>
      <w:proofErr w:type="spellEnd"/>
      <w:r w:rsidRPr="00644E21">
        <w:rPr>
          <w:bCs w:val="0"/>
        </w:rPr>
        <w:t xml:space="preserve"> района» является структурным подразделением администрации, подотчетен мэру и Думе </w:t>
      </w:r>
      <w:proofErr w:type="spellStart"/>
      <w:r w:rsidRPr="00644E21">
        <w:rPr>
          <w:bCs w:val="0"/>
        </w:rPr>
        <w:t>Усть-Удинского</w:t>
      </w:r>
      <w:proofErr w:type="spellEnd"/>
      <w:r w:rsidRPr="00644E21">
        <w:rPr>
          <w:bCs w:val="0"/>
        </w:rPr>
        <w:t xml:space="preserve"> района. КУМИ выполняет организационно-распорядительные функции в сфере управления, владения и распоряжения муниципальным имуществом. В своей деятельности Комитет руководствуется действующим законодательством Российской Федерации и нормативно-правовой базой районного муниципального образования «</w:t>
      </w:r>
      <w:proofErr w:type="spellStart"/>
      <w:r w:rsidRPr="00644E21">
        <w:rPr>
          <w:bCs w:val="0"/>
        </w:rPr>
        <w:t>Усть-Удинский</w:t>
      </w:r>
      <w:proofErr w:type="spellEnd"/>
      <w:r w:rsidRPr="00644E21">
        <w:rPr>
          <w:bCs w:val="0"/>
        </w:rPr>
        <w:t xml:space="preserve"> район». 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>Основная задача управления в сфере имущественных отношений – формирование и эффективное использование муниципальной собственности в целях пополнения бюджета районного муниципального образования «</w:t>
      </w:r>
      <w:proofErr w:type="spellStart"/>
      <w:r w:rsidRPr="00644E21">
        <w:rPr>
          <w:bCs w:val="0"/>
        </w:rPr>
        <w:t>Усть-Удинский</w:t>
      </w:r>
      <w:proofErr w:type="spellEnd"/>
      <w:r w:rsidRPr="00644E21">
        <w:rPr>
          <w:bCs w:val="0"/>
        </w:rPr>
        <w:t xml:space="preserve"> район».</w:t>
      </w:r>
    </w:p>
    <w:p w:rsidR="00644E21" w:rsidRPr="00644E21" w:rsidRDefault="00644E21" w:rsidP="00644E21">
      <w:pPr>
        <w:ind w:firstLine="720"/>
        <w:jc w:val="center"/>
        <w:rPr>
          <w:bCs w:val="0"/>
        </w:rPr>
      </w:pPr>
    </w:p>
    <w:p w:rsidR="00644E21" w:rsidRPr="00644E21" w:rsidRDefault="00644E21" w:rsidP="00644E21">
      <w:pPr>
        <w:ind w:firstLine="720"/>
        <w:jc w:val="center"/>
        <w:rPr>
          <w:bCs w:val="0"/>
        </w:rPr>
      </w:pPr>
      <w:r w:rsidRPr="00644E21">
        <w:rPr>
          <w:bCs w:val="0"/>
        </w:rPr>
        <w:t xml:space="preserve"> Доходы, получаемые от использования</w:t>
      </w:r>
    </w:p>
    <w:p w:rsidR="00644E21" w:rsidRPr="00644E21" w:rsidRDefault="00644E21" w:rsidP="00644E21">
      <w:pPr>
        <w:ind w:firstLine="720"/>
        <w:jc w:val="center"/>
        <w:rPr>
          <w:bCs w:val="0"/>
        </w:rPr>
      </w:pPr>
      <w:r w:rsidRPr="00644E21">
        <w:rPr>
          <w:bCs w:val="0"/>
        </w:rPr>
        <w:t>муниципального имущества</w:t>
      </w:r>
    </w:p>
    <w:p w:rsidR="00644E21" w:rsidRPr="00644E21" w:rsidRDefault="00644E21" w:rsidP="00644E21">
      <w:pPr>
        <w:ind w:firstLine="720"/>
        <w:jc w:val="center"/>
        <w:rPr>
          <w:bCs w:val="0"/>
        </w:rPr>
      </w:pP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 xml:space="preserve">Один из результатов работы Комитета – это доход, получаемый в бюджет района от управления и распоряжения муниципальной собственностью и по итогам деятельности Комитета за 10 месяцев 2016 года в бюджет района поступило 2780 896 руб., из них: 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>Доходы, полученные от аренда земельных участков поселений -  178 860 руб.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 xml:space="preserve">Доходы, полученные от продажи земельных участков, государственная собственность на которые не разграничена и которые расположены в границах </w:t>
      </w:r>
      <w:proofErr w:type="spellStart"/>
      <w:r w:rsidRPr="00644E21">
        <w:rPr>
          <w:bCs w:val="0"/>
        </w:rPr>
        <w:t>Усть-Удинского</w:t>
      </w:r>
      <w:proofErr w:type="spellEnd"/>
      <w:r w:rsidRPr="00644E21">
        <w:rPr>
          <w:bCs w:val="0"/>
        </w:rPr>
        <w:t xml:space="preserve"> района – 1375 руб.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>Доходы, полученные от продажи земельных участков РМО – 2571 руб.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>Доходы, полученные от продажи муниципального имущества –              241 500 руб.; (ожидается получение 835 000 рублей) (за 12 мес. 2015 г. – 417 000 рублей).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>доходы полученные от аренды имущества 1 385 476 руб.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 xml:space="preserve">прочие неналоговые поступления (коммерческий, социальный, служебный </w:t>
      </w:r>
      <w:proofErr w:type="spellStart"/>
      <w:r w:rsidRPr="00644E21">
        <w:rPr>
          <w:bCs w:val="0"/>
        </w:rPr>
        <w:t>найм</w:t>
      </w:r>
      <w:proofErr w:type="spellEnd"/>
      <w:r w:rsidRPr="00644E21">
        <w:rPr>
          <w:bCs w:val="0"/>
        </w:rPr>
        <w:t xml:space="preserve"> жилых помещений) 971 114 руб. (за 12 мес. 2015 г. - 902 498 руб.).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</w:p>
    <w:p w:rsidR="00644E21" w:rsidRPr="00644E21" w:rsidRDefault="00644E21" w:rsidP="00644E21">
      <w:pPr>
        <w:ind w:left="708"/>
        <w:jc w:val="center"/>
        <w:rPr>
          <w:bCs w:val="0"/>
        </w:rPr>
      </w:pPr>
      <w:r w:rsidRPr="00644E21">
        <w:rPr>
          <w:bCs w:val="0"/>
        </w:rPr>
        <w:t>Распоряжение нежилым и жилым фондом</w:t>
      </w:r>
    </w:p>
    <w:p w:rsidR="00644E21" w:rsidRPr="00644E21" w:rsidRDefault="00644E21" w:rsidP="00644E21">
      <w:pPr>
        <w:ind w:left="567"/>
        <w:rPr>
          <w:bCs w:val="0"/>
        </w:rPr>
      </w:pPr>
    </w:p>
    <w:p w:rsidR="00644E21" w:rsidRPr="00644E21" w:rsidRDefault="00644E21" w:rsidP="00644E21">
      <w:pPr>
        <w:shd w:val="clear" w:color="auto" w:fill="FFFFFF"/>
        <w:ind w:firstLine="567"/>
        <w:jc w:val="both"/>
        <w:outlineLvl w:val="1"/>
        <w:rPr>
          <w:bCs w:val="0"/>
        </w:rPr>
      </w:pPr>
      <w:r w:rsidRPr="00644E21">
        <w:rPr>
          <w:bCs w:val="0"/>
        </w:rPr>
        <w:t>Комитетом ведется работа по кадастровой паспортизации и регистрации прав муниципальной собственности на объекты недвижимости.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За 10 месяцев 2016 года зарегистрировано право муниципальной собственности на 50 объектов жилого и нежилого фонда.    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>Заключено 35 договоров приватизации муниципального жилого фонда, что в дальнейшем позволит увеличить доходную базу по налогу на имущество. (за 12 мес. 2015 г. – 30).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>Заключено 16 договоров коммерческого найма муниципального жилого фонда.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>Заключено 42 договора социального и служебного найма муниципального жилого фонда. Заключено 3 договора о закреплении имущества на праве оперативного управления за муниципальными учреждениями.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>Заключено 5 договоров безвозмездного пользования муниципальным имуществом.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lastRenderedPageBreak/>
        <w:t>Заключено 14 договоров аренды муниципального имущества.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Кроме того, проведено межевание и регистрация 5 земельных участков для нужд района, 2 земельных участка для жилищного строительства, по 1 – проведено уточнение границ (Военкомат), проведено межевание части стадиона, замежеван и зарегистрировано право собственности на земельный участок по ул. Советская, 3 (Музей). 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Проведена работа по подготовке технической документации и введению в эксплуатацию жилого дома п. Усть-Уда, ул. Береговая, 1 Г, с последующей регистрацией права собственности, присвоением статуса служебного. 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>По 5 жилым объектам присвоен статус служебного жилья.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Приобретен в собственность для фельдшера жилой дом с земельным участком в с. </w:t>
      </w:r>
      <w:proofErr w:type="spellStart"/>
      <w:r w:rsidRPr="00644E21">
        <w:rPr>
          <w:bCs w:val="0"/>
        </w:rPr>
        <w:t>Аталанка</w:t>
      </w:r>
      <w:proofErr w:type="spellEnd"/>
      <w:r w:rsidRPr="00644E21">
        <w:rPr>
          <w:bCs w:val="0"/>
        </w:rPr>
        <w:t>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Проведена кадастровая паспортизация и зарегистрировано право собственности на квартиру Г. Распутина в с. </w:t>
      </w:r>
      <w:proofErr w:type="spellStart"/>
      <w:r w:rsidRPr="00644E21">
        <w:rPr>
          <w:bCs w:val="0"/>
        </w:rPr>
        <w:t>Аталанка</w:t>
      </w:r>
      <w:proofErr w:type="spellEnd"/>
      <w:r w:rsidRPr="00644E21">
        <w:rPr>
          <w:bCs w:val="0"/>
        </w:rPr>
        <w:t>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Осуществлена кадастровая паспортизация и регистрация права собственности на почтовые отделения в с. </w:t>
      </w:r>
      <w:proofErr w:type="spellStart"/>
      <w:r w:rsidRPr="00644E21">
        <w:rPr>
          <w:bCs w:val="0"/>
        </w:rPr>
        <w:t>Аталанка</w:t>
      </w:r>
      <w:proofErr w:type="spellEnd"/>
      <w:r w:rsidRPr="00644E21">
        <w:rPr>
          <w:bCs w:val="0"/>
        </w:rPr>
        <w:t xml:space="preserve">, с. </w:t>
      </w:r>
      <w:proofErr w:type="spellStart"/>
      <w:r w:rsidRPr="00644E21">
        <w:rPr>
          <w:bCs w:val="0"/>
        </w:rPr>
        <w:t>Подволочное</w:t>
      </w:r>
      <w:proofErr w:type="spellEnd"/>
      <w:r w:rsidRPr="00644E21">
        <w:rPr>
          <w:bCs w:val="0"/>
        </w:rPr>
        <w:t xml:space="preserve">, в настоящее время ведется работа по передаче данных объектов на федеральный уровень. 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Также, проведена работа по передаче в федеральную собственность части здания и гаражей </w:t>
      </w:r>
      <w:proofErr w:type="spellStart"/>
      <w:r w:rsidRPr="00644E21">
        <w:rPr>
          <w:bCs w:val="0"/>
        </w:rPr>
        <w:t>р.п</w:t>
      </w:r>
      <w:proofErr w:type="spellEnd"/>
      <w:r w:rsidRPr="00644E21">
        <w:rPr>
          <w:bCs w:val="0"/>
        </w:rPr>
        <w:t>. Усть-Уда, ул. Кирова, 11 для нужд ОП «</w:t>
      </w:r>
      <w:proofErr w:type="spellStart"/>
      <w:r w:rsidRPr="00644E21">
        <w:rPr>
          <w:bCs w:val="0"/>
        </w:rPr>
        <w:t>Боханский</w:t>
      </w:r>
      <w:proofErr w:type="spellEnd"/>
      <w:r w:rsidRPr="00644E21">
        <w:rPr>
          <w:bCs w:val="0"/>
        </w:rPr>
        <w:t xml:space="preserve">» для размещения отдела ОГИБДД. </w:t>
      </w:r>
    </w:p>
    <w:p w:rsid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Проведена работа по передаче на уровень поселений 17 объектов (водокачек, зданий ДК), документы направлены на уровень субъекта. 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</w:p>
    <w:p w:rsidR="00644E21" w:rsidRPr="00644E21" w:rsidRDefault="00644E21" w:rsidP="00644E21">
      <w:pPr>
        <w:ind w:firstLine="567"/>
        <w:jc w:val="center"/>
        <w:rPr>
          <w:bCs w:val="0"/>
        </w:rPr>
      </w:pPr>
      <w:r w:rsidRPr="00644E21">
        <w:rPr>
          <w:bCs w:val="0"/>
        </w:rPr>
        <w:t>Исковая и претензионная работа</w:t>
      </w:r>
    </w:p>
    <w:p w:rsidR="00644E21" w:rsidRPr="00644E21" w:rsidRDefault="00644E21" w:rsidP="00644E21">
      <w:pPr>
        <w:ind w:firstLine="567"/>
        <w:jc w:val="center"/>
        <w:rPr>
          <w:bCs w:val="0"/>
        </w:rPr>
      </w:pP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>За 10 месяцев 2016 года исковая работа Комитета велась в следующих направлениях:</w:t>
      </w:r>
    </w:p>
    <w:p w:rsidR="00644E21" w:rsidRPr="00644E21" w:rsidRDefault="00644E21" w:rsidP="00644E21">
      <w:pPr>
        <w:numPr>
          <w:ilvl w:val="0"/>
          <w:numId w:val="4"/>
        </w:numPr>
        <w:contextualSpacing/>
        <w:jc w:val="both"/>
        <w:rPr>
          <w:bCs w:val="0"/>
        </w:rPr>
      </w:pPr>
      <w:r w:rsidRPr="00644E21">
        <w:rPr>
          <w:bCs w:val="0"/>
        </w:rPr>
        <w:t>Взыскание задолженностей по договорам социального и коммерческого найма жилого фонда, по результатам работы:</w:t>
      </w:r>
    </w:p>
    <w:p w:rsidR="00644E21" w:rsidRPr="00644E21" w:rsidRDefault="00644E21" w:rsidP="00644E21">
      <w:pPr>
        <w:ind w:left="927"/>
        <w:contextualSpacing/>
        <w:jc w:val="both"/>
        <w:rPr>
          <w:bCs w:val="0"/>
        </w:rPr>
      </w:pPr>
      <w:r w:rsidRPr="00644E21">
        <w:rPr>
          <w:bCs w:val="0"/>
        </w:rPr>
        <w:t>- в суд направлено 33 иска на сумму 540 000 рублей;</w:t>
      </w:r>
    </w:p>
    <w:p w:rsidR="00644E21" w:rsidRPr="00644E21" w:rsidRDefault="00644E21" w:rsidP="00644E21">
      <w:pPr>
        <w:ind w:left="927"/>
        <w:contextualSpacing/>
        <w:jc w:val="both"/>
        <w:rPr>
          <w:bCs w:val="0"/>
        </w:rPr>
      </w:pPr>
      <w:r w:rsidRPr="00644E21">
        <w:rPr>
          <w:bCs w:val="0"/>
        </w:rPr>
        <w:t>- судом выданы судебные приказы в отношении 21 должника.</w:t>
      </w:r>
    </w:p>
    <w:p w:rsidR="00644E21" w:rsidRPr="00644E21" w:rsidRDefault="00644E21" w:rsidP="00644E21">
      <w:pPr>
        <w:ind w:left="927"/>
        <w:contextualSpacing/>
        <w:jc w:val="both"/>
        <w:rPr>
          <w:bCs w:val="0"/>
        </w:rPr>
      </w:pPr>
      <w:r w:rsidRPr="00644E21">
        <w:rPr>
          <w:bCs w:val="0"/>
        </w:rPr>
        <w:t>- в отношении 8 должников выданы исполнительные листы о взыскании задолженности.</w:t>
      </w:r>
    </w:p>
    <w:p w:rsidR="00644E21" w:rsidRPr="00644E21" w:rsidRDefault="00644E21" w:rsidP="00644E21">
      <w:pPr>
        <w:rPr>
          <w:bCs w:val="0"/>
        </w:rPr>
      </w:pPr>
      <w:r w:rsidRPr="00644E21">
        <w:rPr>
          <w:bCs w:val="0"/>
        </w:rPr>
        <w:tab/>
        <w:t>2. Изъятие муниципального имущества из чужого незаконного владения и выселение, по данному направлению:</w:t>
      </w:r>
    </w:p>
    <w:p w:rsidR="00644E21" w:rsidRPr="00644E21" w:rsidRDefault="00644E21" w:rsidP="00644E21">
      <w:pPr>
        <w:jc w:val="both"/>
        <w:rPr>
          <w:bCs w:val="0"/>
        </w:rPr>
      </w:pPr>
      <w:r w:rsidRPr="00644E21">
        <w:rPr>
          <w:bCs w:val="0"/>
        </w:rPr>
        <w:tab/>
        <w:t xml:space="preserve">- подготовлено и направлено в суд 11 исков о признании граждан утратившими право пользования жилыми помещениями и снятии с регистрационного учета из них на сегодняшний день 4 иска удовлетворено, 7 находятся в стадии рассмотрения. </w:t>
      </w:r>
    </w:p>
    <w:p w:rsidR="00644E21" w:rsidRPr="00644E21" w:rsidRDefault="00644E21" w:rsidP="00644E21">
      <w:pPr>
        <w:jc w:val="both"/>
        <w:rPr>
          <w:bCs w:val="0"/>
        </w:rPr>
      </w:pPr>
      <w:r w:rsidRPr="00644E21">
        <w:rPr>
          <w:bCs w:val="0"/>
        </w:rPr>
        <w:tab/>
        <w:t xml:space="preserve">- подготовлено и направлено в суд 4 иска об истребовании имущества из чужого незаконного владения с требованиями о выселении, судом удовлетворено 2 иска (1 – </w:t>
      </w:r>
      <w:proofErr w:type="spellStart"/>
      <w:r w:rsidRPr="00644E21">
        <w:rPr>
          <w:bCs w:val="0"/>
        </w:rPr>
        <w:t>Усть-Удинским</w:t>
      </w:r>
      <w:proofErr w:type="spellEnd"/>
      <w:r w:rsidRPr="00644E21">
        <w:rPr>
          <w:bCs w:val="0"/>
        </w:rPr>
        <w:t xml:space="preserve"> районным судом, 1 – </w:t>
      </w:r>
      <w:proofErr w:type="spellStart"/>
      <w:r w:rsidRPr="00644E21">
        <w:rPr>
          <w:bCs w:val="0"/>
        </w:rPr>
        <w:t>Балаганским</w:t>
      </w:r>
      <w:proofErr w:type="spellEnd"/>
      <w:r w:rsidRPr="00644E21">
        <w:rPr>
          <w:bCs w:val="0"/>
        </w:rPr>
        <w:t xml:space="preserve"> районным судом), 2 иска находятся на стадии рассмотрения </w:t>
      </w:r>
      <w:proofErr w:type="spellStart"/>
      <w:r w:rsidRPr="00644E21">
        <w:rPr>
          <w:bCs w:val="0"/>
        </w:rPr>
        <w:t>Усть-Удинским</w:t>
      </w:r>
      <w:proofErr w:type="spellEnd"/>
      <w:r w:rsidRPr="00644E21">
        <w:rPr>
          <w:bCs w:val="0"/>
        </w:rPr>
        <w:t xml:space="preserve"> районным судом. В суд направлено исковое заявление о выселении с предоставлением другого жилого помещения, данный иск также находится на стадии рассмотрения </w:t>
      </w:r>
      <w:proofErr w:type="spellStart"/>
      <w:r w:rsidRPr="00644E21">
        <w:rPr>
          <w:bCs w:val="0"/>
        </w:rPr>
        <w:t>Усть-Удинского</w:t>
      </w:r>
      <w:proofErr w:type="spellEnd"/>
      <w:r w:rsidRPr="00644E21">
        <w:rPr>
          <w:bCs w:val="0"/>
        </w:rPr>
        <w:t xml:space="preserve"> районного суда. </w:t>
      </w:r>
    </w:p>
    <w:p w:rsidR="00644E21" w:rsidRPr="00644E21" w:rsidRDefault="00644E21" w:rsidP="00644E21">
      <w:pPr>
        <w:jc w:val="both"/>
        <w:rPr>
          <w:bCs w:val="0"/>
        </w:rPr>
      </w:pPr>
      <w:r w:rsidRPr="00644E21">
        <w:rPr>
          <w:bCs w:val="0"/>
        </w:rPr>
        <w:tab/>
        <w:t>Кроме того, Комитет как уполномоченный представитель собственника участвовал в рассмотрении 4 гражданских дел о признании права собственности граждан в порядке приватизации. С участие представителей КУМИ рассмотрено 7 гражданских дел о признании права собственности на земельные участки сельскохозяйственного назначения.</w:t>
      </w:r>
    </w:p>
    <w:p w:rsidR="00644E21" w:rsidRPr="00644E21" w:rsidRDefault="00644E21" w:rsidP="00644E21">
      <w:pPr>
        <w:jc w:val="both"/>
        <w:rPr>
          <w:bCs w:val="0"/>
        </w:rPr>
      </w:pPr>
      <w:r w:rsidRPr="00644E21">
        <w:rPr>
          <w:bCs w:val="0"/>
        </w:rPr>
        <w:tab/>
        <w:t xml:space="preserve">Комитетом ведется реестр договоров социального, коммерческого и служебного найма, на базе которого учитываются начисления и задолженности по договорам, при наличии которых нанимателям выдаются уведомления с требованиями по уплате задолженностей. </w:t>
      </w:r>
    </w:p>
    <w:p w:rsidR="00644E21" w:rsidRPr="00644E21" w:rsidRDefault="00644E21" w:rsidP="00644E21">
      <w:pPr>
        <w:rPr>
          <w:bCs w:val="0"/>
        </w:rPr>
      </w:pPr>
      <w:r w:rsidRPr="00644E21">
        <w:rPr>
          <w:bCs w:val="0"/>
        </w:rPr>
        <w:t xml:space="preserve"> </w:t>
      </w:r>
    </w:p>
    <w:p w:rsidR="00644E21" w:rsidRPr="00644E21" w:rsidRDefault="00644E21" w:rsidP="00644E21">
      <w:pPr>
        <w:ind w:left="927"/>
        <w:contextualSpacing/>
        <w:jc w:val="center"/>
        <w:rPr>
          <w:bCs w:val="0"/>
        </w:rPr>
      </w:pPr>
      <w:r w:rsidRPr="00644E21">
        <w:rPr>
          <w:bCs w:val="0"/>
        </w:rPr>
        <w:t xml:space="preserve">Договорная работа КУМИ    </w:t>
      </w:r>
    </w:p>
    <w:p w:rsidR="00644E21" w:rsidRPr="00644E21" w:rsidRDefault="00644E21" w:rsidP="00644E21">
      <w:pPr>
        <w:keepNext/>
        <w:spacing w:before="240" w:after="60"/>
        <w:ind w:firstLine="567"/>
        <w:jc w:val="both"/>
        <w:outlineLvl w:val="0"/>
        <w:rPr>
          <w:bCs w:val="0"/>
        </w:rPr>
      </w:pPr>
      <w:r w:rsidRPr="00644E21">
        <w:rPr>
          <w:bCs w:val="0"/>
        </w:rPr>
        <w:lastRenderedPageBreak/>
        <w:t xml:space="preserve">Комитетом заключено 2 муниципальных контракта в соответствии с Федеральным законом от 5 апреля </w:t>
      </w:r>
      <w:smartTag w:uri="urn:schemas-microsoft-com:office:smarttags" w:element="metricconverter">
        <w:smartTagPr>
          <w:attr w:name="ProductID" w:val="2013 г"/>
        </w:smartTagPr>
        <w:r w:rsidRPr="00644E21">
          <w:rPr>
            <w:bCs w:val="0"/>
          </w:rPr>
          <w:t>2013 г</w:t>
        </w:r>
      </w:smartTag>
      <w:r w:rsidRPr="00644E21">
        <w:rPr>
          <w:bCs w:val="0"/>
        </w:rPr>
        <w:t>. № 44-</w:t>
      </w:r>
      <w:proofErr w:type="gramStart"/>
      <w:r w:rsidRPr="00644E21">
        <w:rPr>
          <w:bCs w:val="0"/>
        </w:rPr>
        <w:t>ФЗ</w:t>
      </w:r>
      <w:r w:rsidRPr="00644E21">
        <w:rPr>
          <w:bCs w:val="0"/>
        </w:rPr>
        <w:br/>
        <w:t>«</w:t>
      </w:r>
      <w:proofErr w:type="gramEnd"/>
      <w:r w:rsidRPr="00644E21">
        <w:rPr>
          <w:bCs w:val="0"/>
        </w:rPr>
        <w:t>О контрактной системе в сфере закупок товаров, работ, услуг для обеспечения государственных и муниципальных нужд» на общую сумму   600 тыс. рублей. Произведен ремонт электрического оборудования на 3 и 2 этажах здания администрации района по ул. Комсомольская, 19, проведены ремонтные работы 3 этажа здания.</w:t>
      </w:r>
    </w:p>
    <w:p w:rsidR="00644E21" w:rsidRPr="00644E21" w:rsidRDefault="00644E21" w:rsidP="00644E21">
      <w:pPr>
        <w:jc w:val="both"/>
        <w:rPr>
          <w:bCs w:val="0"/>
        </w:rPr>
      </w:pPr>
      <w:r w:rsidRPr="00644E21">
        <w:rPr>
          <w:bCs w:val="0"/>
        </w:rPr>
        <w:tab/>
        <w:t xml:space="preserve">По прямым договорам КУМИ закуплены материалы для поведения ремонтных работ и проведены работы по ремонту наружной канализационной сети с устройством колодца здания администрации района. </w:t>
      </w:r>
    </w:p>
    <w:p w:rsidR="00644E21" w:rsidRPr="00644E21" w:rsidRDefault="00644E21" w:rsidP="00644E21">
      <w:pPr>
        <w:jc w:val="both"/>
        <w:rPr>
          <w:bCs w:val="0"/>
        </w:rPr>
      </w:pPr>
      <w:r w:rsidRPr="00644E21">
        <w:rPr>
          <w:bCs w:val="0"/>
        </w:rPr>
        <w:tab/>
        <w:t>Проведен ремонт электропроводки в муниципальной квартире по ул. Юбилейная, 3.</w:t>
      </w:r>
    </w:p>
    <w:p w:rsidR="00644E21" w:rsidRPr="00644E21" w:rsidRDefault="00644E21" w:rsidP="00644E21">
      <w:pPr>
        <w:jc w:val="both"/>
        <w:rPr>
          <w:bCs w:val="0"/>
        </w:rPr>
      </w:pPr>
      <w:r w:rsidRPr="00644E21">
        <w:rPr>
          <w:bCs w:val="0"/>
        </w:rPr>
        <w:tab/>
        <w:t>Проведен ремонт электрооборудования и общестроительные работы в муниципальной квартире по ул. Коммунаров, 4-2. (Ремонт проводился по решению суда, в рамках возбужденного производства – по результатам выполненных работ исполнительное производство прекращено.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  КУМИ проведена работа по подготовке проектной документации по объекту «Корт в </w:t>
      </w:r>
      <w:proofErr w:type="spellStart"/>
      <w:r w:rsidRPr="00644E21">
        <w:rPr>
          <w:bCs w:val="0"/>
        </w:rPr>
        <w:t>р.п</w:t>
      </w:r>
      <w:proofErr w:type="spellEnd"/>
      <w:r w:rsidRPr="00644E21">
        <w:rPr>
          <w:bCs w:val="0"/>
        </w:rPr>
        <w:t>. Усть-Уда», в рамках которой заключено 4 договора (3 на производство изыскательских работ с изготовлением проектно-сметной документации и 1 договор на проведение государственной экспертизы), по результатам работы дано положительное заключение, документы переданы в Минстрой.</w:t>
      </w:r>
    </w:p>
    <w:p w:rsidR="00644E21" w:rsidRPr="00644E21" w:rsidRDefault="00644E21" w:rsidP="00644E21">
      <w:pPr>
        <w:autoSpaceDE w:val="0"/>
        <w:autoSpaceDN w:val="0"/>
        <w:adjustRightInd w:val="0"/>
        <w:ind w:firstLine="720"/>
        <w:jc w:val="both"/>
        <w:rPr>
          <w:bCs w:val="0"/>
        </w:rPr>
      </w:pPr>
    </w:p>
    <w:p w:rsidR="00644E21" w:rsidRPr="00644E21" w:rsidRDefault="00644E21" w:rsidP="00644E21">
      <w:pPr>
        <w:ind w:left="708"/>
        <w:jc w:val="center"/>
        <w:rPr>
          <w:bCs w:val="0"/>
        </w:rPr>
      </w:pPr>
      <w:r w:rsidRPr="00644E21">
        <w:rPr>
          <w:bCs w:val="0"/>
        </w:rPr>
        <w:t>Приватизация муниципального имущества</w:t>
      </w:r>
    </w:p>
    <w:p w:rsidR="00644E21" w:rsidRPr="00644E21" w:rsidRDefault="00644E21" w:rsidP="00644E21">
      <w:pPr>
        <w:jc w:val="center"/>
        <w:rPr>
          <w:bCs w:val="0"/>
        </w:rPr>
      </w:pPr>
    </w:p>
    <w:p w:rsidR="00644E21" w:rsidRPr="00644E21" w:rsidRDefault="00644E21" w:rsidP="00644E21">
      <w:pPr>
        <w:ind w:firstLine="709"/>
        <w:jc w:val="both"/>
        <w:rPr>
          <w:bCs w:val="0"/>
        </w:rPr>
      </w:pPr>
      <w:r w:rsidRPr="00644E21">
        <w:rPr>
          <w:bCs w:val="0"/>
        </w:rPr>
        <w:t xml:space="preserve">Приватизация муниципального имущества в 2016 году осуществляется в соответствии с планом приватизации, утвержденным решением Районной Думы от 24.03.2016 № 17/5-РД. В октябре 2016 г. объявлено 5 аукционов по 6 объектам, по 3 объектам аукционы состоялись, помещение гаража ул. Кирова, 11 (241 500 рублей), здание гаража и земельный участок по ул. Комсомольская, 10 А (735 000 рублей), приняты заявки на проведение аукциона по автобусу КАВЗ (аукцион состоится 24.11.2016 г.). По двум объектам аукционы не состоялись ул. Кирова, 11, пом. 3, ул. Комсомольская, 29 пом. 2 – в связи с отсутствием заявок). 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 С целью привлечения покупателей на сайте Администрации и в газете «</w:t>
      </w:r>
      <w:proofErr w:type="spellStart"/>
      <w:r w:rsidRPr="00644E21">
        <w:rPr>
          <w:bCs w:val="0"/>
        </w:rPr>
        <w:t>Усть-Удинские</w:t>
      </w:r>
      <w:proofErr w:type="spellEnd"/>
      <w:r w:rsidRPr="00644E21">
        <w:rPr>
          <w:bCs w:val="0"/>
        </w:rPr>
        <w:t xml:space="preserve"> вести» публиковалась информация о проведении аукционов по продажи муниципального имущества.</w:t>
      </w:r>
    </w:p>
    <w:p w:rsidR="00644E21" w:rsidRPr="00644E21" w:rsidRDefault="00644E21" w:rsidP="00644E21">
      <w:pPr>
        <w:ind w:firstLine="567"/>
        <w:jc w:val="both"/>
        <w:rPr>
          <w:bCs w:val="0"/>
        </w:rPr>
      </w:pPr>
      <w:r w:rsidRPr="00644E21">
        <w:rPr>
          <w:bCs w:val="0"/>
        </w:rPr>
        <w:t xml:space="preserve">15.09.2016 г. проводился аукцион на право заключения договора доверительного управления объектом муниципальной собственности «Автовокзал», аукцион не состоялся из-за отсутствия заявок на участие. 31.10.2016 г. аукцион повторно запущен, приняты заявки, решение по аукциону 28.11.2016 г. </w:t>
      </w:r>
    </w:p>
    <w:p w:rsidR="00644E21" w:rsidRPr="00644E21" w:rsidRDefault="00644E21" w:rsidP="00644E21">
      <w:pPr>
        <w:rPr>
          <w:bCs w:val="0"/>
        </w:rPr>
      </w:pPr>
    </w:p>
    <w:p w:rsidR="00644E21" w:rsidRPr="00644E21" w:rsidRDefault="00644E21" w:rsidP="00644E21">
      <w:pPr>
        <w:ind w:firstLine="720"/>
        <w:jc w:val="center"/>
      </w:pPr>
      <w:r w:rsidRPr="00644E21">
        <w:t>Общие сведения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>Специалистами комитета своевременно предоставляется информация в министерства и ведомства, выполняются запросы по земельным участкам.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 xml:space="preserve">С гражданами проводится консультационная работа по земельным и жилищным вопросам.  </w:t>
      </w:r>
      <w:proofErr w:type="gramStart"/>
      <w:r w:rsidRPr="00644E21">
        <w:rPr>
          <w:bCs w:val="0"/>
        </w:rPr>
        <w:t>Оказывается</w:t>
      </w:r>
      <w:proofErr w:type="gramEnd"/>
      <w:r w:rsidRPr="00644E21">
        <w:rPr>
          <w:bCs w:val="0"/>
        </w:rPr>
        <w:t xml:space="preserve"> значительная консультационная и практическая помощь специалистам администраций по земельным вопросам и вопросам управления имуществом.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 xml:space="preserve">В период с июня по июль 2016 г. проводилась работа по согласованию предварительных результатов государственной кадастровой оценки </w:t>
      </w:r>
      <w:proofErr w:type="gramStart"/>
      <w:r w:rsidRPr="00644E21">
        <w:rPr>
          <w:bCs w:val="0"/>
        </w:rPr>
        <w:t>земель  населенных</w:t>
      </w:r>
      <w:proofErr w:type="gramEnd"/>
      <w:r w:rsidRPr="00644E21">
        <w:rPr>
          <w:bCs w:val="0"/>
        </w:rPr>
        <w:t xml:space="preserve"> пунктов, земель промышленности, земель сельскохозяйственного назначения. С октября 2016 г. по настоящее время КУМИ проводится работа по уточнению и регистрации неустановленных категорий земли по району. </w:t>
      </w:r>
    </w:p>
    <w:p w:rsidR="00644E21" w:rsidRPr="00644E21" w:rsidRDefault="00644E21" w:rsidP="00644E21">
      <w:pPr>
        <w:ind w:firstLine="708"/>
        <w:jc w:val="both"/>
        <w:rPr>
          <w:bCs w:val="0"/>
        </w:rPr>
      </w:pPr>
      <w:r w:rsidRPr="00644E21">
        <w:rPr>
          <w:bCs w:val="0"/>
        </w:rPr>
        <w:t xml:space="preserve">Специалисты Комитета принимают участие в обучающих семинарах и совещаниях. Проведено обучение консультанта КУМИ </w:t>
      </w:r>
      <w:proofErr w:type="gramStart"/>
      <w:r w:rsidRPr="00644E21">
        <w:rPr>
          <w:bCs w:val="0"/>
        </w:rPr>
        <w:t>на курсах</w:t>
      </w:r>
      <w:proofErr w:type="gramEnd"/>
      <w:r w:rsidRPr="00644E21">
        <w:rPr>
          <w:bCs w:val="0"/>
        </w:rPr>
        <w:t xml:space="preserve"> контрактных управляющих.</w:t>
      </w:r>
    </w:p>
    <w:p w:rsidR="00436A1F" w:rsidRPr="00644E21" w:rsidRDefault="00436A1F" w:rsidP="00BC332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sectPr w:rsidR="00436A1F" w:rsidRPr="00644E21" w:rsidSect="00397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0F1179"/>
    <w:multiLevelType w:val="hybridMultilevel"/>
    <w:tmpl w:val="55B8EA5A"/>
    <w:lvl w:ilvl="0" w:tplc="20FA8470">
      <w:start w:val="1"/>
      <w:numFmt w:val="decimal"/>
      <w:lvlText w:val="%1."/>
      <w:lvlJc w:val="left"/>
      <w:pPr>
        <w:ind w:left="1392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23B6492E"/>
    <w:multiLevelType w:val="hybridMultilevel"/>
    <w:tmpl w:val="600E8E70"/>
    <w:lvl w:ilvl="0" w:tplc="C672BE0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9FC72DB"/>
    <w:multiLevelType w:val="hybridMultilevel"/>
    <w:tmpl w:val="148EE3F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72C8422F"/>
    <w:multiLevelType w:val="hybridMultilevel"/>
    <w:tmpl w:val="683646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0D"/>
    <w:rsid w:val="00011A61"/>
    <w:rsid w:val="000223E9"/>
    <w:rsid w:val="0003039A"/>
    <w:rsid w:val="00035566"/>
    <w:rsid w:val="00047FDD"/>
    <w:rsid w:val="000555A1"/>
    <w:rsid w:val="0006044F"/>
    <w:rsid w:val="000617BE"/>
    <w:rsid w:val="00072EA8"/>
    <w:rsid w:val="000824F3"/>
    <w:rsid w:val="00083B6C"/>
    <w:rsid w:val="0009549D"/>
    <w:rsid w:val="001018DC"/>
    <w:rsid w:val="00150FED"/>
    <w:rsid w:val="00151C82"/>
    <w:rsid w:val="00160AD6"/>
    <w:rsid w:val="001827E7"/>
    <w:rsid w:val="00196B14"/>
    <w:rsid w:val="00197499"/>
    <w:rsid w:val="001A4228"/>
    <w:rsid w:val="001D383D"/>
    <w:rsid w:val="001E156A"/>
    <w:rsid w:val="00210DE7"/>
    <w:rsid w:val="00230C96"/>
    <w:rsid w:val="002640DD"/>
    <w:rsid w:val="002658CD"/>
    <w:rsid w:val="0028506E"/>
    <w:rsid w:val="002A33BB"/>
    <w:rsid w:val="002B2305"/>
    <w:rsid w:val="002B660D"/>
    <w:rsid w:val="002E289A"/>
    <w:rsid w:val="002F31C4"/>
    <w:rsid w:val="00307F9D"/>
    <w:rsid w:val="0033721E"/>
    <w:rsid w:val="00344E18"/>
    <w:rsid w:val="00367528"/>
    <w:rsid w:val="00393C50"/>
    <w:rsid w:val="00395D60"/>
    <w:rsid w:val="003965C0"/>
    <w:rsid w:val="003C2E8A"/>
    <w:rsid w:val="003E35F4"/>
    <w:rsid w:val="004203DE"/>
    <w:rsid w:val="004332C3"/>
    <w:rsid w:val="004343C6"/>
    <w:rsid w:val="00436A1F"/>
    <w:rsid w:val="00450200"/>
    <w:rsid w:val="004658B0"/>
    <w:rsid w:val="004A0F3C"/>
    <w:rsid w:val="004C627B"/>
    <w:rsid w:val="004E091C"/>
    <w:rsid w:val="004E3C87"/>
    <w:rsid w:val="004E44FF"/>
    <w:rsid w:val="004F6FC0"/>
    <w:rsid w:val="0050074E"/>
    <w:rsid w:val="00517D71"/>
    <w:rsid w:val="0053490E"/>
    <w:rsid w:val="00543B36"/>
    <w:rsid w:val="00563F98"/>
    <w:rsid w:val="00572718"/>
    <w:rsid w:val="00592423"/>
    <w:rsid w:val="005B0CD9"/>
    <w:rsid w:val="005C2539"/>
    <w:rsid w:val="005F4F2A"/>
    <w:rsid w:val="00635974"/>
    <w:rsid w:val="00644E21"/>
    <w:rsid w:val="00687D9B"/>
    <w:rsid w:val="006B1FD3"/>
    <w:rsid w:val="006C0EB1"/>
    <w:rsid w:val="006C1B0F"/>
    <w:rsid w:val="0070130C"/>
    <w:rsid w:val="00705C84"/>
    <w:rsid w:val="007079C8"/>
    <w:rsid w:val="00707EB4"/>
    <w:rsid w:val="00712C91"/>
    <w:rsid w:val="0072622E"/>
    <w:rsid w:val="0074327B"/>
    <w:rsid w:val="00795D44"/>
    <w:rsid w:val="008205B1"/>
    <w:rsid w:val="00836C49"/>
    <w:rsid w:val="00840C66"/>
    <w:rsid w:val="00866F11"/>
    <w:rsid w:val="00883467"/>
    <w:rsid w:val="00893904"/>
    <w:rsid w:val="0089512D"/>
    <w:rsid w:val="008B2337"/>
    <w:rsid w:val="008E63B1"/>
    <w:rsid w:val="0091011F"/>
    <w:rsid w:val="009103DB"/>
    <w:rsid w:val="0099199B"/>
    <w:rsid w:val="009A08A3"/>
    <w:rsid w:val="009A0FDD"/>
    <w:rsid w:val="009D47A8"/>
    <w:rsid w:val="009E5B45"/>
    <w:rsid w:val="009F6272"/>
    <w:rsid w:val="00A0785D"/>
    <w:rsid w:val="00A15A2B"/>
    <w:rsid w:val="00A40C73"/>
    <w:rsid w:val="00A871BF"/>
    <w:rsid w:val="00A94E0D"/>
    <w:rsid w:val="00AA33F7"/>
    <w:rsid w:val="00AC39F8"/>
    <w:rsid w:val="00AD53C0"/>
    <w:rsid w:val="00AF5777"/>
    <w:rsid w:val="00AF79E6"/>
    <w:rsid w:val="00B075B7"/>
    <w:rsid w:val="00B82C45"/>
    <w:rsid w:val="00B8715A"/>
    <w:rsid w:val="00BA239A"/>
    <w:rsid w:val="00BB0D0D"/>
    <w:rsid w:val="00BC332B"/>
    <w:rsid w:val="00BD52B9"/>
    <w:rsid w:val="00BD601F"/>
    <w:rsid w:val="00C02A55"/>
    <w:rsid w:val="00C047B1"/>
    <w:rsid w:val="00C06FEC"/>
    <w:rsid w:val="00C140FC"/>
    <w:rsid w:val="00C4768E"/>
    <w:rsid w:val="00C73564"/>
    <w:rsid w:val="00C774AF"/>
    <w:rsid w:val="00C957E3"/>
    <w:rsid w:val="00CA774A"/>
    <w:rsid w:val="00CB5E91"/>
    <w:rsid w:val="00CE15E2"/>
    <w:rsid w:val="00CE4967"/>
    <w:rsid w:val="00CF3C9B"/>
    <w:rsid w:val="00D40B9F"/>
    <w:rsid w:val="00D415F7"/>
    <w:rsid w:val="00D94007"/>
    <w:rsid w:val="00DB005D"/>
    <w:rsid w:val="00E01F98"/>
    <w:rsid w:val="00E16F2F"/>
    <w:rsid w:val="00E72931"/>
    <w:rsid w:val="00E77DF1"/>
    <w:rsid w:val="00E95BA3"/>
    <w:rsid w:val="00E95EDE"/>
    <w:rsid w:val="00EA00B8"/>
    <w:rsid w:val="00EA7879"/>
    <w:rsid w:val="00EB4600"/>
    <w:rsid w:val="00EC3A4D"/>
    <w:rsid w:val="00EE1823"/>
    <w:rsid w:val="00F21C73"/>
    <w:rsid w:val="00F7726F"/>
    <w:rsid w:val="00FA19A2"/>
    <w:rsid w:val="00FB77E2"/>
    <w:rsid w:val="00FC3DC1"/>
    <w:rsid w:val="00FD6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75F2185E-9F92-414A-A9E9-BAD141225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0D0D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B0D0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B0D0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a3">
    <w:name w:val="Стиль"/>
    <w:rsid w:val="00BB0D0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40C66"/>
    <w:rPr>
      <w:color w:val="0000FF"/>
    </w:rPr>
  </w:style>
  <w:style w:type="paragraph" w:styleId="a4">
    <w:name w:val="List Paragraph"/>
    <w:basedOn w:val="a"/>
    <w:uiPriority w:val="34"/>
    <w:qFormat/>
    <w:rsid w:val="00AC39F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749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47FD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47FDD"/>
    <w:rPr>
      <w:rFonts w:ascii="Segoe UI" w:eastAsia="Times New Roman" w:hAnsi="Segoe UI" w:cs="Segoe UI"/>
      <w:bCs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3FE20E-CBEE-47A9-9F5C-2FEA61583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2016-11-24T04:34:00Z</cp:lastPrinted>
  <dcterms:created xsi:type="dcterms:W3CDTF">2016-11-16T05:39:00Z</dcterms:created>
  <dcterms:modified xsi:type="dcterms:W3CDTF">2016-11-24T04:35:00Z</dcterms:modified>
</cp:coreProperties>
</file>