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6" w:rsidRDefault="00BF00F6" w:rsidP="00BF0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26.09.2016г. №202</w:t>
      </w:r>
    </w:p>
    <w:p w:rsidR="00BF00F6" w:rsidRDefault="00BF00F6" w:rsidP="00BF00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0F6" w:rsidRDefault="00BF00F6" w:rsidP="00BF00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F00F6" w:rsidRDefault="00BF00F6" w:rsidP="00BF0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УСТЬ-УДИНСКИЙ МУНИЦИПАЛЬНЫЙ РАЙОН</w:t>
      </w:r>
    </w:p>
    <w:p w:rsidR="00BF00F6" w:rsidRDefault="00BF00F6" w:rsidP="00BF0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F00F6" w:rsidRDefault="00BF00F6" w:rsidP="00BF0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00F6" w:rsidRPr="00B5784D" w:rsidRDefault="00BF00F6" w:rsidP="00BF00F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F7A98" w:rsidRPr="00BF00F6" w:rsidRDefault="00BF00F6" w:rsidP="00BF00F6">
      <w:pPr>
        <w:pStyle w:val="20"/>
        <w:shd w:val="clear" w:color="auto" w:fill="auto"/>
        <w:spacing w:after="304"/>
        <w:rPr>
          <w:rFonts w:ascii="Arial" w:hAnsi="Arial" w:cs="Arial"/>
          <w:b/>
          <w:sz w:val="32"/>
          <w:szCs w:val="32"/>
        </w:rPr>
      </w:pPr>
      <w:r w:rsidRPr="00BF00F6">
        <w:rPr>
          <w:rFonts w:ascii="Arial" w:hAnsi="Arial" w:cs="Arial"/>
          <w:b/>
          <w:sz w:val="32"/>
          <w:szCs w:val="32"/>
        </w:rPr>
        <w:t>ОБ УТВЕРЖДЕНИИ ПОЛОЖЕНИЯ ОБ ОРГАНИЗАЦИИ И ВЕДЕНИИ ГРАЖДАНСКОЙ ОБОРОНЫ В РАЙОННОМ МУНИЦИПАЛЬНОМ ОБРАЗОВАНИИ «УСТЬ-УДИНСКИЙ РАЙОН»</w:t>
      </w:r>
    </w:p>
    <w:p w:rsidR="00AF0F71" w:rsidRDefault="00555C9C" w:rsidP="006F1CEC">
      <w:pPr>
        <w:pStyle w:val="20"/>
        <w:shd w:val="clear" w:color="auto" w:fill="auto"/>
        <w:tabs>
          <w:tab w:val="left" w:pos="7685"/>
        </w:tabs>
        <w:spacing w:after="0" w:line="317" w:lineRule="exact"/>
        <w:ind w:firstLine="820"/>
        <w:jc w:val="both"/>
        <w:rPr>
          <w:rFonts w:ascii="Arial" w:hAnsi="Arial" w:cs="Arial"/>
        </w:rPr>
      </w:pPr>
      <w:proofErr w:type="gramStart"/>
      <w:r w:rsidRPr="00BF00F6">
        <w:rPr>
          <w:rFonts w:ascii="Arial" w:hAnsi="Arial" w:cs="Arial"/>
        </w:rPr>
        <w:t>В целях приведения в соответствие с требованиями действующего законодательства Российской Федерации в области гражданской обороны, руководствуясь Федеральным законом от 12.02.1998 №28-ФЗ «О гражданской обороне», постановлением Правительства Российской Федерации от 26.11.2007 №804 «Об утверждении Положения о гражданской обороне в Российской Федерации», приказом МЧС России от 14.11.2008 №687 «Об утверждении Положения об организации и ведении гражданской</w:t>
      </w:r>
      <w:proofErr w:type="gramEnd"/>
      <w:r w:rsidRPr="00BF00F6">
        <w:rPr>
          <w:rFonts w:ascii="Arial" w:hAnsi="Arial" w:cs="Arial"/>
        </w:rPr>
        <w:t xml:space="preserve"> </w:t>
      </w:r>
      <w:proofErr w:type="gramStart"/>
      <w:r w:rsidRPr="00BF00F6">
        <w:rPr>
          <w:rFonts w:ascii="Arial" w:hAnsi="Arial" w:cs="Arial"/>
        </w:rPr>
        <w:t>обороны в муниципальных образованиях и организациях»,</w:t>
      </w:r>
      <w:r w:rsidR="00AF0F71" w:rsidRPr="00BF00F6">
        <w:rPr>
          <w:rFonts w:ascii="Arial" w:hAnsi="Arial" w:cs="Arial"/>
        </w:rPr>
        <w:t xml:space="preserve"> приказом МЧС России от 01.08.2016г. №415 «О внесении изменений в Положение об организации и ведении гражданской обороны в муниципальных образованиях и организациях, утвержденных приказом МЧС России от 14.11.20</w:t>
      </w:r>
      <w:r w:rsidR="00BF00F6">
        <w:rPr>
          <w:rFonts w:ascii="Arial" w:hAnsi="Arial" w:cs="Arial"/>
        </w:rPr>
        <w:t>0</w:t>
      </w:r>
      <w:r w:rsidR="00AF0F71" w:rsidRPr="00BF00F6">
        <w:rPr>
          <w:rFonts w:ascii="Arial" w:hAnsi="Arial" w:cs="Arial"/>
        </w:rPr>
        <w:t>8г. № 687»</w:t>
      </w:r>
      <w:r w:rsidRPr="00BF00F6">
        <w:rPr>
          <w:rFonts w:ascii="Arial" w:hAnsi="Arial" w:cs="Arial"/>
        </w:rPr>
        <w:t xml:space="preserve"> руководствуясь п.21</w:t>
      </w:r>
      <w:r w:rsidR="00BF00F6">
        <w:rPr>
          <w:rFonts w:ascii="Arial" w:hAnsi="Arial" w:cs="Arial"/>
        </w:rPr>
        <w:t xml:space="preserve"> </w:t>
      </w:r>
      <w:r w:rsidRPr="00BF00F6">
        <w:rPr>
          <w:rFonts w:ascii="Arial" w:hAnsi="Arial" w:cs="Arial"/>
        </w:rPr>
        <w:t>ст.6,</w:t>
      </w:r>
      <w:r w:rsidR="00AF0F71" w:rsidRPr="00BF00F6">
        <w:rPr>
          <w:rFonts w:ascii="Arial" w:hAnsi="Arial" w:cs="Arial"/>
        </w:rPr>
        <w:t xml:space="preserve"> </w:t>
      </w:r>
      <w:r w:rsidRPr="00BF00F6">
        <w:rPr>
          <w:rFonts w:ascii="Arial" w:hAnsi="Arial" w:cs="Arial"/>
        </w:rPr>
        <w:t>ст.22,45 Устава</w:t>
      </w:r>
      <w:r w:rsidR="00AF0F71" w:rsidRPr="00BF00F6">
        <w:rPr>
          <w:rFonts w:ascii="Arial" w:hAnsi="Arial" w:cs="Arial"/>
        </w:rPr>
        <w:t xml:space="preserve"> </w:t>
      </w:r>
      <w:r w:rsidRPr="00BF00F6">
        <w:rPr>
          <w:rFonts w:ascii="Arial" w:hAnsi="Arial" w:cs="Arial"/>
        </w:rPr>
        <w:t>районного муниципального образования «Усть-Удинский район»</w:t>
      </w:r>
      <w:r w:rsidR="00AF0F71" w:rsidRPr="00BF00F6">
        <w:rPr>
          <w:rFonts w:ascii="Arial" w:hAnsi="Arial" w:cs="Arial"/>
        </w:rPr>
        <w:t>,</w:t>
      </w:r>
      <w:r w:rsidRPr="00BF00F6">
        <w:rPr>
          <w:rFonts w:ascii="Arial" w:hAnsi="Arial" w:cs="Arial"/>
        </w:rPr>
        <w:t xml:space="preserve"> администрация района</w:t>
      </w:r>
      <w:proofErr w:type="gramEnd"/>
    </w:p>
    <w:p w:rsidR="00BF00F6" w:rsidRPr="00BF00F6" w:rsidRDefault="00BF00F6" w:rsidP="006F1CEC">
      <w:pPr>
        <w:pStyle w:val="20"/>
        <w:shd w:val="clear" w:color="auto" w:fill="auto"/>
        <w:tabs>
          <w:tab w:val="left" w:pos="7685"/>
        </w:tabs>
        <w:spacing w:after="0" w:line="317" w:lineRule="exact"/>
        <w:ind w:firstLine="820"/>
        <w:jc w:val="both"/>
        <w:rPr>
          <w:rStyle w:val="23pt"/>
          <w:rFonts w:ascii="Arial" w:hAnsi="Arial" w:cs="Arial"/>
        </w:rPr>
      </w:pPr>
    </w:p>
    <w:p w:rsidR="00AF0F71" w:rsidRPr="00BF00F6" w:rsidRDefault="00555C9C" w:rsidP="00BF00F6">
      <w:pPr>
        <w:pStyle w:val="20"/>
        <w:shd w:val="clear" w:color="auto" w:fill="auto"/>
        <w:spacing w:after="0"/>
        <w:rPr>
          <w:rStyle w:val="23pt"/>
          <w:rFonts w:ascii="Arial" w:hAnsi="Arial" w:cs="Arial"/>
          <w:b/>
          <w:spacing w:val="0"/>
          <w:sz w:val="30"/>
          <w:szCs w:val="30"/>
        </w:rPr>
      </w:pPr>
      <w:r w:rsidRPr="00BF00F6">
        <w:rPr>
          <w:rStyle w:val="23pt"/>
          <w:rFonts w:ascii="Arial" w:hAnsi="Arial" w:cs="Arial"/>
          <w:b/>
          <w:spacing w:val="0"/>
          <w:sz w:val="30"/>
          <w:szCs w:val="30"/>
        </w:rPr>
        <w:t>ПОСТАНОВЛЯЕТ:</w:t>
      </w:r>
    </w:p>
    <w:p w:rsidR="00BF00F6" w:rsidRPr="00BF00F6" w:rsidRDefault="00BF00F6" w:rsidP="00BF00F6">
      <w:pPr>
        <w:pStyle w:val="20"/>
        <w:shd w:val="clear" w:color="auto" w:fill="auto"/>
        <w:spacing w:after="0"/>
        <w:rPr>
          <w:rFonts w:ascii="Arial" w:hAnsi="Arial" w:cs="Arial"/>
          <w:b/>
          <w:sz w:val="30"/>
          <w:szCs w:val="30"/>
        </w:rPr>
      </w:pPr>
    </w:p>
    <w:p w:rsidR="009F7A98" w:rsidRPr="00BF00F6" w:rsidRDefault="00BF00F6" w:rsidP="00BF00F6">
      <w:pPr>
        <w:pStyle w:val="20"/>
        <w:shd w:val="clear" w:color="auto" w:fill="auto"/>
        <w:tabs>
          <w:tab w:val="left" w:pos="284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55C9C" w:rsidRPr="00BF00F6">
        <w:rPr>
          <w:rFonts w:ascii="Arial" w:hAnsi="Arial" w:cs="Arial"/>
        </w:rPr>
        <w:t>Утвердить Положение о</w:t>
      </w:r>
      <w:r w:rsidR="00AF0F71" w:rsidRPr="00BF00F6">
        <w:rPr>
          <w:rFonts w:ascii="Arial" w:hAnsi="Arial" w:cs="Arial"/>
        </w:rPr>
        <w:t>б организации</w:t>
      </w:r>
      <w:r w:rsidR="00555C9C" w:rsidRPr="00BF00F6">
        <w:rPr>
          <w:rFonts w:ascii="Arial" w:hAnsi="Arial" w:cs="Arial"/>
        </w:rPr>
        <w:t xml:space="preserve"> и ведени</w:t>
      </w:r>
      <w:r w:rsidR="00AF0F71" w:rsidRPr="00BF00F6">
        <w:rPr>
          <w:rFonts w:ascii="Arial" w:hAnsi="Arial" w:cs="Arial"/>
        </w:rPr>
        <w:t>и</w:t>
      </w:r>
      <w:r w:rsidR="00555C9C" w:rsidRPr="00BF00F6">
        <w:rPr>
          <w:rFonts w:ascii="Arial" w:hAnsi="Arial" w:cs="Arial"/>
        </w:rPr>
        <w:t xml:space="preserve"> гражданской обороны в районном муниципальном образовании «Усть-Удинский район» (приложение №1).</w:t>
      </w:r>
    </w:p>
    <w:p w:rsidR="009F7A98" w:rsidRPr="00BF00F6" w:rsidRDefault="00BF00F6" w:rsidP="00BF00F6">
      <w:pPr>
        <w:pStyle w:val="20"/>
        <w:shd w:val="clear" w:color="auto" w:fill="auto"/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5C9C" w:rsidRPr="00BF00F6">
        <w:rPr>
          <w:rFonts w:ascii="Arial" w:hAnsi="Arial" w:cs="Arial"/>
        </w:rPr>
        <w:t xml:space="preserve">Руководителям предприятий, организаций всех форм собственности продолжающих работу в военное время организовать подготовку и принятие правовых актов, касающихся порядка </w:t>
      </w:r>
      <w:r w:rsidR="00AF0F71" w:rsidRPr="00BF00F6">
        <w:rPr>
          <w:rFonts w:ascii="Arial" w:hAnsi="Arial" w:cs="Arial"/>
        </w:rPr>
        <w:t>организации</w:t>
      </w:r>
      <w:r w:rsidR="00555C9C" w:rsidRPr="00BF00F6">
        <w:rPr>
          <w:rFonts w:ascii="Arial" w:hAnsi="Arial" w:cs="Arial"/>
        </w:rPr>
        <w:t xml:space="preserve"> и ведения гр</w:t>
      </w:r>
      <w:r w:rsidR="00AF0F71" w:rsidRPr="00BF00F6">
        <w:rPr>
          <w:rFonts w:ascii="Arial" w:hAnsi="Arial" w:cs="Arial"/>
        </w:rPr>
        <w:t>ажданской обороны на предприятиях</w:t>
      </w:r>
      <w:r w:rsidR="00555C9C" w:rsidRPr="00BF00F6">
        <w:rPr>
          <w:rFonts w:ascii="Arial" w:hAnsi="Arial" w:cs="Arial"/>
        </w:rPr>
        <w:t>, организаци</w:t>
      </w:r>
      <w:r w:rsidR="00AF0F71" w:rsidRPr="00BF00F6">
        <w:rPr>
          <w:rFonts w:ascii="Arial" w:hAnsi="Arial" w:cs="Arial"/>
        </w:rPr>
        <w:t>ях, учреждениях</w:t>
      </w:r>
      <w:r w:rsidR="00555C9C" w:rsidRPr="00BF00F6">
        <w:rPr>
          <w:rFonts w:ascii="Arial" w:hAnsi="Arial" w:cs="Arial"/>
        </w:rPr>
        <w:t>.</w:t>
      </w:r>
    </w:p>
    <w:p w:rsidR="009F7A98" w:rsidRPr="00BF00F6" w:rsidRDefault="00384860" w:rsidP="00384860">
      <w:pPr>
        <w:pStyle w:val="20"/>
        <w:shd w:val="clear" w:color="auto" w:fill="auto"/>
        <w:tabs>
          <w:tab w:val="left" w:pos="0"/>
          <w:tab w:val="left" w:pos="142"/>
        </w:tabs>
        <w:spacing w:after="0"/>
        <w:jc w:val="both"/>
        <w:rPr>
          <w:rFonts w:ascii="Arial" w:hAnsi="Arial" w:cs="Arial"/>
        </w:rPr>
      </w:pPr>
      <w:r w:rsidRPr="00BF00F6">
        <w:rPr>
          <w:rFonts w:ascii="Arial" w:hAnsi="Arial" w:cs="Arial"/>
        </w:rPr>
        <w:t>3.</w:t>
      </w:r>
      <w:r w:rsidR="00BF00F6">
        <w:rPr>
          <w:rFonts w:ascii="Arial" w:hAnsi="Arial" w:cs="Arial"/>
        </w:rPr>
        <w:t xml:space="preserve"> </w:t>
      </w:r>
      <w:r w:rsidR="00555C9C" w:rsidRPr="00BF00F6">
        <w:rPr>
          <w:rFonts w:ascii="Arial" w:hAnsi="Arial" w:cs="Arial"/>
        </w:rPr>
        <w:t xml:space="preserve">Признать утратившим силу постановление администрации районного муниципального образования «Усть-Удинский район» от </w:t>
      </w:r>
      <w:r w:rsidR="00AF0F71" w:rsidRPr="00BF00F6">
        <w:rPr>
          <w:rFonts w:ascii="Arial" w:hAnsi="Arial" w:cs="Arial"/>
        </w:rPr>
        <w:t>2</w:t>
      </w:r>
      <w:r w:rsidR="00555C9C" w:rsidRPr="00BF00F6">
        <w:rPr>
          <w:rFonts w:ascii="Arial" w:hAnsi="Arial" w:cs="Arial"/>
        </w:rPr>
        <w:t>6.0</w:t>
      </w:r>
      <w:r w:rsidR="00AF0F71" w:rsidRPr="00BF00F6">
        <w:rPr>
          <w:rFonts w:ascii="Arial" w:hAnsi="Arial" w:cs="Arial"/>
        </w:rPr>
        <w:t>5</w:t>
      </w:r>
      <w:r w:rsidR="00555C9C" w:rsidRPr="00BF00F6">
        <w:rPr>
          <w:rFonts w:ascii="Arial" w:hAnsi="Arial" w:cs="Arial"/>
        </w:rPr>
        <w:t>.201</w:t>
      </w:r>
      <w:r w:rsidR="00AF0F71" w:rsidRPr="00BF00F6">
        <w:rPr>
          <w:rFonts w:ascii="Arial" w:hAnsi="Arial" w:cs="Arial"/>
        </w:rPr>
        <w:t>6</w:t>
      </w:r>
      <w:r w:rsidR="00555C9C" w:rsidRPr="00BF00F6">
        <w:rPr>
          <w:rFonts w:ascii="Arial" w:hAnsi="Arial" w:cs="Arial"/>
        </w:rPr>
        <w:t xml:space="preserve"> №</w:t>
      </w:r>
      <w:r w:rsidR="00AF0F71" w:rsidRPr="00BF00F6">
        <w:rPr>
          <w:rFonts w:ascii="Arial" w:hAnsi="Arial" w:cs="Arial"/>
        </w:rPr>
        <w:t>127</w:t>
      </w:r>
      <w:r w:rsidR="00555C9C" w:rsidRPr="00BF00F6">
        <w:rPr>
          <w:rFonts w:ascii="Arial" w:hAnsi="Arial" w:cs="Arial"/>
        </w:rPr>
        <w:t xml:space="preserve"> «Об утверждении </w:t>
      </w:r>
      <w:r w:rsidR="00AF0F71" w:rsidRPr="00BF00F6">
        <w:rPr>
          <w:rFonts w:ascii="Arial" w:hAnsi="Arial" w:cs="Arial"/>
        </w:rPr>
        <w:t>Положения о</w:t>
      </w:r>
      <w:r w:rsidR="00555C9C" w:rsidRPr="00BF00F6">
        <w:rPr>
          <w:rFonts w:ascii="Arial" w:hAnsi="Arial" w:cs="Arial"/>
        </w:rPr>
        <w:t xml:space="preserve"> подготовк</w:t>
      </w:r>
      <w:r w:rsidR="00AF0F71" w:rsidRPr="00BF00F6">
        <w:rPr>
          <w:rFonts w:ascii="Arial" w:hAnsi="Arial" w:cs="Arial"/>
        </w:rPr>
        <w:t>е к</w:t>
      </w:r>
      <w:r w:rsidR="00555C9C" w:rsidRPr="00BF00F6">
        <w:rPr>
          <w:rFonts w:ascii="Arial" w:hAnsi="Arial" w:cs="Arial"/>
        </w:rPr>
        <w:t xml:space="preserve"> ведени</w:t>
      </w:r>
      <w:r w:rsidR="00AF0F71" w:rsidRPr="00BF00F6">
        <w:rPr>
          <w:rFonts w:ascii="Arial" w:hAnsi="Arial" w:cs="Arial"/>
        </w:rPr>
        <w:t>ю и ведения</w:t>
      </w:r>
      <w:r w:rsidR="00555C9C" w:rsidRPr="00BF00F6">
        <w:rPr>
          <w:rFonts w:ascii="Arial" w:hAnsi="Arial" w:cs="Arial"/>
        </w:rPr>
        <w:t xml:space="preserve"> гражданской обороны в районном муниципальном образовании «Усть-Удинский район».</w:t>
      </w:r>
    </w:p>
    <w:p w:rsidR="006F1CEC" w:rsidRPr="00BF00F6" w:rsidRDefault="00384860" w:rsidP="006F1CEC">
      <w:pPr>
        <w:pStyle w:val="20"/>
        <w:shd w:val="clear" w:color="auto" w:fill="auto"/>
        <w:spacing w:after="0"/>
        <w:jc w:val="both"/>
        <w:rPr>
          <w:rFonts w:ascii="Arial" w:hAnsi="Arial" w:cs="Arial"/>
        </w:rPr>
      </w:pPr>
      <w:r w:rsidRPr="00BF00F6">
        <w:rPr>
          <w:rFonts w:ascii="Arial" w:hAnsi="Arial" w:cs="Arial"/>
        </w:rPr>
        <w:t>4.</w:t>
      </w:r>
      <w:r w:rsidR="00BF00F6">
        <w:rPr>
          <w:rFonts w:ascii="Arial" w:hAnsi="Arial" w:cs="Arial"/>
        </w:rPr>
        <w:t xml:space="preserve"> </w:t>
      </w:r>
      <w:r w:rsidR="00555C9C" w:rsidRPr="00BF00F6">
        <w:rPr>
          <w:rFonts w:ascii="Arial" w:hAnsi="Arial" w:cs="Arial"/>
        </w:rPr>
        <w:t>Управлению делами администрации района (Черных О.И.) опубликовать</w:t>
      </w:r>
      <w:r w:rsidRPr="00BF00F6">
        <w:rPr>
          <w:rFonts w:ascii="Arial" w:hAnsi="Arial" w:cs="Arial"/>
        </w:rPr>
        <w:t xml:space="preserve"> настоящее постановление в установленном порядке.</w:t>
      </w:r>
    </w:p>
    <w:p w:rsidR="00384860" w:rsidRPr="00BF00F6" w:rsidRDefault="00384860" w:rsidP="00BF00F6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BF00F6">
        <w:rPr>
          <w:rFonts w:ascii="Arial" w:hAnsi="Arial" w:cs="Arial"/>
        </w:rPr>
        <w:t xml:space="preserve">5. </w:t>
      </w:r>
      <w:proofErr w:type="gramStart"/>
      <w:r w:rsidRPr="00BF00F6">
        <w:rPr>
          <w:rFonts w:ascii="Arial" w:hAnsi="Arial" w:cs="Arial"/>
        </w:rPr>
        <w:t>Контроль за</w:t>
      </w:r>
      <w:proofErr w:type="gramEnd"/>
      <w:r w:rsidRPr="00BF00F6">
        <w:rPr>
          <w:rFonts w:ascii="Arial" w:hAnsi="Arial" w:cs="Arial"/>
        </w:rPr>
        <w:t xml:space="preserve"> исполнением данного постановления возложить на первого заместителя </w:t>
      </w:r>
      <w:r w:rsidR="006F1CEC" w:rsidRPr="00BF00F6">
        <w:rPr>
          <w:rFonts w:ascii="Arial" w:hAnsi="Arial" w:cs="Arial"/>
        </w:rPr>
        <w:t>г</w:t>
      </w:r>
      <w:r w:rsidRPr="00BF00F6">
        <w:rPr>
          <w:rFonts w:ascii="Arial" w:hAnsi="Arial" w:cs="Arial"/>
        </w:rPr>
        <w:t>лавы администрации района –</w:t>
      </w:r>
      <w:r w:rsidR="006F1CEC" w:rsidRPr="00BF00F6">
        <w:rPr>
          <w:rFonts w:ascii="Arial" w:hAnsi="Arial" w:cs="Arial"/>
        </w:rPr>
        <w:t xml:space="preserve"> </w:t>
      </w:r>
      <w:r w:rsidRPr="00BF00F6">
        <w:rPr>
          <w:rFonts w:ascii="Arial" w:hAnsi="Arial" w:cs="Arial"/>
        </w:rPr>
        <w:t xml:space="preserve">председателя комиссии по </w:t>
      </w:r>
      <w:r w:rsidRPr="00BF00F6">
        <w:rPr>
          <w:rFonts w:ascii="Arial" w:hAnsi="Arial" w:cs="Arial"/>
        </w:rPr>
        <w:lastRenderedPageBreak/>
        <w:t>чрезвычайным ситуациям и пожарной безопасности Никитина М.А.</w:t>
      </w:r>
    </w:p>
    <w:p w:rsidR="006F1CEC" w:rsidRDefault="006F1CEC" w:rsidP="00BF00F6">
      <w:pPr>
        <w:pStyle w:val="20"/>
        <w:shd w:val="clear" w:color="auto" w:fill="auto"/>
        <w:spacing w:after="0" w:line="240" w:lineRule="auto"/>
        <w:contextualSpacing/>
        <w:jc w:val="both"/>
        <w:rPr>
          <w:rFonts w:ascii="Arial" w:hAnsi="Arial" w:cs="Arial"/>
        </w:rPr>
      </w:pPr>
    </w:p>
    <w:p w:rsidR="00BF00F6" w:rsidRPr="00BF00F6" w:rsidRDefault="00BF00F6" w:rsidP="00BF00F6">
      <w:pPr>
        <w:pStyle w:val="20"/>
        <w:shd w:val="clear" w:color="auto" w:fill="auto"/>
        <w:spacing w:after="0" w:line="240" w:lineRule="auto"/>
        <w:contextualSpacing/>
        <w:jc w:val="both"/>
        <w:rPr>
          <w:rFonts w:ascii="Arial" w:hAnsi="Arial" w:cs="Arial"/>
        </w:rPr>
      </w:pPr>
    </w:p>
    <w:p w:rsidR="00BF00F6" w:rsidRDefault="00384860" w:rsidP="00BF00F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</w:rPr>
      </w:pPr>
      <w:r w:rsidRPr="00BF00F6">
        <w:rPr>
          <w:rFonts w:ascii="Arial" w:hAnsi="Arial" w:cs="Arial"/>
        </w:rPr>
        <w:t>Глава администрации РМО «Усть-Удинский район»</w:t>
      </w:r>
    </w:p>
    <w:p w:rsidR="009F7A98" w:rsidRDefault="00384860" w:rsidP="00BF00F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</w:rPr>
      </w:pPr>
      <w:proofErr w:type="spellStart"/>
      <w:r w:rsidRPr="00BF00F6">
        <w:rPr>
          <w:rFonts w:ascii="Arial" w:hAnsi="Arial" w:cs="Arial"/>
        </w:rPr>
        <w:t>С.Н.Чемезов</w:t>
      </w:r>
      <w:proofErr w:type="spellEnd"/>
      <w:r w:rsidRPr="00BF00F6">
        <w:rPr>
          <w:rFonts w:ascii="Arial" w:hAnsi="Arial" w:cs="Arial"/>
        </w:rPr>
        <w:t xml:space="preserve"> </w:t>
      </w:r>
    </w:p>
    <w:p w:rsidR="00BF00F6" w:rsidRPr="00BF00F6" w:rsidRDefault="00BF00F6" w:rsidP="00BF00F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</w:rPr>
      </w:pPr>
    </w:p>
    <w:p w:rsidR="007D7A34" w:rsidRPr="00BF00F6" w:rsidRDefault="00BF00F6" w:rsidP="00BF00F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7D7A34" w:rsidRPr="00BF00F6">
        <w:rPr>
          <w:rFonts w:ascii="Courier New" w:hAnsi="Courier New" w:cs="Courier New"/>
          <w:sz w:val="22"/>
          <w:szCs w:val="22"/>
        </w:rPr>
        <w:t>1</w:t>
      </w:r>
    </w:p>
    <w:p w:rsidR="00BF00F6" w:rsidRDefault="00BF00F6" w:rsidP="00BF00F6">
      <w:pPr>
        <w:pStyle w:val="30"/>
        <w:shd w:val="clear" w:color="auto" w:fill="auto"/>
        <w:spacing w:before="0" w:line="240" w:lineRule="auto"/>
        <w:ind w:right="-7"/>
        <w:jc w:val="right"/>
        <w:rPr>
          <w:i w:val="0"/>
          <w:spacing w:val="0"/>
          <w:sz w:val="22"/>
          <w:szCs w:val="22"/>
        </w:rPr>
      </w:pPr>
      <w:r>
        <w:rPr>
          <w:i w:val="0"/>
          <w:spacing w:val="0"/>
          <w:sz w:val="22"/>
          <w:szCs w:val="22"/>
        </w:rPr>
        <w:t>Утверждено</w:t>
      </w:r>
    </w:p>
    <w:p w:rsidR="00BF00F6" w:rsidRDefault="00BF00F6" w:rsidP="00BF00F6">
      <w:pPr>
        <w:pStyle w:val="30"/>
        <w:shd w:val="clear" w:color="auto" w:fill="auto"/>
        <w:spacing w:before="0" w:line="240" w:lineRule="auto"/>
        <w:ind w:right="-7"/>
        <w:jc w:val="right"/>
        <w:rPr>
          <w:i w:val="0"/>
          <w:spacing w:val="0"/>
          <w:sz w:val="22"/>
          <w:szCs w:val="22"/>
        </w:rPr>
      </w:pPr>
      <w:r>
        <w:rPr>
          <w:i w:val="0"/>
          <w:spacing w:val="0"/>
          <w:sz w:val="22"/>
          <w:szCs w:val="22"/>
        </w:rPr>
        <w:t xml:space="preserve"> </w:t>
      </w:r>
      <w:r w:rsidR="007D7A34" w:rsidRPr="00BF00F6">
        <w:rPr>
          <w:i w:val="0"/>
          <w:spacing w:val="0"/>
          <w:sz w:val="22"/>
          <w:szCs w:val="22"/>
        </w:rPr>
        <w:t xml:space="preserve">постановлением </w:t>
      </w:r>
      <w:r>
        <w:rPr>
          <w:i w:val="0"/>
          <w:spacing w:val="0"/>
          <w:sz w:val="22"/>
          <w:szCs w:val="22"/>
        </w:rPr>
        <w:t>Главы администрации</w:t>
      </w:r>
    </w:p>
    <w:p w:rsidR="00BF00F6" w:rsidRDefault="007D7A34" w:rsidP="00BF00F6">
      <w:pPr>
        <w:pStyle w:val="30"/>
        <w:shd w:val="clear" w:color="auto" w:fill="auto"/>
        <w:spacing w:before="0" w:line="240" w:lineRule="auto"/>
        <w:ind w:right="-7"/>
        <w:jc w:val="right"/>
        <w:rPr>
          <w:i w:val="0"/>
          <w:spacing w:val="0"/>
          <w:sz w:val="22"/>
          <w:szCs w:val="22"/>
        </w:rPr>
      </w:pPr>
      <w:r w:rsidRPr="00BF00F6">
        <w:rPr>
          <w:i w:val="0"/>
          <w:spacing w:val="0"/>
          <w:sz w:val="22"/>
          <w:szCs w:val="22"/>
        </w:rPr>
        <w:t>РМО «Усть-Удинский район»</w:t>
      </w:r>
    </w:p>
    <w:p w:rsidR="007D7A34" w:rsidRDefault="007D7A34" w:rsidP="00BF00F6">
      <w:pPr>
        <w:pStyle w:val="30"/>
        <w:shd w:val="clear" w:color="auto" w:fill="auto"/>
        <w:spacing w:before="0" w:line="240" w:lineRule="auto"/>
        <w:ind w:right="-7"/>
        <w:jc w:val="right"/>
        <w:rPr>
          <w:i w:val="0"/>
          <w:spacing w:val="0"/>
          <w:sz w:val="22"/>
          <w:szCs w:val="22"/>
        </w:rPr>
      </w:pPr>
      <w:r w:rsidRPr="00BF00F6">
        <w:rPr>
          <w:i w:val="0"/>
          <w:spacing w:val="0"/>
          <w:sz w:val="22"/>
          <w:szCs w:val="22"/>
        </w:rPr>
        <w:t xml:space="preserve">от </w:t>
      </w:r>
      <w:r w:rsidRPr="00BF00F6">
        <w:rPr>
          <w:rStyle w:val="316pt"/>
          <w:rFonts w:ascii="Courier New" w:eastAsia="Courier New" w:hAnsi="Courier New" w:cs="Courier New"/>
          <w:i/>
          <w:sz w:val="22"/>
          <w:szCs w:val="22"/>
          <w:lang w:val="ru-RU"/>
        </w:rPr>
        <w:t>«</w:t>
      </w:r>
      <w:r w:rsidRPr="009275DB">
        <w:rPr>
          <w:rStyle w:val="316pt"/>
          <w:rFonts w:ascii="Courier New" w:eastAsia="Courier New" w:hAnsi="Courier New" w:cs="Courier New"/>
          <w:b w:val="0"/>
          <w:sz w:val="22"/>
          <w:szCs w:val="22"/>
          <w:lang w:val="ru-RU"/>
        </w:rPr>
        <w:t>26</w:t>
      </w:r>
      <w:r w:rsidRPr="009275DB">
        <w:rPr>
          <w:spacing w:val="0"/>
          <w:sz w:val="22"/>
          <w:szCs w:val="22"/>
        </w:rPr>
        <w:t>»</w:t>
      </w:r>
      <w:r w:rsidRPr="00BF00F6">
        <w:rPr>
          <w:i w:val="0"/>
          <w:spacing w:val="0"/>
          <w:sz w:val="22"/>
          <w:szCs w:val="22"/>
        </w:rPr>
        <w:t xml:space="preserve"> сентября 2016 г № 202</w:t>
      </w:r>
    </w:p>
    <w:p w:rsidR="00BF00F6" w:rsidRPr="00BF00F6" w:rsidRDefault="00BF00F6" w:rsidP="00BF00F6">
      <w:pPr>
        <w:pStyle w:val="30"/>
        <w:shd w:val="clear" w:color="auto" w:fill="auto"/>
        <w:spacing w:before="0" w:line="240" w:lineRule="auto"/>
        <w:ind w:right="-7"/>
        <w:jc w:val="right"/>
        <w:rPr>
          <w:i w:val="0"/>
          <w:spacing w:val="0"/>
          <w:sz w:val="22"/>
          <w:szCs w:val="22"/>
        </w:rPr>
      </w:pPr>
    </w:p>
    <w:p w:rsidR="007D7A34" w:rsidRDefault="00BF00F6" w:rsidP="007123BF">
      <w:pPr>
        <w:pStyle w:val="20"/>
        <w:shd w:val="clear" w:color="auto" w:fill="auto"/>
        <w:spacing w:after="0" w:line="240" w:lineRule="auto"/>
        <w:ind w:left="120"/>
        <w:rPr>
          <w:rFonts w:ascii="Arial" w:hAnsi="Arial" w:cs="Arial"/>
          <w:b/>
          <w:sz w:val="30"/>
          <w:szCs w:val="30"/>
        </w:rPr>
      </w:pPr>
      <w:r w:rsidRPr="00BF00F6">
        <w:rPr>
          <w:rFonts w:ascii="Arial" w:hAnsi="Arial" w:cs="Arial"/>
          <w:b/>
          <w:sz w:val="30"/>
          <w:szCs w:val="30"/>
        </w:rPr>
        <w:t>ПОЛОЖЕНИЕ ОБ ОРГАНИЗАЦИИ И ВЕДЕНИИ ГРАЖДАНСКОЙ ОБОРОНЫ В РАЙОННОМ МУНИЦИПАЛЬНОМ ОБРАЗОВАНИИ «УСТЬ-УДИНСКИЙ РАЙОН»</w:t>
      </w:r>
    </w:p>
    <w:p w:rsidR="007123BF" w:rsidRPr="00BF00F6" w:rsidRDefault="007123BF" w:rsidP="007123BF">
      <w:pPr>
        <w:pStyle w:val="20"/>
        <w:shd w:val="clear" w:color="auto" w:fill="auto"/>
        <w:spacing w:after="0" w:line="240" w:lineRule="auto"/>
        <w:ind w:left="120"/>
        <w:rPr>
          <w:rFonts w:ascii="Arial" w:hAnsi="Arial" w:cs="Arial"/>
          <w:b/>
          <w:sz w:val="30"/>
          <w:szCs w:val="30"/>
        </w:rPr>
      </w:pPr>
    </w:p>
    <w:p w:rsidR="007D7A34" w:rsidRPr="007123BF" w:rsidRDefault="007123BF" w:rsidP="00A45C1D">
      <w:pPr>
        <w:pStyle w:val="20"/>
        <w:shd w:val="clear" w:color="auto" w:fill="auto"/>
        <w:tabs>
          <w:tab w:val="left" w:pos="0"/>
        </w:tabs>
        <w:spacing w:after="0" w:line="240" w:lineRule="auto"/>
        <w:ind w:right="180"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1. </w:t>
      </w:r>
      <w:r w:rsidR="007D7A34" w:rsidRPr="007123BF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r w:rsidR="007D7A34" w:rsidRPr="007123BF">
          <w:rPr>
            <w:rFonts w:ascii="Arial" w:hAnsi="Arial" w:cs="Arial"/>
            <w:sz w:val="24"/>
            <w:szCs w:val="24"/>
          </w:rPr>
          <w:t xml:space="preserve">12 февраля </w:t>
        </w:r>
        <w:smartTag w:uri="urn:schemas-microsoft-com:office:smarttags" w:element="metricconverter">
          <w:smartTagPr>
            <w:attr w:name="ProductID" w:val="1998 г"/>
          </w:smartTagPr>
          <w:r w:rsidR="007D7A34" w:rsidRPr="007123BF">
            <w:rPr>
              <w:rFonts w:ascii="Arial" w:hAnsi="Arial" w:cs="Arial"/>
              <w:sz w:val="24"/>
              <w:szCs w:val="24"/>
            </w:rPr>
            <w:t>1998 г</w:t>
          </w:r>
        </w:smartTag>
        <w:r w:rsidR="007D7A34" w:rsidRPr="007123BF">
          <w:rPr>
            <w:rFonts w:ascii="Arial" w:hAnsi="Arial" w:cs="Arial"/>
            <w:sz w:val="24"/>
            <w:szCs w:val="24"/>
          </w:rPr>
          <w:t>.</w:t>
        </w:r>
      </w:smartTag>
      <w:r w:rsidR="007D7A34" w:rsidRPr="007123BF">
        <w:rPr>
          <w:rFonts w:ascii="Arial" w:hAnsi="Arial" w:cs="Arial"/>
          <w:sz w:val="24"/>
          <w:szCs w:val="24"/>
        </w:rPr>
        <w:t xml:space="preserve">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7D7A34" w:rsidRPr="007123BF">
        <w:rPr>
          <w:rFonts w:ascii="Arial" w:hAnsi="Arial" w:cs="Arial"/>
          <w:sz w:val="24"/>
          <w:szCs w:val="24"/>
        </w:rPr>
        <w:t>28-ФЗ "О гражданской обороне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"(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Собрание законодательства Российской Федерации, 1998, № 7, ст. 799; 2002, №41, ст. 3970; 2004, № 25, ст. 2482; 2007, № 26, ст. 3076, 2009, № 48, ст. 5717; 2010, № 31, ст. 4192, № 52 (ч. 1), ст. 6992;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2013, № 27, ст. 3450, № 52 (часть I), ст. 6969; 2015, № 27, ст. 3962; 2016, № 1 (часть I), ст. 68) (Собрание законодательства Российской Федерации, 2004, № 28, ст. 2882; 2005, № 43, ст. 4376; 2008, № 17, ст. 1814, № 43, ст. 4921, № 47, ст. 5431; 2009, № 22, ст. 2697, № 51, ст. 6285; 2010, № 19, ст. 2301, №51 (3 ч.), ст. 6903;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2011, № 1,ст. 193, № 1,ст. 194, №2, ст. 267, № 40, ст. 5532; 2012, № 2, ст. 243, № 6, ст. 643, № 19, ст. 2329, № 47, ст. 6455, № 26, ст. 3314; 2013, № 52 (часть II), ст. 7137; 2014, № 11, ст. 1131, № 27, ст. 3754; 2015, № 4, ст. 641, 3 11, ст. 1588; 2016, № 1 (часть II), ст. 211) Постановлением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26"/>
          <w:attr w:name="Month" w:val="11"/>
          <w:attr w:name="ls" w:val="trans"/>
        </w:smartTagPr>
        <w:r w:rsidR="007D7A34" w:rsidRPr="007123BF">
          <w:rPr>
            <w:rFonts w:ascii="Arial" w:hAnsi="Arial" w:cs="Arial"/>
            <w:sz w:val="24"/>
            <w:szCs w:val="24"/>
          </w:rPr>
          <w:t xml:space="preserve">26 ноября </w:t>
        </w:r>
        <w:smartTag w:uri="urn:schemas-microsoft-com:office:smarttags" w:element="metricconverter">
          <w:smartTagPr>
            <w:attr w:name="ProductID" w:val="2007 г"/>
          </w:smartTagPr>
          <w:r w:rsidR="007D7A34" w:rsidRPr="007123BF">
            <w:rPr>
              <w:rFonts w:ascii="Arial" w:hAnsi="Arial" w:cs="Arial"/>
              <w:sz w:val="24"/>
              <w:szCs w:val="24"/>
            </w:rPr>
            <w:t>2007 г</w:t>
          </w:r>
        </w:smartTag>
        <w:r w:rsidR="007D7A34" w:rsidRPr="007123BF">
          <w:rPr>
            <w:rFonts w:ascii="Arial" w:hAnsi="Arial" w:cs="Arial"/>
            <w:sz w:val="24"/>
            <w:szCs w:val="24"/>
          </w:rPr>
          <w:t>.</w:t>
        </w:r>
      </w:smartTag>
      <w:r w:rsidR="007D7A34" w:rsidRPr="007123BF">
        <w:rPr>
          <w:rFonts w:ascii="Arial" w:hAnsi="Arial" w:cs="Arial"/>
          <w:sz w:val="24"/>
          <w:szCs w:val="24"/>
        </w:rPr>
        <w:t xml:space="preserve">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7D7A34" w:rsidRPr="007123BF">
        <w:rPr>
          <w:rFonts w:ascii="Arial" w:hAnsi="Arial" w:cs="Arial"/>
          <w:sz w:val="24"/>
          <w:szCs w:val="24"/>
        </w:rPr>
        <w:t xml:space="preserve">804 "Об утверждении Положения о гражданской обороне в Российской Федерации" (Собрание законодательства Российской Федерации, 2007,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7D7A34" w:rsidRPr="007123BF">
        <w:rPr>
          <w:rFonts w:ascii="Arial" w:hAnsi="Arial" w:cs="Arial"/>
          <w:sz w:val="24"/>
          <w:szCs w:val="24"/>
        </w:rPr>
        <w:t>49, ст. 61,65; 2013, № 9, ст. 963; 2014, № 43, ст. 5892; 2015, №47,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районном муниципальном образовании РМО «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Уст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ь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>-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Удинский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 xml:space="preserve"> район» и организациях.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286"/>
        </w:tabs>
        <w:spacing w:after="0" w:line="317" w:lineRule="exact"/>
        <w:ind w:right="180"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2. </w:t>
      </w:r>
      <w:r w:rsidR="007D7A34" w:rsidRPr="007123BF">
        <w:rPr>
          <w:rFonts w:ascii="Arial" w:hAnsi="Arial" w:cs="Arial"/>
          <w:sz w:val="24"/>
          <w:szCs w:val="24"/>
        </w:rPr>
        <w:t>Мероприятия по гражданской обороне организуются в муниципальном образовании (организациях) в рамках подготовки к ведению и ведения гражданской обороны в муниципальном образовании (организациях).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085"/>
        </w:tabs>
        <w:spacing w:after="0" w:line="317" w:lineRule="exact"/>
        <w:ind w:right="180"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мероприятий) муниципального образования (организации).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085"/>
        </w:tabs>
        <w:spacing w:after="0" w:line="317" w:lineRule="exact"/>
        <w:ind w:right="180"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4. </w:t>
      </w:r>
      <w:r w:rsidR="007D7A34" w:rsidRPr="007123BF">
        <w:rPr>
          <w:rFonts w:ascii="Arial" w:hAnsi="Arial" w:cs="Arial"/>
          <w:sz w:val="24"/>
          <w:szCs w:val="24"/>
        </w:rPr>
        <w:t>План основных мероприятий муниципального образования на год разрабатывается отделом по делам ГО и ЧС администрации РМО «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Уст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ь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>-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lastRenderedPageBreak/>
        <w:t>Удинский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 xml:space="preserve"> район» далее отделом по делам ГО и ЧС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области.</w:t>
      </w:r>
    </w:p>
    <w:p w:rsidR="007D7A34" w:rsidRPr="007123BF" w:rsidRDefault="007D7A34" w:rsidP="00A45C1D">
      <w:pPr>
        <w:pStyle w:val="20"/>
        <w:shd w:val="clear" w:color="auto" w:fill="auto"/>
        <w:spacing w:after="0" w:line="317" w:lineRule="exact"/>
        <w:ind w:right="180"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</w:t>
      </w:r>
      <w:proofErr w:type="gramStart"/>
      <w:r w:rsidRPr="007123BF">
        <w:rPr>
          <w:rFonts w:ascii="Arial" w:hAnsi="Arial" w:cs="Arial"/>
          <w:sz w:val="24"/>
          <w:szCs w:val="24"/>
        </w:rPr>
        <w:t>с</w:t>
      </w:r>
      <w:proofErr w:type="gramEnd"/>
    </w:p>
    <w:p w:rsidR="007D7A34" w:rsidRPr="007123BF" w:rsidRDefault="007D7A34" w:rsidP="007D7A34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отделом по делам ГО и ЧС, а организации, находящейся в ведении федерального, областного органа исполнительной власти, дополнительно согласовывается с соответствующим федеральным, областным органом исполнительной власти.</w:t>
      </w:r>
    </w:p>
    <w:p w:rsidR="007D7A34" w:rsidRPr="007123BF" w:rsidRDefault="007D7A34" w:rsidP="00A45C1D">
      <w:pPr>
        <w:pStyle w:val="20"/>
        <w:shd w:val="clear" w:color="auto" w:fill="auto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07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Подготовка к ведению гражданской обороны на муниципальном уровне и в организациях определяется данным положением и положением об организации и ведении гражданской обороны в организации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техногенного характера.</w:t>
      </w:r>
    </w:p>
    <w:p w:rsidR="007D7A34" w:rsidRPr="007123BF" w:rsidRDefault="007D7A34" w:rsidP="00A45C1D">
      <w:pPr>
        <w:pStyle w:val="20"/>
        <w:shd w:val="clear" w:color="auto" w:fill="auto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23BF">
        <w:rPr>
          <w:rFonts w:ascii="Arial" w:hAnsi="Arial" w:cs="Arial"/>
          <w:sz w:val="24"/>
          <w:szCs w:val="24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муниципального образования,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7123BF">
        <w:rPr>
          <w:rFonts w:ascii="Arial" w:hAnsi="Arial" w:cs="Arial"/>
          <w:sz w:val="24"/>
          <w:szCs w:val="24"/>
        </w:rPr>
        <w:t xml:space="preserve"> природного и техногенного характера.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07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6. </w:t>
      </w:r>
      <w:r w:rsidR="007D7A34" w:rsidRPr="007123BF">
        <w:rPr>
          <w:rFonts w:ascii="Arial" w:hAnsi="Arial" w:cs="Arial"/>
          <w:sz w:val="24"/>
          <w:szCs w:val="24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7. </w:t>
      </w:r>
      <w:r w:rsidR="007D7A34" w:rsidRPr="007123BF">
        <w:rPr>
          <w:rFonts w:ascii="Arial" w:hAnsi="Arial" w:cs="Arial"/>
          <w:sz w:val="24"/>
          <w:szCs w:val="24"/>
        </w:rPr>
        <w:t>Администрация РМО «Усть-Удинский район» далее орган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07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8. </w:t>
      </w:r>
      <w:r w:rsidR="007D7A34" w:rsidRPr="007123BF">
        <w:rPr>
          <w:rFonts w:ascii="Arial" w:hAnsi="Arial" w:cs="Arial"/>
          <w:sz w:val="24"/>
          <w:szCs w:val="24"/>
        </w:rPr>
        <w:t xml:space="preserve">По решению органа местного самоуправления (организаций) могут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7D7A34" w:rsidRPr="007123BF" w:rsidRDefault="007D7A34" w:rsidP="00A45C1D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23BF">
        <w:rPr>
          <w:rFonts w:ascii="Arial" w:hAnsi="Arial" w:cs="Arial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7D7A34" w:rsidRPr="007123BF" w:rsidRDefault="007D7A34" w:rsidP="00A45C1D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7123BF">
        <w:rPr>
          <w:rFonts w:ascii="Arial" w:hAnsi="Arial" w:cs="Arial"/>
          <w:sz w:val="24"/>
          <w:szCs w:val="24"/>
        </w:rPr>
        <w:t>характера</w:t>
      </w:r>
      <w:proofErr w:type="gramEnd"/>
      <w:r w:rsidRPr="007123BF">
        <w:rPr>
          <w:rFonts w:ascii="Arial" w:hAnsi="Arial" w:cs="Arial"/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7D7A34" w:rsidRPr="007123BF" w:rsidRDefault="007D7A34" w:rsidP="00A45C1D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7D7A34" w:rsidRPr="007123BF" w:rsidRDefault="007D7A34" w:rsidP="00A45C1D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D7A34" w:rsidRPr="007123BF" w:rsidRDefault="007D7A34" w:rsidP="00A45C1D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Pr="007123BF">
        <w:rPr>
          <w:rFonts w:ascii="Arial" w:hAnsi="Arial" w:cs="Arial"/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Иркутской области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152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9. </w:t>
      </w:r>
      <w:r w:rsidR="007D7A34" w:rsidRPr="007123BF">
        <w:rPr>
          <w:rFonts w:ascii="Arial" w:hAnsi="Arial" w:cs="Arial"/>
          <w:sz w:val="24"/>
          <w:szCs w:val="24"/>
        </w:rPr>
        <w:t>Для планирования, подготовки и проведения эвакуационных мероприятий органом муниципального образования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 или заместителям органа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177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10. </w:t>
      </w:r>
      <w:r w:rsidR="007D7A34" w:rsidRPr="007123BF">
        <w:rPr>
          <w:rFonts w:ascii="Arial" w:hAnsi="Arial" w:cs="Arial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D7A34" w:rsidRPr="007123BF" w:rsidRDefault="007D7A34" w:rsidP="007D7A34">
      <w:pPr>
        <w:pStyle w:val="20"/>
        <w:shd w:val="clear" w:color="auto" w:fill="auto"/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Решение о привлечении в мирное время сил и сре</w:t>
      </w:r>
      <w:proofErr w:type="gramStart"/>
      <w:r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Pr="007123BF">
        <w:rPr>
          <w:rFonts w:ascii="Arial" w:hAnsi="Arial" w:cs="Arial"/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органа местного самоуправления и организаций в отношении созданных ими сил гражданской обороны.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17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lastRenderedPageBreak/>
        <w:t xml:space="preserve">11. </w:t>
      </w:r>
      <w:r w:rsidR="007D7A34" w:rsidRPr="007123BF">
        <w:rPr>
          <w:rFonts w:ascii="Arial" w:hAnsi="Arial" w:cs="Arial"/>
          <w:sz w:val="24"/>
          <w:szCs w:val="24"/>
        </w:rPr>
        <w:t xml:space="preserve">Руководство гражданской обороной на территории муниципального образования осуществляют мэр района, а в организациях - их руководители.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Руководитель органа местного самоуправления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1998г.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</w:rPr>
        <w:t>28-ФЗ).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1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12. </w:t>
      </w:r>
      <w:r w:rsidR="007D7A34" w:rsidRPr="007123BF">
        <w:rPr>
          <w:rFonts w:ascii="Arial" w:hAnsi="Arial" w:cs="Arial"/>
          <w:sz w:val="24"/>
          <w:szCs w:val="24"/>
        </w:rPr>
        <w:t>Органами, осуществляющими управление гражданской обороной в муниципальном образовании (организациях) являются отдел по делам ГО и ЧС администрации РМО «Усть-Удинский район»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7D7A34" w:rsidRPr="007123BF" w:rsidRDefault="007D7A34" w:rsidP="00A45C1D">
      <w:pPr>
        <w:pStyle w:val="20"/>
        <w:shd w:val="clear" w:color="auto" w:fill="auto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Орган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7D7A34" w:rsidRPr="007123BF" w:rsidRDefault="007D7A34" w:rsidP="007D7A34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40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13. </w:t>
      </w:r>
      <w:r w:rsidR="007D7A34" w:rsidRPr="007123BF">
        <w:rPr>
          <w:rFonts w:ascii="Arial" w:hAnsi="Arial" w:cs="Arial"/>
          <w:sz w:val="24"/>
          <w:szCs w:val="24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7D7A34" w:rsidRPr="007123BF" w:rsidRDefault="007D7A34" w:rsidP="00A45C1D">
      <w:pPr>
        <w:pStyle w:val="20"/>
        <w:shd w:val="clear" w:color="auto" w:fill="auto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Сбор и обмен информацией осуществляется органом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7D7A34" w:rsidRPr="007123BF" w:rsidRDefault="007D7A34" w:rsidP="00A45C1D">
      <w:pPr>
        <w:pStyle w:val="20"/>
        <w:shd w:val="clear" w:color="auto" w:fill="auto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17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14. </w:t>
      </w:r>
      <w:r w:rsidR="007D7A34" w:rsidRPr="007123BF">
        <w:rPr>
          <w:rFonts w:ascii="Arial" w:hAnsi="Arial" w:cs="Arial"/>
          <w:sz w:val="24"/>
          <w:szCs w:val="24"/>
        </w:rPr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167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 </w:t>
      </w:r>
      <w:r w:rsidR="007D7A34" w:rsidRPr="007123BF">
        <w:rPr>
          <w:rFonts w:ascii="Arial" w:hAnsi="Arial" w:cs="Arial"/>
          <w:sz w:val="24"/>
          <w:szCs w:val="24"/>
        </w:rPr>
        <w:t>Орган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404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15.1. </w:t>
      </w:r>
      <w:r w:rsidR="007D7A34" w:rsidRPr="007123BF">
        <w:rPr>
          <w:rFonts w:ascii="Arial" w:hAnsi="Arial" w:cs="Arial"/>
          <w:sz w:val="24"/>
          <w:szCs w:val="24"/>
        </w:rPr>
        <w:t>По подготовке населения в области гражданской обороны: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разработка с учетом особенностей муниципального образования и на основе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примерных программ, утвержденных органом исполнительной власти Иркутской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35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35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подготовка личного состава формирований и служб муниципального образования;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организационно-методическое руководство и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контроль за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7D7A34" w:rsidRPr="007123BF" w:rsidRDefault="007123BF" w:rsidP="007123BF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создание, оснащение курсов гражданской обороны и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учебно</w:t>
      </w:r>
      <w:r w:rsidR="007D7A34" w:rsidRPr="007123BF">
        <w:rPr>
          <w:rFonts w:ascii="Arial" w:hAnsi="Arial" w:cs="Arial"/>
          <w:sz w:val="24"/>
          <w:szCs w:val="24"/>
        </w:rPr>
        <w:softHyphen/>
        <w:t>консультационных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 xml:space="preserve">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D7A34" w:rsidRPr="007123BF" w:rsidRDefault="007123BF" w:rsidP="007123BF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35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404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15.2. </w:t>
      </w:r>
      <w:r w:rsidR="007D7A34" w:rsidRPr="007123BF">
        <w:rPr>
          <w:rFonts w:ascii="Arial" w:hAnsi="Arial" w:cs="Arial"/>
          <w:sz w:val="24"/>
          <w:szCs w:val="24"/>
        </w:rPr>
        <w:t>По приему эвакуируемого населения: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организация планирования, подготовки и проведения мероприятий по приему эвакуируемого населения, в Усть-Удинский район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 часового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добегания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 xml:space="preserve"> волны прорыва при разрушении гидротехнических сооружений.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2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подготовка района для размещения населения подлежащего эвакуации;</w:t>
      </w:r>
    </w:p>
    <w:p w:rsidR="007D7A34" w:rsidRPr="007123BF" w:rsidRDefault="007123BF" w:rsidP="009275DB">
      <w:pPr>
        <w:pStyle w:val="20"/>
        <w:shd w:val="clear" w:color="auto" w:fill="auto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38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15.3. </w:t>
      </w:r>
      <w:r w:rsidR="007D7A34" w:rsidRPr="007123BF">
        <w:rPr>
          <w:rFonts w:ascii="Arial" w:hAnsi="Arial" w:cs="Arial"/>
          <w:sz w:val="24"/>
          <w:szCs w:val="24"/>
        </w:rPr>
        <w:t>По предоставлению руководителям нештатных формирований ГО средств индивидуальной защиты: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организация планирования, подготовки и проведения мероприятий по эвакуации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опасностей.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D7A34" w:rsidRPr="007123BF" w:rsidRDefault="007123BF" w:rsidP="007123BF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41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15.4.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7D7A34" w:rsidRPr="007123BF" w:rsidRDefault="00A45C1D" w:rsidP="00A45C1D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D7A34" w:rsidRPr="007123BF" w:rsidRDefault="00A45C1D" w:rsidP="00A45C1D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39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15.5. </w:t>
      </w:r>
      <w:r w:rsidR="007D7A34" w:rsidRPr="007123BF">
        <w:rPr>
          <w:rFonts w:ascii="Arial" w:hAnsi="Arial" w:cs="Arial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создание, оснащение и подготовка необходимых сил и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7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дл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78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15.6. </w:t>
      </w:r>
      <w:r w:rsidR="007D7A34" w:rsidRPr="007123BF">
        <w:rPr>
          <w:rFonts w:ascii="Arial" w:hAnsi="Arial" w:cs="Arial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7A34" w:rsidRPr="007123BF" w:rsidRDefault="009275DB" w:rsidP="009275DB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373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D7A34" w:rsidRPr="007123BF" w:rsidRDefault="009275DB" w:rsidP="009275DB">
      <w:pPr>
        <w:pStyle w:val="20"/>
        <w:shd w:val="clear" w:color="auto" w:fill="auto"/>
        <w:spacing w:after="0" w:line="317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</w:p>
    <w:p w:rsidR="007D7A34" w:rsidRPr="007123BF" w:rsidRDefault="009275DB" w:rsidP="009275DB">
      <w:pPr>
        <w:pStyle w:val="20"/>
        <w:shd w:val="clear" w:color="auto" w:fill="auto"/>
        <w:spacing w:after="0" w:line="317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D7A34" w:rsidRPr="007123BF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373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энерго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>- и водоснабжения;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оказание населению первой помощи;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16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16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размещение пострадавшего населения в гостиницах и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поддержки.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378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15.7. </w:t>
      </w:r>
      <w:r w:rsidR="007D7A34" w:rsidRPr="007123BF">
        <w:rPr>
          <w:rFonts w:ascii="Arial" w:hAnsi="Arial" w:cs="Arial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организация деятельности нештатных формирований пожарной охраны, организация их подготовки в области гражданской обороны и взаимодействия с другими видами пожарной охраны;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373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тушения пожаров в районах проведения аварийно- 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531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15.8. </w:t>
      </w:r>
      <w:r w:rsidR="007D7A34" w:rsidRPr="007123BF">
        <w:rPr>
          <w:rFonts w:ascii="Arial" w:hAnsi="Arial" w:cs="Arial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6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21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39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15.9. </w:t>
      </w:r>
      <w:r w:rsidR="007D7A34" w:rsidRPr="007123BF">
        <w:rPr>
          <w:rFonts w:ascii="Arial" w:hAnsi="Arial" w:cs="Arial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607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15.10. </w:t>
      </w:r>
      <w:r w:rsidR="007D7A34" w:rsidRPr="007123BF">
        <w:rPr>
          <w:rFonts w:ascii="Arial" w:hAnsi="Arial" w:cs="Arial"/>
          <w:sz w:val="24"/>
          <w:szCs w:val="24"/>
        </w:rPr>
        <w:t xml:space="preserve">По восстановлению и поддержанию порядка в районах, пострадавших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D7A34" w:rsidRPr="007123BF" w:rsidRDefault="009275DB" w:rsidP="009275DB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7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D7A34" w:rsidRPr="007123BF" w:rsidRDefault="007123BF" w:rsidP="00A45C1D">
      <w:pPr>
        <w:pStyle w:val="20"/>
        <w:shd w:val="clear" w:color="auto" w:fill="auto"/>
        <w:tabs>
          <w:tab w:val="left" w:pos="1607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15.11. </w:t>
      </w:r>
      <w:r w:rsidR="007D7A34" w:rsidRPr="007123BF">
        <w:rPr>
          <w:rFonts w:ascii="Arial" w:hAnsi="Arial" w:cs="Arial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36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о-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энерго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>-, водоснабжения, водоотведения и канализации;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дл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я транспортировки воды;</w:t>
      </w:r>
    </w:p>
    <w:p w:rsidR="007D7A34" w:rsidRPr="007123BF" w:rsidRDefault="00A45C1D" w:rsidP="00A45C1D">
      <w:pPr>
        <w:pStyle w:val="20"/>
        <w:shd w:val="clear" w:color="auto" w:fill="auto"/>
        <w:tabs>
          <w:tab w:val="left" w:pos="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D7A34" w:rsidRPr="007123BF" w:rsidRDefault="009275DB" w:rsidP="009275DB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дл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я организации коммунального снабжения населения.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607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15.12. </w:t>
      </w:r>
      <w:r w:rsidR="007D7A34" w:rsidRPr="007123BF">
        <w:rPr>
          <w:rFonts w:ascii="Arial" w:hAnsi="Arial" w:cs="Arial"/>
          <w:sz w:val="24"/>
          <w:szCs w:val="24"/>
        </w:rPr>
        <w:t>По срочному захоронению трупов в военное время: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36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создание, подготовка и обеспечение готовности сил и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погибших;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545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15.13. </w:t>
      </w:r>
      <w:r w:rsidR="007D7A34" w:rsidRPr="007123BF">
        <w:rPr>
          <w:rFonts w:ascii="Arial" w:hAnsi="Arial" w:cs="Arial"/>
          <w:sz w:val="24"/>
          <w:szCs w:val="24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рациональное размещение объектов экономики и инфраструктуры, а также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пр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D7A34" w:rsidRPr="007123BF" w:rsidRDefault="009275DB" w:rsidP="009275DB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35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545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15.14. </w:t>
      </w:r>
      <w:r w:rsidR="007D7A34" w:rsidRPr="007123BF">
        <w:rPr>
          <w:rFonts w:ascii="Arial" w:hAnsi="Arial" w:cs="Arial"/>
          <w:sz w:val="24"/>
          <w:szCs w:val="24"/>
        </w:rPr>
        <w:t>По вопросам обеспечения постоянной готовности сил и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ажданской обороны: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современными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 техникой и оборудованием;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и корректировка планов действий сил 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35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ажданской обороны, а также всестороннее обеспечение их действий.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258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 </w:t>
      </w:r>
      <w:r w:rsidR="007D7A34" w:rsidRPr="007123BF">
        <w:rPr>
          <w:rFonts w:ascii="Arial" w:hAnsi="Arial" w:cs="Arial"/>
          <w:sz w:val="24"/>
          <w:szCs w:val="24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450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16.1. </w:t>
      </w:r>
      <w:r w:rsidR="007D7A34" w:rsidRPr="007123BF">
        <w:rPr>
          <w:rFonts w:ascii="Arial" w:hAnsi="Arial" w:cs="Arial"/>
          <w:sz w:val="24"/>
          <w:szCs w:val="24"/>
        </w:rPr>
        <w:t>По подготовке работников в области гражданской обороны: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3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16.2. </w:t>
      </w:r>
      <w:r w:rsidR="007D7A34" w:rsidRPr="007123BF">
        <w:rPr>
          <w:rFonts w:ascii="Arial" w:hAnsi="Arial" w:cs="Arial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совершенствование системы оповещения работников;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опасности.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установка специализированных технических средств оповещения и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информирования населения в местах массового пребывания людей;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16.3. </w:t>
      </w:r>
      <w:r w:rsidR="007D7A34" w:rsidRPr="007123BF">
        <w:rPr>
          <w:rFonts w:ascii="Arial" w:hAnsi="Arial" w:cs="Arial"/>
          <w:sz w:val="24"/>
          <w:szCs w:val="24"/>
        </w:rPr>
        <w:t>По эвакуации работников, материальных и культурных ценностей в безопасные районы: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16.4. </w:t>
      </w:r>
      <w:r w:rsidR="007D7A34" w:rsidRPr="007123BF">
        <w:rPr>
          <w:rFonts w:ascii="Arial" w:hAnsi="Arial" w:cs="Arial"/>
          <w:sz w:val="24"/>
          <w:szCs w:val="24"/>
        </w:rPr>
        <w:t>По предоставлению работникам средств индивидуальной и коллективной защиты: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организации;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планов наращивания инженерной защиты организаций, продолжающих производственную деятельность в военное время;</w:t>
      </w:r>
    </w:p>
    <w:p w:rsidR="007D7A34" w:rsidRPr="007123BF" w:rsidRDefault="009275DB" w:rsidP="009275DB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7D7A34" w:rsidRPr="007123BF">
        <w:rPr>
          <w:rFonts w:ascii="Arial" w:hAnsi="Arial" w:cs="Arial"/>
          <w:sz w:val="24"/>
          <w:szCs w:val="24"/>
        </w:rPr>
        <w:t xml:space="preserve">1309 "О порядке создания убежищ и иных объектов гражданской обороны (Собрание законодательства Российской Федерации, 1999,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7D7A34" w:rsidRPr="007123BF">
        <w:rPr>
          <w:rFonts w:ascii="Arial" w:hAnsi="Arial" w:cs="Arial"/>
          <w:sz w:val="24"/>
          <w:szCs w:val="24"/>
        </w:rPr>
        <w:t xml:space="preserve">49, ст. 6000; 2015, </w:t>
      </w:r>
      <w:r w:rsidR="007D7A34" w:rsidRPr="007123B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7D7A34" w:rsidRPr="007123B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7D7A34" w:rsidRPr="007123BF">
        <w:rPr>
          <w:rFonts w:ascii="Arial" w:hAnsi="Arial" w:cs="Arial"/>
          <w:sz w:val="24"/>
          <w:szCs w:val="24"/>
        </w:rPr>
        <w:t>30, ст. 4608);</w:t>
      </w:r>
      <w:proofErr w:type="gramEnd"/>
    </w:p>
    <w:p w:rsidR="007D7A34" w:rsidRPr="007123BF" w:rsidRDefault="006E0439" w:rsidP="006E0439">
      <w:pPr>
        <w:pStyle w:val="20"/>
        <w:shd w:val="clear" w:color="auto" w:fill="auto"/>
        <w:tabs>
          <w:tab w:val="left" w:pos="28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своих организаций;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8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планов выдачи и распределения средств индивидуальной защиты работникам своих организаций в установленные сроки.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424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16.5.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7D7A34" w:rsidRPr="007123BF" w:rsidRDefault="006E0439" w:rsidP="006E0439">
      <w:pPr>
        <w:pStyle w:val="20"/>
        <w:shd w:val="clear" w:color="auto" w:fill="auto"/>
        <w:tabs>
          <w:tab w:val="left" w:pos="28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определение перечня зданий и сооружений, подлежащих маскировке;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8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37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7D7A34" w:rsidRPr="007123BF" w:rsidRDefault="009275DB" w:rsidP="009275DB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403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16.6. </w:t>
      </w:r>
      <w:r w:rsidR="007D7A34" w:rsidRPr="007123BF">
        <w:rPr>
          <w:rFonts w:ascii="Arial" w:hAnsi="Arial" w:cs="Arial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8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-</w:t>
      </w:r>
      <w:r w:rsidR="007D7A34" w:rsidRPr="007123BF">
        <w:rPr>
          <w:rFonts w:ascii="Arial" w:hAnsi="Arial" w:cs="Arial"/>
          <w:sz w:val="24"/>
          <w:szCs w:val="24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7D7A34" w:rsidRPr="007123BF" w:rsidRDefault="006E0439" w:rsidP="006E0439">
      <w:pPr>
        <w:pStyle w:val="20"/>
        <w:shd w:val="clear" w:color="auto" w:fill="auto"/>
        <w:tabs>
          <w:tab w:val="left" w:pos="37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37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дл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я всестороннего обеспечения действий сил 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374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16.7. </w:t>
      </w:r>
      <w:r w:rsidR="007D7A34" w:rsidRPr="007123BF">
        <w:rPr>
          <w:rFonts w:ascii="Arial" w:hAnsi="Arial" w:cs="Arial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эксплуатирующими опасные 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-п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роизводственные объекты III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640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16.8. </w:t>
      </w:r>
      <w:r w:rsidR="007D7A34" w:rsidRPr="007123BF">
        <w:rPr>
          <w:rFonts w:ascii="Arial" w:hAnsi="Arial" w:cs="Arial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введение режимов радиационной защиты организаций;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создание организациями, эксплуатирующими опасные производственные объекты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7D7A34" w:rsidRPr="007123BF" w:rsidRDefault="007123BF" w:rsidP="006E0439">
      <w:pPr>
        <w:pStyle w:val="20"/>
        <w:shd w:val="clear" w:color="auto" w:fill="auto"/>
        <w:tabs>
          <w:tab w:val="left" w:pos="1393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16.9. </w:t>
      </w:r>
      <w:r w:rsidR="007D7A34" w:rsidRPr="007123BF">
        <w:rPr>
          <w:rFonts w:ascii="Arial" w:hAnsi="Arial" w:cs="Arial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сил гражданской обороны для проведения санитарной обработки</w:t>
      </w:r>
    </w:p>
    <w:p w:rsidR="007D7A34" w:rsidRPr="007123BF" w:rsidRDefault="007D7A34" w:rsidP="0053283C">
      <w:pPr>
        <w:pStyle w:val="20"/>
        <w:shd w:val="clear" w:color="auto" w:fill="auto"/>
        <w:tabs>
          <w:tab w:val="left" w:pos="1640"/>
          <w:tab w:val="left" w:pos="2301"/>
          <w:tab w:val="right" w:pos="5382"/>
          <w:tab w:val="left" w:pos="5540"/>
          <w:tab w:val="right" w:pos="932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по</w:t>
      </w:r>
      <w:r w:rsidRPr="007123BF">
        <w:rPr>
          <w:rFonts w:ascii="Arial" w:hAnsi="Arial" w:cs="Arial"/>
          <w:sz w:val="24"/>
          <w:szCs w:val="24"/>
        </w:rPr>
        <w:tab/>
        <w:t>гражданской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обороне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и</w:t>
      </w:r>
      <w:r w:rsidRPr="007123BF">
        <w:rPr>
          <w:rFonts w:ascii="Arial" w:hAnsi="Arial" w:cs="Arial"/>
          <w:sz w:val="24"/>
          <w:szCs w:val="24"/>
        </w:rPr>
        <w:tab/>
        <w:t>(или) продолжающими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производственную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деятельность в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военное время,</w:t>
      </w:r>
      <w:r w:rsidRPr="007123BF">
        <w:rPr>
          <w:rFonts w:ascii="Arial" w:hAnsi="Arial" w:cs="Arial"/>
          <w:sz w:val="24"/>
          <w:szCs w:val="24"/>
        </w:rPr>
        <w:tab/>
        <w:t>подготовка их в области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гражданской обороны;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работников,</w:t>
      </w:r>
    </w:p>
    <w:p w:rsidR="007D7A34" w:rsidRPr="007123BF" w:rsidRDefault="007D7A34" w:rsidP="0053283C">
      <w:pPr>
        <w:pStyle w:val="20"/>
        <w:shd w:val="clear" w:color="auto" w:fill="auto"/>
        <w:tabs>
          <w:tab w:val="left" w:pos="1640"/>
          <w:tab w:val="left" w:pos="553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обеззараживанию зданий и сооружений, специальной обработке техники и территорий</w:t>
      </w:r>
      <w:r w:rsidR="006E0439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организациями, отнесенными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в установленном порядке к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категориям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по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гражданской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обороне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и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(или) продолжающими</w:t>
      </w:r>
      <w:r w:rsidR="0053283C">
        <w:rPr>
          <w:rFonts w:ascii="Arial" w:hAnsi="Arial" w:cs="Arial"/>
          <w:sz w:val="24"/>
          <w:szCs w:val="24"/>
        </w:rPr>
        <w:t xml:space="preserve"> </w:t>
      </w:r>
      <w:r w:rsidRPr="007123BF">
        <w:rPr>
          <w:rFonts w:ascii="Arial" w:hAnsi="Arial" w:cs="Arial"/>
          <w:sz w:val="24"/>
          <w:szCs w:val="24"/>
        </w:rPr>
        <w:t>производственную деятельность в военное время;</w:t>
      </w:r>
    </w:p>
    <w:p w:rsidR="007D7A34" w:rsidRPr="007123BF" w:rsidRDefault="006E0439" w:rsidP="006E0439">
      <w:pPr>
        <w:pStyle w:val="20"/>
        <w:shd w:val="clear" w:color="auto" w:fill="auto"/>
        <w:tabs>
          <w:tab w:val="left" w:pos="26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7D7A34" w:rsidRPr="007123BF" w:rsidRDefault="007123BF" w:rsidP="006E0439">
      <w:pPr>
        <w:pStyle w:val="20"/>
        <w:shd w:val="clear" w:color="auto" w:fill="auto"/>
        <w:tabs>
          <w:tab w:val="left" w:pos="1583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16.10. </w:t>
      </w:r>
      <w:r w:rsidR="007D7A34" w:rsidRPr="007123BF">
        <w:rPr>
          <w:rFonts w:ascii="Arial" w:hAnsi="Arial" w:cs="Arial"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17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2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17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D7A34" w:rsidRPr="007123BF" w:rsidRDefault="007123BF" w:rsidP="0053283C">
      <w:pPr>
        <w:pStyle w:val="20"/>
        <w:shd w:val="clear" w:color="auto" w:fill="auto"/>
        <w:tabs>
          <w:tab w:val="left" w:pos="1583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16.11. </w:t>
      </w:r>
      <w:r w:rsidR="007D7A34" w:rsidRPr="007123BF">
        <w:rPr>
          <w:rFonts w:ascii="Arial" w:hAnsi="Arial" w:cs="Arial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36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обеспечение готовности коммунальных служб (аварийных, </w:t>
      </w:r>
      <w:r w:rsidRPr="007123BF">
        <w:rPr>
          <w:rFonts w:ascii="Arial" w:hAnsi="Arial" w:cs="Arial"/>
          <w:sz w:val="24"/>
          <w:szCs w:val="24"/>
        </w:rPr>
        <w:t>ремонтно-восстановительных</w:t>
      </w:r>
      <w:r w:rsidR="007D7A34" w:rsidRPr="007123BF">
        <w:rPr>
          <w:rFonts w:ascii="Arial" w:hAnsi="Arial" w:cs="Arial"/>
          <w:sz w:val="24"/>
          <w:szCs w:val="24"/>
        </w:rPr>
        <w:t xml:space="preserve"> формирований) к работе в условиях военного времени, разработка планов их действий;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36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о-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7A34" w:rsidRPr="007123BF">
        <w:rPr>
          <w:rFonts w:ascii="Arial" w:hAnsi="Arial" w:cs="Arial"/>
          <w:sz w:val="24"/>
          <w:szCs w:val="24"/>
        </w:rPr>
        <w:t>энерго</w:t>
      </w:r>
      <w:proofErr w:type="spellEnd"/>
      <w:r w:rsidR="007D7A34" w:rsidRPr="007123BF">
        <w:rPr>
          <w:rFonts w:ascii="Arial" w:hAnsi="Arial" w:cs="Arial"/>
          <w:sz w:val="24"/>
          <w:szCs w:val="24"/>
        </w:rPr>
        <w:t xml:space="preserve"> - и водоснабжения и канализации;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1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дл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я очистки, опреснения и транспортировки воды;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2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D7A34" w:rsidRPr="007123BF" w:rsidRDefault="0053283C" w:rsidP="0053283C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создание запасов резервуаров и емкостей, сборно-разборных трубопроводов, </w:t>
      </w:r>
      <w:r w:rsidR="007D7A34" w:rsidRPr="007123BF">
        <w:rPr>
          <w:rFonts w:ascii="Arial" w:hAnsi="Arial" w:cs="Arial"/>
          <w:sz w:val="24"/>
          <w:szCs w:val="24"/>
        </w:rPr>
        <w:lastRenderedPageBreak/>
        <w:t>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7D7A34" w:rsidRPr="007123BF" w:rsidRDefault="007123BF" w:rsidP="0053283C">
      <w:pPr>
        <w:pStyle w:val="20"/>
        <w:shd w:val="clear" w:color="auto" w:fill="auto"/>
        <w:tabs>
          <w:tab w:val="left" w:pos="1583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16.12. </w:t>
      </w:r>
      <w:r w:rsidR="007D7A34" w:rsidRPr="007123BF">
        <w:rPr>
          <w:rFonts w:ascii="Arial" w:hAnsi="Arial" w:cs="Arial"/>
          <w:sz w:val="24"/>
          <w:szCs w:val="24"/>
        </w:rPr>
        <w:t>По срочному захоронению трупов в военное время:</w:t>
      </w:r>
    </w:p>
    <w:p w:rsidR="007D7A34" w:rsidRPr="007123BF" w:rsidRDefault="007D7A34" w:rsidP="007D7A34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>создание, подготовка и обеспечение готовности сил и сре</w:t>
      </w:r>
      <w:proofErr w:type="gramStart"/>
      <w:r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Pr="007123BF">
        <w:rPr>
          <w:rFonts w:ascii="Arial" w:hAnsi="Arial" w:cs="Arial"/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7D7A34" w:rsidRPr="007123BF" w:rsidRDefault="007123BF" w:rsidP="0053283C">
      <w:pPr>
        <w:pStyle w:val="20"/>
        <w:shd w:val="clear" w:color="auto" w:fill="auto"/>
        <w:tabs>
          <w:tab w:val="left" w:pos="1583"/>
        </w:tabs>
        <w:spacing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16.13. </w:t>
      </w:r>
      <w:r w:rsidR="007D7A34" w:rsidRPr="007123BF">
        <w:rPr>
          <w:rFonts w:ascii="Arial" w:hAnsi="Arial" w:cs="Arial"/>
          <w:sz w:val="24"/>
          <w:szCs w:val="24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17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17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17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D7A34" w:rsidRPr="007123BF" w:rsidRDefault="007123BF" w:rsidP="0053283C">
      <w:pPr>
        <w:pStyle w:val="20"/>
        <w:shd w:val="clear" w:color="auto" w:fill="auto"/>
        <w:tabs>
          <w:tab w:val="left" w:pos="1547"/>
        </w:tabs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7123BF">
        <w:rPr>
          <w:rFonts w:ascii="Arial" w:hAnsi="Arial" w:cs="Arial"/>
          <w:sz w:val="24"/>
          <w:szCs w:val="24"/>
        </w:rPr>
        <w:t xml:space="preserve">16.14. </w:t>
      </w:r>
      <w:r w:rsidR="007D7A34" w:rsidRPr="007123BF">
        <w:rPr>
          <w:rFonts w:ascii="Arial" w:hAnsi="Arial" w:cs="Arial"/>
          <w:sz w:val="24"/>
          <w:szCs w:val="24"/>
        </w:rPr>
        <w:t>По вопросам обеспечения постоянной готовности сил и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ажданской обороны: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создание и оснащение сил гражданской обороны современной техникой и оборудованием;</w:t>
      </w:r>
    </w:p>
    <w:p w:rsidR="007D7A34" w:rsidRPr="007123BF" w:rsidRDefault="0053283C" w:rsidP="0053283C">
      <w:pPr>
        <w:pStyle w:val="20"/>
        <w:shd w:val="clear" w:color="auto" w:fill="auto"/>
        <w:tabs>
          <w:tab w:val="left" w:pos="2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проведение занятий по месту работы с личным составом аварийно- 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7D7A34" w:rsidRDefault="0053283C" w:rsidP="0053283C">
      <w:pPr>
        <w:pStyle w:val="20"/>
        <w:shd w:val="clear" w:color="auto" w:fill="auto"/>
        <w:tabs>
          <w:tab w:val="left" w:pos="2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A34" w:rsidRPr="007123BF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7D7A34" w:rsidRPr="007123BF">
        <w:rPr>
          <w:rFonts w:ascii="Arial" w:hAnsi="Arial" w:cs="Arial"/>
          <w:sz w:val="24"/>
          <w:szCs w:val="24"/>
        </w:rPr>
        <w:t>дств гр</w:t>
      </w:r>
      <w:proofErr w:type="gramEnd"/>
      <w:r w:rsidR="007D7A34" w:rsidRPr="007123BF">
        <w:rPr>
          <w:rFonts w:ascii="Arial" w:hAnsi="Arial" w:cs="Arial"/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7123BF" w:rsidRDefault="007123BF" w:rsidP="007123BF">
      <w:pPr>
        <w:pStyle w:val="20"/>
        <w:shd w:val="clear" w:color="auto" w:fill="auto"/>
        <w:tabs>
          <w:tab w:val="left" w:pos="2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3BF" w:rsidRPr="007123BF" w:rsidRDefault="007123BF" w:rsidP="007123BF">
      <w:pPr>
        <w:pStyle w:val="20"/>
        <w:shd w:val="clear" w:color="auto" w:fill="auto"/>
        <w:tabs>
          <w:tab w:val="left" w:pos="2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3BF" w:rsidRDefault="007D7A34" w:rsidP="007123BF">
      <w:pPr>
        <w:pStyle w:val="20"/>
        <w:shd w:val="clear" w:color="auto" w:fill="auto"/>
        <w:tabs>
          <w:tab w:val="left" w:pos="2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23BF">
        <w:rPr>
          <w:rFonts w:ascii="Arial" w:hAnsi="Arial" w:cs="Arial"/>
          <w:sz w:val="24"/>
          <w:szCs w:val="24"/>
        </w:rPr>
        <w:t>И.о</w:t>
      </w:r>
      <w:proofErr w:type="spellEnd"/>
      <w:r w:rsidRPr="007123BF">
        <w:rPr>
          <w:rFonts w:ascii="Arial" w:hAnsi="Arial" w:cs="Arial"/>
          <w:sz w:val="24"/>
          <w:szCs w:val="24"/>
        </w:rPr>
        <w:t>. начальника отдела по делам ГО и ЧС</w:t>
      </w:r>
    </w:p>
    <w:p w:rsidR="007D7A34" w:rsidRPr="007123BF" w:rsidRDefault="007D7A34" w:rsidP="007123BF">
      <w:pPr>
        <w:pStyle w:val="20"/>
        <w:shd w:val="clear" w:color="auto" w:fill="auto"/>
        <w:tabs>
          <w:tab w:val="left" w:pos="2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23BF">
        <w:rPr>
          <w:rFonts w:ascii="Arial" w:hAnsi="Arial" w:cs="Arial"/>
          <w:sz w:val="24"/>
          <w:szCs w:val="24"/>
        </w:rPr>
        <w:t>В.В.Иванов</w:t>
      </w:r>
      <w:proofErr w:type="spellEnd"/>
      <w:r w:rsidRPr="007123BF">
        <w:rPr>
          <w:rFonts w:ascii="Arial" w:hAnsi="Arial" w:cs="Arial"/>
          <w:sz w:val="24"/>
          <w:szCs w:val="24"/>
        </w:rPr>
        <w:t xml:space="preserve"> </w:t>
      </w:r>
    </w:p>
    <w:p w:rsidR="007123BF" w:rsidRPr="007123BF" w:rsidRDefault="007123BF">
      <w:pPr>
        <w:pStyle w:val="20"/>
        <w:shd w:val="clear" w:color="auto" w:fill="auto"/>
        <w:tabs>
          <w:tab w:val="left" w:pos="269"/>
        </w:tabs>
        <w:spacing w:after="1293"/>
        <w:jc w:val="both"/>
        <w:rPr>
          <w:rFonts w:ascii="Arial" w:hAnsi="Arial" w:cs="Arial"/>
          <w:sz w:val="24"/>
          <w:szCs w:val="24"/>
        </w:rPr>
      </w:pPr>
    </w:p>
    <w:sectPr w:rsidR="007123BF" w:rsidRPr="007123BF" w:rsidSect="00BF00F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DE" w:rsidRDefault="000303DE">
      <w:r>
        <w:separator/>
      </w:r>
    </w:p>
  </w:endnote>
  <w:endnote w:type="continuationSeparator" w:id="0">
    <w:p w:rsidR="000303DE" w:rsidRDefault="000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DE" w:rsidRDefault="000303DE"/>
  </w:footnote>
  <w:footnote w:type="continuationSeparator" w:id="0">
    <w:p w:rsidR="000303DE" w:rsidRDefault="000303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4D1"/>
    <w:multiLevelType w:val="multilevel"/>
    <w:tmpl w:val="856A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64C9E"/>
    <w:multiLevelType w:val="multilevel"/>
    <w:tmpl w:val="3BD4B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47280"/>
    <w:multiLevelType w:val="multilevel"/>
    <w:tmpl w:val="C87CE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8"/>
    <w:rsid w:val="000303DE"/>
    <w:rsid w:val="00137157"/>
    <w:rsid w:val="001831EB"/>
    <w:rsid w:val="002A675B"/>
    <w:rsid w:val="00384860"/>
    <w:rsid w:val="0053283C"/>
    <w:rsid w:val="00555C9C"/>
    <w:rsid w:val="006E0439"/>
    <w:rsid w:val="006F1CEC"/>
    <w:rsid w:val="007123BF"/>
    <w:rsid w:val="007D7A34"/>
    <w:rsid w:val="00894086"/>
    <w:rsid w:val="009275DB"/>
    <w:rsid w:val="009F7A98"/>
    <w:rsid w:val="00A26651"/>
    <w:rsid w:val="00A45C1D"/>
    <w:rsid w:val="00AF0F71"/>
    <w:rsid w:val="00B509F1"/>
    <w:rsid w:val="00B5784D"/>
    <w:rsid w:val="00BF00F6"/>
    <w:rsid w:val="00EA1BAF"/>
    <w:rsid w:val="00E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9pt-1pt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9pt-1pt0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9pt-1pt1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9pt-1pt2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60"/>
      <w:sz w:val="8"/>
      <w:szCs w:val="8"/>
      <w:u w:val="none"/>
    </w:rPr>
  </w:style>
  <w:style w:type="character" w:customStyle="1" w:styleId="3TimesNewRoman0pt">
    <w:name w:val="Основной текст (3) + Times New Roman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Courier New" w:eastAsia="Courier New" w:hAnsi="Courier New" w:cs="Courier New"/>
      <w:i/>
      <w:iCs/>
      <w:spacing w:val="6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  <w:sz w:val="38"/>
      <w:szCs w:val="38"/>
    </w:rPr>
  </w:style>
  <w:style w:type="character" w:customStyle="1" w:styleId="316pt">
    <w:name w:val="Основной текст (3) + 16 pt;Курсив"/>
    <w:basedOn w:val="3"/>
    <w:rsid w:val="007D7A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9pt-1pt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9pt-1pt0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9pt-1pt1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9pt-1pt2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60"/>
      <w:sz w:val="8"/>
      <w:szCs w:val="8"/>
      <w:u w:val="none"/>
    </w:rPr>
  </w:style>
  <w:style w:type="character" w:customStyle="1" w:styleId="3TimesNewRoman0pt">
    <w:name w:val="Основной текст (3) + Times New Roman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Courier New" w:eastAsia="Courier New" w:hAnsi="Courier New" w:cs="Courier New"/>
      <w:i/>
      <w:iCs/>
      <w:spacing w:val="6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  <w:sz w:val="38"/>
      <w:szCs w:val="38"/>
    </w:rPr>
  </w:style>
  <w:style w:type="character" w:customStyle="1" w:styleId="316pt">
    <w:name w:val="Основной текст (3) + 16 pt;Курсив"/>
    <w:basedOn w:val="3"/>
    <w:rsid w:val="007D7A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A72F-1278-46B1-A988-34A49641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Admin</cp:lastModifiedBy>
  <cp:revision>9</cp:revision>
  <cp:lastPrinted>2016-09-23T06:04:00Z</cp:lastPrinted>
  <dcterms:created xsi:type="dcterms:W3CDTF">2016-09-23T05:25:00Z</dcterms:created>
  <dcterms:modified xsi:type="dcterms:W3CDTF">2016-10-12T08:13:00Z</dcterms:modified>
</cp:coreProperties>
</file>