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Уважаемые жители Усть-Удинского района!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Летом у большинства людей появляется желание искупаться в озере, речке, пруду. Независимо от вида водоёма необходимо знать и обязательно соблюдать правила поведения и меры безопасности на воде.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-Нельзя кататься на водном транспорте (лодки, водные мотоциклы, лыжи и т.д.) вблизи места купания людей т.к. это может привести к травматизму;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-Не купайтесь в опасных, запрещенных местах;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-Запрещается прыгать в воду в незнакомых местах, проводить игры в воде, связанные с захватом, заплывать за буйки и ограждения;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т.п., нырять можно только там, где имеется достаточная глубина, прозрачная вода, ровное дно;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-Не оставляйте детей на берегу водоёма без присмотра взрослых, умеющих плавать и оказывать первую помощь;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-Не разрешайте детям самовольно уходить к водоёмам и купаться;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трагически,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в легкие воздуха, задержите его, и медленно выдыхайте.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-Если во время ныряния вы потеряли координацию, немного выдохните: пузырьки воздуха укажут путь наверх.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-Если во время плавания свело ногу, на секунду погрузитесь с головой в воду и, распрямив ногу, сильно потяните на себя ступню за большой палец.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-Когда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 Если решили добираться до тонущего вплавь, учитывайте течение воды, ветер, препятствия и расстояние. Приблизившись к человеку, постарайтесь успокоить и ободрить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 Если человек уже погрузился в воду, не бросайте попыток найти его в глубине. Вернуть тонущего к жизни можно, если он был в воде до 6 минут.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-Вытащив пострадавшего, осмотрите его, освободите верхние дыхательные пути от воды и инородных тел. В случае отсутствия дыхания и сердечной деятельности немедленно приступите к реанимационным мероприятиям -делайте искусственное дыхание, при возможности переверните человека вниз головой.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Несоблюдение правил поведения на воде может привести к трагическому исходу! Безопасность каждого из вас зависит от вас! Хорошего вам и безопасного отдыха на пляжах и водоемах!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right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 Комиссия по делам несовершеннолетних и</w:t>
      </w:r>
    </w:p>
    <w:p w:rsidR="00BC2571" w:rsidRPr="00BC2571" w:rsidRDefault="00BC2571" w:rsidP="00BC2571">
      <w:pPr>
        <w:shd w:val="clear" w:color="auto" w:fill="F3F5FC"/>
        <w:spacing w:after="0" w:line="315" w:lineRule="atLeast"/>
        <w:ind w:left="105" w:right="105" w:firstLine="375"/>
        <w:jc w:val="right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257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lastRenderedPageBreak/>
        <w:t>защите их прав в Усть-Удинском районе</w:t>
      </w:r>
    </w:p>
    <w:p w:rsidR="003554B0" w:rsidRPr="00BC2571" w:rsidRDefault="00BC2571" w:rsidP="00BC2571">
      <w:bookmarkStart w:id="0" w:name="_GoBack"/>
      <w:bookmarkEnd w:id="0"/>
    </w:p>
    <w:sectPr w:rsidR="003554B0" w:rsidRPr="00BC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E1F82"/>
    <w:rsid w:val="002A5364"/>
    <w:rsid w:val="004739C3"/>
    <w:rsid w:val="00517DA9"/>
    <w:rsid w:val="006A7523"/>
    <w:rsid w:val="00784724"/>
    <w:rsid w:val="00837574"/>
    <w:rsid w:val="0084721D"/>
    <w:rsid w:val="00990A9E"/>
    <w:rsid w:val="00BC2571"/>
    <w:rsid w:val="00E91DE2"/>
    <w:rsid w:val="00EA29B5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</cp:revision>
  <dcterms:created xsi:type="dcterms:W3CDTF">2021-08-06T01:18:00Z</dcterms:created>
  <dcterms:modified xsi:type="dcterms:W3CDTF">2021-08-06T01:41:00Z</dcterms:modified>
</cp:coreProperties>
</file>