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91" w:rsidRPr="00924991" w:rsidRDefault="00924991" w:rsidP="00924991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Российская  Федерация</w:t>
      </w:r>
    </w:p>
    <w:p w:rsidR="00924991" w:rsidRPr="00924991" w:rsidRDefault="00924991" w:rsidP="00924991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Иркутская область</w:t>
      </w:r>
    </w:p>
    <w:p w:rsidR="00924991" w:rsidRPr="00924991" w:rsidRDefault="00924991" w:rsidP="00924991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Усть-Удинский район</w:t>
      </w:r>
    </w:p>
    <w:p w:rsidR="00924991" w:rsidRPr="00924991" w:rsidRDefault="00924991" w:rsidP="00924991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</w:p>
    <w:p w:rsidR="00924991" w:rsidRPr="00924991" w:rsidRDefault="00924991" w:rsidP="00924991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МЭР</w:t>
      </w:r>
    </w:p>
    <w:p w:rsidR="00924991" w:rsidRPr="00924991" w:rsidRDefault="00924991" w:rsidP="00924991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bookmarkStart w:id="0" w:name="_GoBack"/>
      <w:r w:rsidRPr="0092499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ПОСТАНОВЛЕНИЕ</w:t>
      </w:r>
    </w:p>
    <w:p w:rsidR="00924991" w:rsidRPr="00924991" w:rsidRDefault="00924991" w:rsidP="00924991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</w:p>
    <w:p w:rsidR="00924991" w:rsidRPr="000C6CE9" w:rsidRDefault="00924991" w:rsidP="00924991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от </w:t>
      </w:r>
      <w:r w:rsidR="00D972C0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28</w:t>
      </w:r>
      <w:r w:rsidRPr="000C6CE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  <w:r w:rsidR="00D972C0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июля</w:t>
      </w:r>
      <w:r w:rsidRPr="0092499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20</w:t>
      </w:r>
      <w:r w:rsidRPr="000C6CE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20 </w:t>
      </w:r>
      <w:r w:rsidRPr="0092499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г. № </w:t>
      </w:r>
      <w:r w:rsidR="00D972C0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353</w:t>
      </w:r>
    </w:p>
    <w:p w:rsidR="00924991" w:rsidRPr="00924991" w:rsidRDefault="00924991" w:rsidP="00924991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proofErr w:type="spellStart"/>
      <w:r w:rsidRPr="0092499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р.п</w:t>
      </w:r>
      <w:proofErr w:type="spellEnd"/>
      <w:r w:rsidRPr="0092499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. Усть-Уда</w:t>
      </w:r>
    </w:p>
    <w:p w:rsidR="00924991" w:rsidRPr="00924991" w:rsidRDefault="00924991" w:rsidP="00924991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</w:p>
    <w:p w:rsidR="00924991" w:rsidRPr="00924991" w:rsidRDefault="00924991" w:rsidP="00E04E1D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E04E1D" w:rsidRPr="00924991" w:rsidRDefault="00E04E1D" w:rsidP="00924991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утверждении Порядка формирования</w:t>
      </w:r>
    </w:p>
    <w:p w:rsidR="00E04E1D" w:rsidRPr="00924991" w:rsidRDefault="00E04E1D" w:rsidP="00924991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перечня налоговых расходов и оценки</w:t>
      </w:r>
    </w:p>
    <w:p w:rsidR="000C6CE9" w:rsidRDefault="00E04E1D" w:rsidP="00924991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налоговых расходов</w:t>
      </w:r>
      <w:r w:rsid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районного </w:t>
      </w: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</w:t>
      </w:r>
      <w:r w:rsid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E04E1D" w:rsidRPr="00924991" w:rsidRDefault="00E04E1D" w:rsidP="00924991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образования «</w:t>
      </w:r>
      <w:r w:rsid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Усть-Удинский район</w:t>
      </w: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bookmarkEnd w:id="0"/>
    </w:p>
    <w:p w:rsidR="00924991" w:rsidRPr="00924991" w:rsidRDefault="00924991" w:rsidP="00924991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24991" w:rsidRPr="00924991" w:rsidRDefault="00924991" w:rsidP="00924991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04E1D" w:rsidRPr="00924991" w:rsidRDefault="00E04E1D" w:rsidP="00A165DD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соответствии со статьей 174.3 Бюджетного кодекса Российской Федерации, Администрация </w:t>
      </w:r>
      <w:r w:rsid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Усть-Удинского района</w:t>
      </w: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постановляет:</w:t>
      </w:r>
    </w:p>
    <w:p w:rsidR="00E04E1D" w:rsidRPr="00985423" w:rsidRDefault="00E04E1D" w:rsidP="00A165DD">
      <w:pPr>
        <w:tabs>
          <w:tab w:val="left" w:pos="993"/>
        </w:tabs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Утвердить </w:t>
      </w:r>
      <w:hyperlink r:id="rId4" w:anchor="Par28" w:history="1">
        <w:r w:rsidRPr="00985423">
          <w:rPr>
            <w:rFonts w:ascii="Times New Roman" w:eastAsia="Times New Roman" w:hAnsi="Times New Roman" w:cs="Times New Roman"/>
            <w:color w:val="014591"/>
            <w:sz w:val="24"/>
            <w:szCs w:val="24"/>
            <w:bdr w:val="none" w:sz="0" w:space="0" w:color="auto" w:frame="1"/>
            <w:lang w:eastAsia="ru-RU"/>
          </w:rPr>
          <w:t>П</w:t>
        </w:r>
      </w:hyperlink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орядок формирования перечня налоговых расходов и оценки налоговых расходов </w:t>
      </w:r>
      <w:r w:rsidR="00924991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районного 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«</w:t>
      </w:r>
      <w:r w:rsidR="00924991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Усть-Удинский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район».</w:t>
      </w:r>
    </w:p>
    <w:p w:rsidR="00E04E1D" w:rsidRPr="00924991" w:rsidRDefault="00E04E1D" w:rsidP="00A165DD">
      <w:pPr>
        <w:tabs>
          <w:tab w:val="left" w:pos="993"/>
        </w:tabs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Постановление вступает в силу со дня его официального опубликования и</w:t>
      </w: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распространяется на бюджетные правоотношения, возникающие с 1 января 2020 года.</w:t>
      </w:r>
    </w:p>
    <w:p w:rsidR="00E04E1D" w:rsidRPr="00924991" w:rsidRDefault="00E04E1D" w:rsidP="00A165DD">
      <w:pPr>
        <w:tabs>
          <w:tab w:val="left" w:pos="993"/>
        </w:tabs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Опубликовать настоящее постановление на официальном сайте администрации </w:t>
      </w:r>
      <w:r w:rsid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Усть-Удинского</w:t>
      </w: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в сети Интернет.</w:t>
      </w:r>
    </w:p>
    <w:p w:rsidR="00E04E1D" w:rsidRPr="00924991" w:rsidRDefault="00E04E1D" w:rsidP="00A165DD">
      <w:pPr>
        <w:tabs>
          <w:tab w:val="left" w:pos="993"/>
        </w:tabs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249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Контроль за исполнением постановления возложить на </w:t>
      </w:r>
      <w:r w:rsidR="00A165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начальника финансового управления администрации </w:t>
      </w:r>
      <w:proofErr w:type="spellStart"/>
      <w:r w:rsidR="00A165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Усть-Удинского</w:t>
      </w:r>
      <w:proofErr w:type="spellEnd"/>
      <w:r w:rsidR="00A165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</w:t>
      </w:r>
      <w:proofErr w:type="spellStart"/>
      <w:r w:rsidR="00A165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Милентьеву</w:t>
      </w:r>
      <w:proofErr w:type="spellEnd"/>
      <w:r w:rsidR="00A165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Л. М.</w:t>
      </w:r>
    </w:p>
    <w:p w:rsidR="00A165DD" w:rsidRDefault="00A165DD" w:rsidP="00924991">
      <w:pPr>
        <w:spacing w:after="0" w:line="238" w:lineRule="atLeast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165DD" w:rsidRDefault="00A165DD" w:rsidP="00924991">
      <w:pPr>
        <w:spacing w:after="0" w:line="238" w:lineRule="atLeast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165DD" w:rsidRDefault="00A165DD" w:rsidP="00924991">
      <w:pPr>
        <w:spacing w:after="0" w:line="238" w:lineRule="atLeast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165DD" w:rsidRDefault="00A165DD" w:rsidP="00924991">
      <w:pPr>
        <w:spacing w:after="0" w:line="238" w:lineRule="atLeast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04E1D" w:rsidRPr="00924991" w:rsidRDefault="00A165DD" w:rsidP="00A165DD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И. о. м</w:t>
      </w:r>
      <w:r w:rsidR="00260C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 Усть-Удинского района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  <w:t xml:space="preserve">А. А.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Менг</w:t>
      </w:r>
      <w:proofErr w:type="spellEnd"/>
    </w:p>
    <w:p w:rsidR="001A087F" w:rsidRDefault="00E04E1D" w:rsidP="009249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textWrapping" w:clear="all"/>
      </w:r>
    </w:p>
    <w:p w:rsidR="001A087F" w:rsidRDefault="001A087F" w:rsidP="009249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7F" w:rsidRDefault="001A087F" w:rsidP="009249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7F" w:rsidRDefault="001A087F" w:rsidP="009249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7F" w:rsidRDefault="001A087F" w:rsidP="009249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7F" w:rsidRDefault="001A087F" w:rsidP="009249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7F" w:rsidRPr="00924991" w:rsidRDefault="001A087F" w:rsidP="009249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C6CE9" w:rsidRPr="00985423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04E1D" w:rsidRPr="000C6CE9" w:rsidRDefault="00E04E1D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Утвержден</w:t>
      </w:r>
    </w:p>
    <w:p w:rsidR="00E04E1D" w:rsidRPr="000C6CE9" w:rsidRDefault="00E04E1D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постановлением администрации</w:t>
      </w:r>
    </w:p>
    <w:p w:rsidR="000C6CE9" w:rsidRDefault="000C6CE9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Усть-Удинского </w:t>
      </w:r>
      <w:r w:rsidR="00E04E1D"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района</w:t>
      </w:r>
    </w:p>
    <w:p w:rsidR="00E04E1D" w:rsidRPr="000C6CE9" w:rsidRDefault="00E04E1D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</w:t>
      </w:r>
      <w:r w:rsidR="00D972C0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28</w:t>
      </w:r>
      <w:r w:rsidR="00D972C0" w:rsidRPr="000C6CE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  <w:r w:rsidR="00D972C0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июля</w:t>
      </w:r>
      <w:r w:rsidR="00D972C0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  <w:r w:rsid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2020</w:t>
      </w:r>
      <w:r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г. № </w:t>
      </w:r>
      <w:r w:rsidR="00D972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353</w:t>
      </w:r>
    </w:p>
    <w:p w:rsidR="000C6CE9" w:rsidRDefault="000C6CE9" w:rsidP="000C6CE9">
      <w:pPr>
        <w:spacing w:after="0" w:line="238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04E1D" w:rsidRPr="00985423" w:rsidRDefault="00D972C0" w:rsidP="000C6CE9">
      <w:pPr>
        <w:spacing w:after="0" w:line="238" w:lineRule="atLeast"/>
        <w:ind w:firstLine="851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hyperlink r:id="rId5" w:anchor="Par28" w:history="1">
        <w:r w:rsidR="00E04E1D" w:rsidRPr="00985423">
          <w:rPr>
            <w:rFonts w:ascii="Times New Roman" w:eastAsia="Times New Roman" w:hAnsi="Times New Roman" w:cs="Times New Roman"/>
            <w:color w:val="014591"/>
            <w:sz w:val="24"/>
            <w:szCs w:val="24"/>
            <w:bdr w:val="none" w:sz="0" w:space="0" w:color="auto" w:frame="1"/>
            <w:lang w:eastAsia="ru-RU"/>
          </w:rPr>
          <w:t>П</w:t>
        </w:r>
      </w:hyperlink>
      <w:r w:rsidR="00E04E1D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орядок</w:t>
      </w:r>
    </w:p>
    <w:p w:rsidR="000C6CE9" w:rsidRPr="00985423" w:rsidRDefault="00E04E1D" w:rsidP="000C6CE9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формирования перечня налоговых расходов и оценки налоговых расходов </w:t>
      </w:r>
    </w:p>
    <w:p w:rsidR="00E04E1D" w:rsidRPr="00985423" w:rsidRDefault="000C6CE9" w:rsidP="000C6CE9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районного муниципального образования «Усть-Удинский район»</w:t>
      </w:r>
    </w:p>
    <w:p w:rsidR="000C6CE9" w:rsidRPr="00985423" w:rsidRDefault="000C6CE9" w:rsidP="000C6CE9">
      <w:pPr>
        <w:spacing w:after="0" w:line="238" w:lineRule="atLeast"/>
        <w:ind w:firstLine="851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04E1D" w:rsidRPr="00260CCB" w:rsidRDefault="00E04E1D" w:rsidP="000C6CE9">
      <w:pPr>
        <w:spacing w:after="0" w:line="238" w:lineRule="atLeast"/>
        <w:ind w:firstLine="851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I. Общие положения</w:t>
      </w:r>
    </w:p>
    <w:p w:rsidR="00E6394C" w:rsidRPr="00260CCB" w:rsidRDefault="00E6394C" w:rsidP="000C6CE9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04E1D" w:rsidRPr="00985423" w:rsidRDefault="00E04E1D" w:rsidP="000C6CE9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r w:rsidR="000C6CE9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 - муниципальное образование).</w:t>
      </w:r>
    </w:p>
    <w:p w:rsidR="00E04E1D" w:rsidRPr="00985423" w:rsidRDefault="00E04E1D" w:rsidP="000C6CE9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</w:p>
    <w:p w:rsidR="00E04E1D" w:rsidRPr="00985423" w:rsidRDefault="00E04E1D" w:rsidP="000C6CE9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E04E1D" w:rsidRPr="00985423" w:rsidRDefault="00E04E1D" w:rsidP="000C6CE9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E04E1D" w:rsidRPr="00985423" w:rsidRDefault="00E04E1D" w:rsidP="000C6CE9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E04E1D" w:rsidRPr="00985423" w:rsidRDefault="00E04E1D" w:rsidP="000C6CE9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E04E1D" w:rsidRPr="00985423" w:rsidRDefault="00E04E1D" w:rsidP="000C6CE9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E04E1D" w:rsidRPr="00985423" w:rsidRDefault="00E04E1D" w:rsidP="000C6CE9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E04E1D" w:rsidRPr="00985423" w:rsidRDefault="00E04E1D" w:rsidP="000C6CE9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9. 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категориях плательщиков, для которых предусмотрены льготы, а также иные характеристики по перечню согласно </w:t>
      </w:r>
      <w:hyperlink r:id="rId6" w:anchor="Par133" w:history="1">
        <w:r w:rsidRPr="00985423">
          <w:rPr>
            <w:rFonts w:ascii="Times New Roman" w:eastAsia="Times New Roman" w:hAnsi="Times New Roman" w:cs="Times New Roman"/>
            <w:color w:val="014591"/>
            <w:sz w:val="24"/>
            <w:szCs w:val="24"/>
            <w:bdr w:val="none" w:sz="0" w:space="0" w:color="auto" w:frame="1"/>
            <w:lang w:eastAsia="ru-RU"/>
          </w:rPr>
          <w:t>приложению</w:t>
        </w:r>
      </w:hyperlink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7" w:anchor="Par133" w:history="1">
        <w:r w:rsidRPr="00985423">
          <w:rPr>
            <w:rFonts w:ascii="Times New Roman" w:eastAsia="Times New Roman" w:hAnsi="Times New Roman" w:cs="Times New Roman"/>
            <w:color w:val="014591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 настоящему Порядку.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8" w:anchor="Par133" w:history="1">
        <w:r w:rsidRPr="00985423">
          <w:rPr>
            <w:rFonts w:ascii="Times New Roman" w:eastAsia="Times New Roman" w:hAnsi="Times New Roman" w:cs="Times New Roman"/>
            <w:color w:val="014591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 настоящему Порядку.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18. В целях оценки налоговых расходов муниципального образования Финансов</w:t>
      </w:r>
      <w:r w:rsidR="005A64D5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ое управление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0C6CE9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 Усть-Удинского района</w:t>
      </w:r>
      <w:r w:rsidR="005A64D5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 – финансовое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5A64D5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управление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):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формирует перечень налоговых расходов муниципального образования;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19. В целях оценки налоговых расходов муниципального образования налоговый орган формир</w:t>
      </w:r>
      <w:r w:rsidR="00767C58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ует, и представляют в финансовое </w:t>
      </w:r>
      <w:proofErr w:type="spellStart"/>
      <w:r w:rsidR="00767C58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упраление</w:t>
      </w:r>
      <w:proofErr w:type="spellEnd"/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E04E1D" w:rsidRPr="00985423" w:rsidRDefault="00E04E1D" w:rsidP="005A64D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20. В целях оценки налоговых расходов муниципального образования кураторы налоговых расходов:</w:t>
      </w:r>
    </w:p>
    <w:p w:rsidR="00E04E1D" w:rsidRPr="00985423" w:rsidRDefault="00E04E1D" w:rsidP="00767C58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</w:r>
      <w:hyperlink r:id="rId9" w:anchor="Par133" w:history="1">
        <w:r w:rsidRPr="00985423">
          <w:rPr>
            <w:rFonts w:ascii="Times New Roman" w:eastAsia="Times New Roman" w:hAnsi="Times New Roman" w:cs="Times New Roman"/>
            <w:color w:val="014591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 настоящему Порядку;</w:t>
      </w:r>
    </w:p>
    <w:p w:rsidR="00E04E1D" w:rsidRPr="00985423" w:rsidRDefault="00E04E1D" w:rsidP="00767C58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осуществляют оценку эффективности каждого курируемого налогового расхода муниципального образования и направляют рез</w:t>
      </w:r>
      <w:r w:rsidR="00767C58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ультаты такой оценки в финансовое управление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767C58" w:rsidRPr="00985423" w:rsidRDefault="00767C58" w:rsidP="000C6CE9">
      <w:pPr>
        <w:spacing w:after="0" w:line="238" w:lineRule="atLeast"/>
        <w:ind w:firstLine="851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04E1D" w:rsidRPr="00985423" w:rsidRDefault="00E04E1D" w:rsidP="00767C5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II. Формирование перечня налоговых расходов</w:t>
      </w:r>
    </w:p>
    <w:p w:rsidR="00E04E1D" w:rsidRPr="00985423" w:rsidRDefault="00E04E1D" w:rsidP="00767C5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</w:t>
      </w:r>
    </w:p>
    <w:p w:rsidR="00E6394C" w:rsidRPr="00260CCB" w:rsidRDefault="00E6394C" w:rsidP="00767C58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04E1D" w:rsidRPr="00985423" w:rsidRDefault="00E04E1D" w:rsidP="00767C58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21.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финансов</w:t>
      </w:r>
      <w:r w:rsidR="003D4BD5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ым управлением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E04E1D" w:rsidRPr="00985423" w:rsidRDefault="00E04E1D" w:rsidP="00767C58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22. Органы и организации, указанные в </w:t>
      </w:r>
      <w:hyperlink r:id="rId10" w:anchor="Par62" w:history="1">
        <w:r w:rsidRPr="00985423">
          <w:rPr>
            <w:rFonts w:ascii="Times New Roman" w:eastAsia="Times New Roman" w:hAnsi="Times New Roman" w:cs="Times New Roman"/>
            <w:color w:val="014591"/>
            <w:sz w:val="24"/>
            <w:szCs w:val="24"/>
            <w:bdr w:val="none" w:sz="0" w:space="0" w:color="auto" w:frame="1"/>
            <w:lang w:eastAsia="ru-RU"/>
          </w:rPr>
          <w:t>пункте </w:t>
        </w:r>
      </w:hyperlink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финансов</w:t>
      </w:r>
      <w:r w:rsidR="003D4BD5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D4BD5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управление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предложения по уточнению проекта перечня налоговых расходов.</w:t>
      </w:r>
    </w:p>
    <w:p w:rsidR="00E04E1D" w:rsidRPr="00985423" w:rsidRDefault="00E04E1D" w:rsidP="00767C58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E04E1D" w:rsidRPr="00985423" w:rsidRDefault="00E04E1D" w:rsidP="00767C58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если результаты рассмотрения не направлены в финансов</w:t>
      </w:r>
      <w:r w:rsidR="003D4BD5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ое управление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течение срока, указанного в </w:t>
      </w:r>
      <w:hyperlink r:id="rId11" w:anchor="Par63" w:history="1">
        <w:r w:rsidRPr="00985423">
          <w:rPr>
            <w:rFonts w:ascii="Times New Roman" w:eastAsia="Times New Roman" w:hAnsi="Times New Roman" w:cs="Times New Roman"/>
            <w:color w:val="014591"/>
            <w:sz w:val="24"/>
            <w:szCs w:val="24"/>
            <w:bdr w:val="none" w:sz="0" w:space="0" w:color="auto" w:frame="1"/>
            <w:lang w:eastAsia="ru-RU"/>
          </w:rPr>
          <w:t>абзаце первом</w:t>
        </w:r>
      </w:hyperlink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настоящего пункта, проект перечня налоговых расходов считается согласованным.</w:t>
      </w:r>
    </w:p>
    <w:p w:rsidR="00E04E1D" w:rsidRPr="00985423" w:rsidRDefault="00E04E1D" w:rsidP="00767C58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E04E1D" w:rsidRPr="00985423" w:rsidRDefault="00E04E1D" w:rsidP="00767C58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финансового </w:t>
      </w:r>
      <w:r w:rsidR="006E4EBB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управления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 </w:t>
      </w:r>
      <w:hyperlink r:id="rId12" w:anchor="Par62" w:history="1">
        <w:r w:rsidRPr="00985423">
          <w:rPr>
            <w:rFonts w:ascii="Times New Roman" w:eastAsia="Times New Roman" w:hAnsi="Times New Roman" w:cs="Times New Roman"/>
            <w:color w:val="014591"/>
            <w:sz w:val="24"/>
            <w:szCs w:val="24"/>
            <w:bdr w:val="none" w:sz="0" w:space="0" w:color="auto" w:frame="1"/>
            <w:lang w:eastAsia="ru-RU"/>
          </w:rPr>
          <w:t>пункте </w:t>
        </w:r>
      </w:hyperlink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21 настоящего Порядка, в связи с которыми возникает 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</w:t>
      </w:r>
      <w:r w:rsidR="006E4EBB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6E4EBB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управление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6E4EBB" w:rsidRPr="00985423" w:rsidRDefault="006E4EBB" w:rsidP="000C6CE9">
      <w:pPr>
        <w:spacing w:after="0" w:line="238" w:lineRule="atLeast"/>
        <w:ind w:firstLine="851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04E1D" w:rsidRPr="00985423" w:rsidRDefault="00E04E1D" w:rsidP="006E4EBB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III. Порядок оценки налоговых расходов муниципального образования</w:t>
      </w:r>
    </w:p>
    <w:p w:rsidR="006E4EBB" w:rsidRPr="00985423" w:rsidRDefault="006E4EBB" w:rsidP="000C6CE9">
      <w:pPr>
        <w:spacing w:after="0" w:line="238" w:lineRule="atLeast"/>
        <w:ind w:firstLine="851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26. Методики оценки эффективности налоговых расходов муниципального образования разрабатываются кураторами налоговых расходов и утверждаютс</w:t>
      </w:r>
      <w:r w:rsidR="006E4EBB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 по согласованию с финансовым управлением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оценку целесообразности налоговых расходов муниципального образования;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оценку результативности налоговых расходов муниципального образования.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целях оценки эффективности налоговых расходов муниципального образования финансов</w:t>
      </w:r>
      <w:r w:rsidR="006E4EBB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ое управление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28. Критериями целесообразности налоговых расходов муниципального образования являются: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29. В случае несоответствия налоговых расходов муниципального образования хотя бы одному из критериев, указанных в </w:t>
      </w:r>
      <w:hyperlink r:id="rId13" w:anchor="Par80" w:history="1">
        <w:r w:rsidRPr="00985423">
          <w:rPr>
            <w:rFonts w:ascii="Times New Roman" w:eastAsia="Times New Roman" w:hAnsi="Times New Roman" w:cs="Times New Roman"/>
            <w:color w:val="014591"/>
            <w:sz w:val="24"/>
            <w:szCs w:val="24"/>
            <w:bdr w:val="none" w:sz="0" w:space="0" w:color="auto" w:frame="1"/>
            <w:lang w:eastAsia="ru-RU"/>
          </w:rPr>
          <w:t>пункте </w:t>
        </w:r>
      </w:hyperlink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28 настоящего Порядка, куратору налогового расхода надлежит представить в финансов</w:t>
      </w:r>
      <w:r w:rsidR="00B11D45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11D45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управление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E04E1D" w:rsidRPr="00985423" w:rsidRDefault="00E04E1D" w:rsidP="006E4EBB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E04E1D" w:rsidRPr="00985423" w:rsidRDefault="00E04E1D" w:rsidP="00B11D4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E04E1D" w:rsidRPr="00985423" w:rsidRDefault="00E04E1D" w:rsidP="00B11D45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(индикатора), который рассчитывается как 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04E1D" w:rsidRPr="00985423" w:rsidRDefault="00E04E1D" w:rsidP="00C674F6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32.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E04E1D" w:rsidRPr="00985423" w:rsidRDefault="00E04E1D" w:rsidP="00C674F6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33.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E04E1D" w:rsidRPr="00985423" w:rsidRDefault="00E04E1D" w:rsidP="00C674F6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E04E1D" w:rsidRPr="00985423" w:rsidRDefault="00E04E1D" w:rsidP="00C674F6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E04E1D" w:rsidRPr="00985423" w:rsidRDefault="00E04E1D" w:rsidP="00C674F6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04E1D" w:rsidRPr="00985423" w:rsidRDefault="00E04E1D" w:rsidP="00C674F6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E04E1D" w:rsidRPr="00985423" w:rsidRDefault="00E04E1D" w:rsidP="00C674F6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E04E1D" w:rsidRPr="00985423" w:rsidRDefault="00E04E1D" w:rsidP="00C674F6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E04E1D" w:rsidRPr="00985423" w:rsidRDefault="00E04E1D" w:rsidP="00C674F6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E04E1D" w:rsidRPr="00985423" w:rsidRDefault="00E04E1D" w:rsidP="00C674F6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</w:t>
      </w:r>
      <w:r w:rsidR="00C674F6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налоговых расходов в финансовое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C674F6"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управление</w:t>
      </w: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ежегодно до 31 октября текущего финансового года для обобщения.</w:t>
      </w:r>
    </w:p>
    <w:p w:rsidR="00E04E1D" w:rsidRPr="00985423" w:rsidRDefault="00E04E1D" w:rsidP="00C674F6">
      <w:pPr>
        <w:spacing w:after="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C674F6" w:rsidRPr="00985423" w:rsidRDefault="00C674F6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674F6" w:rsidRPr="00985423" w:rsidRDefault="00C674F6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674F6" w:rsidRDefault="00C674F6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674F6" w:rsidRDefault="00C674F6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674F6" w:rsidRDefault="00C674F6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674F6" w:rsidRDefault="00C674F6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674F6" w:rsidRDefault="00C674F6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674F6" w:rsidRDefault="00C674F6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674F6" w:rsidRDefault="00C674F6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674F6" w:rsidRDefault="00C674F6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674F6" w:rsidRDefault="00C674F6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04E1D" w:rsidRPr="000C6CE9" w:rsidRDefault="00E04E1D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Приложение</w:t>
      </w:r>
    </w:p>
    <w:p w:rsidR="00E04E1D" w:rsidRPr="000C6CE9" w:rsidRDefault="00E04E1D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Порядку формирования</w:t>
      </w:r>
    </w:p>
    <w:p w:rsidR="00E04E1D" w:rsidRPr="000C6CE9" w:rsidRDefault="00E04E1D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перечня налоговых расходов и оценки</w:t>
      </w:r>
    </w:p>
    <w:p w:rsidR="00E04E1D" w:rsidRPr="000C6CE9" w:rsidRDefault="00E04E1D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налоговых расходов</w:t>
      </w:r>
      <w:r w:rsidR="00BA50A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районного</w:t>
      </w:r>
      <w:r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</w:t>
      </w:r>
    </w:p>
    <w:p w:rsidR="00E04E1D" w:rsidRDefault="00E04E1D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образования «</w:t>
      </w:r>
      <w:r w:rsidR="00BA50A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Усть-Удинский</w:t>
      </w:r>
      <w:r w:rsidRPr="000C6C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район»</w:t>
      </w:r>
    </w:p>
    <w:p w:rsidR="00BA50A4" w:rsidRPr="000C6CE9" w:rsidRDefault="00BA50A4" w:rsidP="000C6CE9">
      <w:pPr>
        <w:spacing w:after="0" w:line="238" w:lineRule="atLeast"/>
        <w:ind w:firstLine="85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04E1D" w:rsidRDefault="00E04E1D" w:rsidP="00BA50A4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C6CE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Информация о нормативных, целевых и фискальных характеристиках налоговых расходов </w:t>
      </w:r>
      <w:r w:rsidR="000C6CE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районного муниципального образования «Усть-Удинский район»</w:t>
      </w:r>
    </w:p>
    <w:p w:rsidR="00BA50A4" w:rsidRPr="000C6CE9" w:rsidRDefault="00BA50A4" w:rsidP="00BA50A4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618"/>
        <w:gridCol w:w="2437"/>
      </w:tblGrid>
      <w:tr w:rsidR="00E04E1D" w:rsidRPr="000C6CE9" w:rsidTr="00E04E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E04E1D" w:rsidRPr="000C6CE9" w:rsidTr="00E04E1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I. Нормативные характеристики налогового расхода </w:t>
            </w:r>
            <w:r w:rsid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районного муниципального образования «Усть-Удинский район»</w:t>
            </w: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(далее-налоговый расход)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II. Целевые характеристики налогового расхода </w:t>
            </w:r>
            <w:r w:rsid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районного муниципального образования «Усть-Удинский район»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6394C">
        <w:trPr>
          <w:trHeight w:val="1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</w:t>
            </w: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III. Фискальные характеристики налогового расхода </w:t>
            </w:r>
            <w:r w:rsid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районного муниципального образования «Усть-Удинский район»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281B83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финансов</w:t>
            </w:r>
            <w:r w:rsidR="00281B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ое управление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E04E1D" w:rsidRPr="000C6CE9" w:rsidTr="00E04E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E04E1D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04E1D" w:rsidRPr="000C6CE9" w:rsidRDefault="00281B83" w:rsidP="00BA50A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6C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ое управление</w:t>
            </w:r>
          </w:p>
        </w:tc>
      </w:tr>
    </w:tbl>
    <w:p w:rsidR="003E51B6" w:rsidRPr="000C6CE9" w:rsidRDefault="003E51B6" w:rsidP="00281B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3E51B6" w:rsidRPr="000C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1D"/>
    <w:rsid w:val="000C6CE9"/>
    <w:rsid w:val="001A087F"/>
    <w:rsid w:val="00260CCB"/>
    <w:rsid w:val="00281B83"/>
    <w:rsid w:val="003D4BD5"/>
    <w:rsid w:val="003E51B6"/>
    <w:rsid w:val="005A64D5"/>
    <w:rsid w:val="006E4EBB"/>
    <w:rsid w:val="00767C58"/>
    <w:rsid w:val="00924991"/>
    <w:rsid w:val="00985423"/>
    <w:rsid w:val="00A165DD"/>
    <w:rsid w:val="00B11D45"/>
    <w:rsid w:val="00BA50A4"/>
    <w:rsid w:val="00C674F6"/>
    <w:rsid w:val="00D972C0"/>
    <w:rsid w:val="00E04E1D"/>
    <w:rsid w:val="00E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3C4D"/>
  <w15:docId w15:val="{7E308BE0-4E29-42C8-A871-A1064E07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gadm.ru/regulatory/10607/" TargetMode="Externa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hyperlink" Target="http://www.krgadm.ru/regulatory/1060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hyperlink" Target="http://www.krgadm.ru/regulatory/10607/" TargetMode="Externa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</dc:creator>
  <cp:lastModifiedBy>Пользователь</cp:lastModifiedBy>
  <cp:revision>14</cp:revision>
  <dcterms:created xsi:type="dcterms:W3CDTF">2020-07-16T09:00:00Z</dcterms:created>
  <dcterms:modified xsi:type="dcterms:W3CDTF">2020-07-28T06:47:00Z</dcterms:modified>
</cp:coreProperties>
</file>