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>Клиентские службы Пенсионного фонда переходят на особый режим работы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Региональное Отделение Пенсионного фонда обращается ко всем гражданам с просьбой воздержаться от посещения клиентских служб и по возможности пользоваться электронными сервисами.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 30 марта 2020 года в Иркутской области в связи с угрозой распространения коронавирусной инфекции все клиентские службы ПФР переводятся на особый режим приема граждан.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Прием будет осуществляться преимущественно по предварительной записи!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Воспользоваться сервисом предварительной записи (https://es.pfrf.ru/znp/)можно на сайте Пенсионного фонда.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Обращаем внимание, что сервис также позволяет перенести или отменить запись.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Рекомендуем всем жителям Иркутской области обращаться за услугами ПФР </w:t>
      </w:r>
      <w:proofErr w:type="spellStart"/>
      <w:r>
        <w:rPr>
          <w:rFonts w:ascii="Palatino Linotype" w:hAnsi="Palatino Linotype"/>
          <w:color w:val="000000"/>
          <w:sz w:val="21"/>
          <w:szCs w:val="21"/>
        </w:rPr>
        <w:t>дистанционно:через</w:t>
      </w:r>
      <w:proofErr w:type="spellEnd"/>
      <w:r>
        <w:rPr>
          <w:rFonts w:ascii="Palatino Linotype" w:hAnsi="Palatino Linotype"/>
          <w:color w:val="000000"/>
          <w:sz w:val="21"/>
          <w:szCs w:val="21"/>
        </w:rPr>
        <w:t xml:space="preserve"> личный кабинет </w:t>
      </w:r>
      <w:hyperlink r:id="rId5" w:tgtFrame="_blank" w:history="1">
        <w:r>
          <w:rPr>
            <w:rStyle w:val="a4"/>
            <w:rFonts w:ascii="Palatino Linotype" w:hAnsi="Palatino Linotype"/>
            <w:sz w:val="21"/>
            <w:szCs w:val="21"/>
          </w:rPr>
          <w:t>на сайте Фонда</w:t>
        </w:r>
      </w:hyperlink>
      <w:r>
        <w:rPr>
          <w:rFonts w:ascii="Palatino Linotype" w:hAnsi="Palatino Linotype"/>
          <w:color w:val="000000"/>
          <w:sz w:val="21"/>
          <w:szCs w:val="21"/>
        </w:rPr>
        <w:t>(</w:t>
      </w:r>
      <w:hyperlink r:id="rId6" w:history="1">
        <w:r>
          <w:rPr>
            <w:rStyle w:val="a4"/>
            <w:rFonts w:ascii="Palatino Linotype" w:hAnsi="Palatino Linotype"/>
            <w:sz w:val="21"/>
            <w:szCs w:val="21"/>
          </w:rPr>
          <w:t>https://es.pfrf.ru/</w:t>
        </w:r>
      </w:hyperlink>
      <w:r>
        <w:rPr>
          <w:rFonts w:ascii="Palatino Linotype" w:hAnsi="Palatino Linotype"/>
          <w:color w:val="000000"/>
          <w:sz w:val="21"/>
          <w:szCs w:val="21"/>
        </w:rPr>
        <w:t>) или </w:t>
      </w:r>
      <w:hyperlink r:id="rId7" w:history="1">
        <w:r>
          <w:rPr>
            <w:rStyle w:val="a4"/>
            <w:rFonts w:ascii="Palatino Linotype" w:hAnsi="Palatino Linotype"/>
            <w:sz w:val="21"/>
            <w:szCs w:val="21"/>
          </w:rPr>
          <w:t>портал Госуслуг</w:t>
        </w:r>
      </w:hyperlink>
      <w:r>
        <w:rPr>
          <w:rFonts w:ascii="Palatino Linotype" w:hAnsi="Palatino Linotype"/>
          <w:color w:val="000000"/>
          <w:sz w:val="21"/>
          <w:szCs w:val="21"/>
        </w:rPr>
        <w:t> (</w:t>
      </w:r>
      <w:hyperlink r:id="rId8" w:history="1">
        <w:r>
          <w:rPr>
            <w:rStyle w:val="a4"/>
            <w:rFonts w:ascii="Palatino Linotype" w:hAnsi="Palatino Linotype"/>
            <w:sz w:val="21"/>
            <w:szCs w:val="21"/>
          </w:rPr>
          <w:t>https://www.gosuslugi.ru/</w:t>
        </w:r>
      </w:hyperlink>
      <w:r>
        <w:rPr>
          <w:rFonts w:ascii="Palatino Linotype" w:hAnsi="Palatino Linotype"/>
          <w:color w:val="000000"/>
          <w:sz w:val="21"/>
          <w:szCs w:val="21"/>
        </w:rPr>
        <w:t>).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случае если у граждан есть вопросы относительно назначенных выплат или другие вопросы по компетенции Пенсионного фонда, их можно направить через онлайн-приемную. Напоминаем, что получить интересующую информацию можно по телефону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«горячей </w:t>
      </w:r>
      <w:proofErr w:type="spellStart"/>
      <w:proofErr w:type="gramStart"/>
      <w:r>
        <w:rPr>
          <w:rStyle w:val="a5"/>
          <w:rFonts w:ascii="Palatino Linotype" w:hAnsi="Palatino Linotype"/>
          <w:color w:val="000000"/>
          <w:sz w:val="21"/>
          <w:szCs w:val="21"/>
        </w:rPr>
        <w:t>линии»</w:t>
      </w:r>
      <w:r>
        <w:rPr>
          <w:rFonts w:ascii="Palatino Linotype" w:hAnsi="Palatino Linotype"/>
          <w:color w:val="000000"/>
          <w:sz w:val="21"/>
          <w:szCs w:val="21"/>
        </w:rPr>
        <w:t>Отделения</w:t>
      </w:r>
      <w:proofErr w:type="spellEnd"/>
      <w:proofErr w:type="gramEnd"/>
      <w:r>
        <w:rPr>
          <w:rFonts w:ascii="Palatino Linotype" w:hAnsi="Palatino Linotype"/>
          <w:color w:val="000000"/>
          <w:sz w:val="21"/>
          <w:szCs w:val="21"/>
        </w:rPr>
        <w:t xml:space="preserve"> ПФР по Иркутской области – </w:t>
      </w:r>
      <w:r>
        <w:rPr>
          <w:rStyle w:val="a5"/>
          <w:rFonts w:ascii="Palatino Linotype" w:hAnsi="Palatino Linotype"/>
          <w:color w:val="000000"/>
          <w:sz w:val="21"/>
          <w:szCs w:val="21"/>
        </w:rPr>
        <w:t>47-00-00</w:t>
      </w:r>
      <w:r>
        <w:rPr>
          <w:rFonts w:ascii="Palatino Linotype" w:hAnsi="Palatino Linotype"/>
          <w:color w:val="000000"/>
          <w:sz w:val="21"/>
          <w:szCs w:val="21"/>
        </w:rPr>
        <w:t>. </w:t>
      </w:r>
      <w:hyperlink r:id="rId9" w:history="1">
        <w:r>
          <w:rPr>
            <w:rStyle w:val="a4"/>
            <w:rFonts w:ascii="Palatino Linotype" w:hAnsi="Palatino Linotype"/>
            <w:b/>
            <w:bCs/>
            <w:sz w:val="21"/>
            <w:szCs w:val="21"/>
          </w:rPr>
          <w:t>Кодовое слово</w:t>
        </w:r>
      </w:hyperlink>
      <w:r>
        <w:rPr>
          <w:rStyle w:val="a5"/>
          <w:rFonts w:ascii="Palatino Linotype" w:hAnsi="Palatino Linotype"/>
          <w:color w:val="000000"/>
          <w:sz w:val="21"/>
          <w:szCs w:val="21"/>
        </w:rPr>
        <w:t> </w:t>
      </w:r>
      <w:r>
        <w:rPr>
          <w:rFonts w:ascii="Palatino Linotype" w:hAnsi="Palatino Linotype"/>
          <w:color w:val="000000"/>
          <w:sz w:val="21"/>
          <w:szCs w:val="21"/>
        </w:rPr>
        <w:t>позволяет получить информацию о стаже, размере пенсии, дате доставки и т.п.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64D74" w:rsidRDefault="00C64D74" w:rsidP="00C64D74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Берите себя и своих близких!</w:t>
      </w:r>
    </w:p>
    <w:p w:rsidR="00407D09" w:rsidRPr="00C64D74" w:rsidRDefault="00407D09" w:rsidP="00C64D74">
      <w:bookmarkStart w:id="0" w:name="_GoBack"/>
      <w:bookmarkEnd w:id="0"/>
    </w:p>
    <w:sectPr w:rsidR="00407D09" w:rsidRPr="00C6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048TretyakovaMY\AppData\Local\Temp\notes6030C8\%D0%BF%D0%BE%D1%80%D1%82%D0%B0%D0%BB%20%D0%93%D0%BE%D1%81%D1%83%D1%81%D0%BB%D1%83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irkutsk/news/~2020/01/30/198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1407</Characters>
  <Application>Microsoft Office Word</Application>
  <DocSecurity>0</DocSecurity>
  <Lines>11</Lines>
  <Paragraphs>3</Paragraphs>
  <ScaleCrop>false</ScaleCrop>
  <Company>diakov.net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68</cp:revision>
  <dcterms:created xsi:type="dcterms:W3CDTF">2021-07-29T03:34:00Z</dcterms:created>
  <dcterms:modified xsi:type="dcterms:W3CDTF">2021-07-29T05:51:00Z</dcterms:modified>
</cp:coreProperties>
</file>