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FF2" w:rsidRPr="004B3FF2" w:rsidRDefault="004B3FF2" w:rsidP="004B3FF2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4B3FF2">
        <w:rPr>
          <w:rFonts w:ascii="Palatino Linotype" w:hAnsi="Palatino Linotype"/>
          <w:b/>
          <w:bCs/>
          <w:color w:val="000000"/>
          <w:sz w:val="24"/>
        </w:rPr>
        <w:t xml:space="preserve">Уважаемые индивидуальные предприниматели, </w:t>
      </w:r>
      <w:proofErr w:type="gramStart"/>
      <w:r w:rsidRPr="004B3FF2">
        <w:rPr>
          <w:rFonts w:ascii="Palatino Linotype" w:hAnsi="Palatino Linotype"/>
          <w:b/>
          <w:bCs/>
          <w:color w:val="000000"/>
          <w:sz w:val="24"/>
        </w:rPr>
        <w:t>руководители  предприятий</w:t>
      </w:r>
      <w:proofErr w:type="gramEnd"/>
      <w:r w:rsidRPr="004B3FF2">
        <w:rPr>
          <w:rFonts w:ascii="Palatino Linotype" w:hAnsi="Palatino Linotype"/>
          <w:b/>
          <w:bCs/>
          <w:color w:val="000000"/>
          <w:sz w:val="24"/>
        </w:rPr>
        <w:t xml:space="preserve"> торговли </w:t>
      </w:r>
      <w:proofErr w:type="spellStart"/>
      <w:r w:rsidRPr="004B3FF2">
        <w:rPr>
          <w:rFonts w:ascii="Palatino Linotype" w:hAnsi="Palatino Linotype"/>
          <w:b/>
          <w:bCs/>
          <w:color w:val="000000"/>
          <w:sz w:val="24"/>
        </w:rPr>
        <w:t>Усть-Удинского</w:t>
      </w:r>
      <w:proofErr w:type="spellEnd"/>
      <w:r w:rsidRPr="004B3FF2">
        <w:rPr>
          <w:rFonts w:ascii="Palatino Linotype" w:hAnsi="Palatino Linotype"/>
          <w:b/>
          <w:bCs/>
          <w:color w:val="000000"/>
          <w:sz w:val="24"/>
        </w:rPr>
        <w:t xml:space="preserve"> района!</w:t>
      </w:r>
    </w:p>
    <w:p w:rsidR="004B3FF2" w:rsidRPr="004B3FF2" w:rsidRDefault="004B3FF2" w:rsidP="004B3FF2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4B3FF2">
        <w:rPr>
          <w:rFonts w:ascii="Palatino Linotype" w:hAnsi="Palatino Linotype"/>
          <w:color w:val="000000"/>
          <w:sz w:val="21"/>
          <w:szCs w:val="21"/>
        </w:rPr>
        <w:t> </w:t>
      </w:r>
    </w:p>
    <w:p w:rsidR="004B3FF2" w:rsidRPr="004B3FF2" w:rsidRDefault="004B3FF2" w:rsidP="004B3FF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3FF2">
        <w:rPr>
          <w:rFonts w:ascii="Palatino Linotype" w:hAnsi="Palatino Linotype"/>
          <w:color w:val="000000"/>
          <w:sz w:val="21"/>
          <w:szCs w:val="21"/>
        </w:rPr>
        <w:t xml:space="preserve">Прокуратура доводит до Вашего сведения, что во исполнение </w:t>
      </w:r>
      <w:proofErr w:type="gramStart"/>
      <w:r w:rsidRPr="004B3FF2">
        <w:rPr>
          <w:rFonts w:ascii="Palatino Linotype" w:hAnsi="Palatino Linotype"/>
          <w:color w:val="000000"/>
          <w:sz w:val="21"/>
          <w:szCs w:val="21"/>
        </w:rPr>
        <w:t>распоряжения  Правительства</w:t>
      </w:r>
      <w:proofErr w:type="gramEnd"/>
      <w:r w:rsidRPr="004B3FF2">
        <w:rPr>
          <w:rFonts w:ascii="Palatino Linotype" w:hAnsi="Palatino Linotype"/>
          <w:color w:val="000000"/>
          <w:sz w:val="21"/>
          <w:szCs w:val="21"/>
        </w:rPr>
        <w:t>  Российской Федерации от 27.03.2020 № 762-р, а также указа Губернатора Иркутской области от 28.03.2020 № 66-уг «О внесении изменений в Указ Губернатора Иркутской области от 18.03.2020 № 59-уг» </w:t>
      </w:r>
    </w:p>
    <w:p w:rsidR="004B3FF2" w:rsidRPr="004B3FF2" w:rsidRDefault="004B3FF2" w:rsidP="004B3FF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3FF2">
        <w:rPr>
          <w:rFonts w:ascii="Palatino Linotype" w:hAnsi="Palatino Linotype"/>
          <w:b/>
          <w:bCs/>
          <w:color w:val="000000"/>
          <w:sz w:val="21"/>
          <w:szCs w:val="21"/>
          <w:u w:val="single"/>
        </w:rPr>
        <w:t xml:space="preserve">На территории </w:t>
      </w:r>
      <w:proofErr w:type="gramStart"/>
      <w:r w:rsidRPr="004B3FF2">
        <w:rPr>
          <w:rFonts w:ascii="Palatino Linotype" w:hAnsi="Palatino Linotype"/>
          <w:b/>
          <w:bCs/>
          <w:color w:val="000000"/>
          <w:sz w:val="21"/>
          <w:szCs w:val="21"/>
          <w:u w:val="single"/>
        </w:rPr>
        <w:t>Иркутской  области</w:t>
      </w:r>
      <w:proofErr w:type="gramEnd"/>
      <w:r w:rsidRPr="004B3FF2">
        <w:rPr>
          <w:rFonts w:ascii="Palatino Linotype" w:hAnsi="Palatino Linotype"/>
          <w:b/>
          <w:bCs/>
          <w:color w:val="000000"/>
          <w:sz w:val="21"/>
          <w:szCs w:val="21"/>
          <w:u w:val="single"/>
        </w:rPr>
        <w:t>  указано  временно приостановить</w:t>
      </w:r>
      <w:r w:rsidRPr="004B3FF2">
        <w:rPr>
          <w:rFonts w:ascii="Palatino Linotype" w:hAnsi="Palatino Linotype"/>
          <w:color w:val="000000"/>
          <w:sz w:val="21"/>
          <w:szCs w:val="21"/>
        </w:rPr>
        <w:t>:</w:t>
      </w:r>
    </w:p>
    <w:p w:rsidR="004B3FF2" w:rsidRPr="004B3FF2" w:rsidRDefault="004B3FF2" w:rsidP="004B3FF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proofErr w:type="gramStart"/>
      <w:r w:rsidRPr="004B3FF2">
        <w:rPr>
          <w:rFonts w:ascii="Palatino Linotype" w:hAnsi="Palatino Linotype"/>
          <w:b/>
          <w:bCs/>
          <w:color w:val="000000"/>
          <w:sz w:val="21"/>
          <w:szCs w:val="21"/>
        </w:rPr>
        <w:t>В  период</w:t>
      </w:r>
      <w:proofErr w:type="gramEnd"/>
      <w:r w:rsidRPr="004B3FF2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  с 28.03.2020    по 5 апреля     2020 года:</w:t>
      </w:r>
    </w:p>
    <w:p w:rsidR="004B3FF2" w:rsidRPr="004B3FF2" w:rsidRDefault="004B3FF2" w:rsidP="004B3FF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3FF2">
        <w:rPr>
          <w:rFonts w:ascii="Palatino Linotype" w:hAnsi="Palatino Linotype"/>
          <w:color w:val="000000"/>
          <w:sz w:val="21"/>
          <w:szCs w:val="21"/>
        </w:rPr>
        <w:t>           работу ресторанов, </w:t>
      </w:r>
      <w:r w:rsidRPr="004B3FF2">
        <w:rPr>
          <w:rFonts w:ascii="Palatino Linotype" w:hAnsi="Palatino Linotype"/>
          <w:b/>
          <w:bCs/>
          <w:color w:val="000000"/>
          <w:sz w:val="21"/>
          <w:szCs w:val="21"/>
        </w:rPr>
        <w:t>кафе, столовых</w:t>
      </w:r>
      <w:r w:rsidRPr="004B3FF2">
        <w:rPr>
          <w:rFonts w:ascii="Palatino Linotype" w:hAnsi="Palatino Linotype"/>
          <w:color w:val="000000"/>
          <w:sz w:val="21"/>
          <w:szCs w:val="21"/>
        </w:rPr>
        <w:t>, буфетов, баров, закусочных и иных предприятий общественного питания, </w:t>
      </w:r>
      <w:r w:rsidRPr="004B3FF2">
        <w:rPr>
          <w:rFonts w:ascii="Palatino Linotype" w:hAnsi="Palatino Linotype"/>
          <w:b/>
          <w:bCs/>
          <w:color w:val="000000"/>
          <w:sz w:val="21"/>
          <w:szCs w:val="21"/>
          <w:u w:val="single"/>
        </w:rPr>
        <w:t>за исключением обслуживания на вынос без посещения гражданами помещений таких предприятий</w:t>
      </w:r>
      <w:r w:rsidRPr="004B3FF2">
        <w:rPr>
          <w:rFonts w:ascii="Palatino Linotype" w:hAnsi="Palatino Linotype"/>
          <w:color w:val="000000"/>
          <w:sz w:val="21"/>
          <w:szCs w:val="21"/>
        </w:rPr>
        <w:t>, а также </w:t>
      </w:r>
      <w:r w:rsidRPr="004B3FF2">
        <w:rPr>
          <w:rFonts w:ascii="Palatino Linotype" w:hAnsi="Palatino Linotype"/>
          <w:b/>
          <w:bCs/>
          <w:color w:val="000000"/>
          <w:sz w:val="21"/>
          <w:szCs w:val="21"/>
          <w:u w:val="single"/>
        </w:rPr>
        <w:t>доставки заказов, работы столовых, буфетов, кафе и иных предприятий питания, осуществляющих организацию питания для работников организаций</w:t>
      </w:r>
      <w:r w:rsidRPr="004B3FF2">
        <w:rPr>
          <w:rFonts w:ascii="Palatino Linotype" w:hAnsi="Palatino Linotype"/>
          <w:color w:val="000000"/>
          <w:sz w:val="21"/>
          <w:szCs w:val="21"/>
        </w:rPr>
        <w:t>;</w:t>
      </w:r>
    </w:p>
    <w:p w:rsidR="004B3FF2" w:rsidRPr="004B3FF2" w:rsidRDefault="004B3FF2" w:rsidP="004B3FF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3FF2">
        <w:rPr>
          <w:rFonts w:ascii="Palatino Linotype" w:hAnsi="Palatino Linotype"/>
          <w:color w:val="000000"/>
          <w:sz w:val="21"/>
          <w:szCs w:val="21"/>
        </w:rPr>
        <w:t> </w:t>
      </w:r>
    </w:p>
    <w:p w:rsidR="004B3FF2" w:rsidRPr="004B3FF2" w:rsidRDefault="004B3FF2" w:rsidP="004B3FF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3FF2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В </w:t>
      </w:r>
      <w:proofErr w:type="gramStart"/>
      <w:r w:rsidRPr="004B3FF2">
        <w:rPr>
          <w:rFonts w:ascii="Palatino Linotype" w:hAnsi="Palatino Linotype"/>
          <w:b/>
          <w:bCs/>
          <w:color w:val="000000"/>
          <w:sz w:val="21"/>
          <w:szCs w:val="21"/>
        </w:rPr>
        <w:t>период  с</w:t>
      </w:r>
      <w:proofErr w:type="gramEnd"/>
      <w:r w:rsidRPr="004B3FF2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 30 марта 2020 года по 3 апреля 2020 года:</w:t>
      </w:r>
    </w:p>
    <w:p w:rsidR="004B3FF2" w:rsidRPr="004B3FF2" w:rsidRDefault="004B3FF2" w:rsidP="004B3FF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3FF2">
        <w:rPr>
          <w:rFonts w:ascii="Palatino Linotype" w:hAnsi="Palatino Linotype"/>
          <w:color w:val="000000"/>
          <w:sz w:val="21"/>
          <w:szCs w:val="21"/>
        </w:rPr>
        <w:t>работу объектов розничной торговли, </w:t>
      </w:r>
      <w:r w:rsidRPr="004B3FF2">
        <w:rPr>
          <w:rFonts w:ascii="Palatino Linotype" w:hAnsi="Palatino Linotype"/>
          <w:b/>
          <w:bCs/>
          <w:color w:val="000000"/>
          <w:sz w:val="21"/>
          <w:szCs w:val="21"/>
        </w:rPr>
        <w:t>за исключением аптек и аптечных пунктов,</w:t>
      </w:r>
      <w:r w:rsidRPr="004B3FF2">
        <w:rPr>
          <w:rFonts w:ascii="Palatino Linotype" w:hAnsi="Palatino Linotype"/>
          <w:color w:val="000000"/>
          <w:sz w:val="21"/>
          <w:szCs w:val="21"/>
        </w:rPr>
        <w:t> 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 </w:t>
      </w:r>
      <w:r w:rsidRPr="004B3FF2">
        <w:rPr>
          <w:rFonts w:ascii="Palatino Linotype" w:hAnsi="Palatino Linotype"/>
          <w:b/>
          <w:bCs/>
          <w:color w:val="000000"/>
          <w:sz w:val="21"/>
          <w:szCs w:val="21"/>
        </w:rPr>
        <w:t>а также объектов розничной торговли в части реализации продовольственных товаров</w:t>
      </w:r>
      <w:r w:rsidRPr="004B3FF2">
        <w:rPr>
          <w:rFonts w:ascii="Palatino Linotype" w:hAnsi="Palatino Linotype"/>
          <w:color w:val="000000"/>
          <w:sz w:val="21"/>
          <w:szCs w:val="21"/>
        </w:rPr>
        <w:t> и (или) </w:t>
      </w:r>
      <w:r w:rsidRPr="004B3FF2">
        <w:rPr>
          <w:rFonts w:ascii="Palatino Linotype" w:hAnsi="Palatino Linotype"/>
          <w:b/>
          <w:bCs/>
          <w:color w:val="000000"/>
          <w:sz w:val="21"/>
          <w:szCs w:val="21"/>
        </w:rPr>
        <w:t>непродовольственных товаров первой необходимости, продажи товаров дистанционным способом, в том числе с условием доставки;</w:t>
      </w:r>
    </w:p>
    <w:p w:rsidR="004B3FF2" w:rsidRPr="004B3FF2" w:rsidRDefault="004B3FF2" w:rsidP="004B3FF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3FF2">
        <w:rPr>
          <w:rFonts w:ascii="Palatino Linotype" w:hAnsi="Palatino Linotype"/>
          <w:color w:val="000000"/>
          <w:sz w:val="21"/>
          <w:szCs w:val="21"/>
        </w:rPr>
        <w:t> </w:t>
      </w:r>
    </w:p>
    <w:p w:rsidR="004B3FF2" w:rsidRPr="004B3FF2" w:rsidRDefault="004B3FF2" w:rsidP="004B3FF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3FF2">
        <w:rPr>
          <w:rFonts w:ascii="Palatino Linotype" w:hAnsi="Palatino Linotype"/>
          <w:color w:val="000000"/>
          <w:sz w:val="21"/>
          <w:szCs w:val="21"/>
        </w:rPr>
        <w:t>работу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доставки.</w:t>
      </w:r>
    </w:p>
    <w:p w:rsidR="004B3FF2" w:rsidRPr="004B3FF2" w:rsidRDefault="004B3FF2" w:rsidP="004B3FF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3FF2">
        <w:rPr>
          <w:rFonts w:ascii="Palatino Linotype" w:hAnsi="Palatino Linotype"/>
          <w:color w:val="000000"/>
          <w:sz w:val="21"/>
          <w:szCs w:val="21"/>
        </w:rPr>
        <w:t> </w:t>
      </w:r>
    </w:p>
    <w:p w:rsidR="004B3FF2" w:rsidRPr="004B3FF2" w:rsidRDefault="004B3FF2" w:rsidP="004B3FF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3FF2">
        <w:rPr>
          <w:rFonts w:ascii="Palatino Linotype" w:hAnsi="Palatino Linotype"/>
          <w:color w:val="000000"/>
          <w:sz w:val="21"/>
          <w:szCs w:val="21"/>
        </w:rPr>
        <w:t>Все остальные торговые точки на период с </w:t>
      </w:r>
      <w:r w:rsidRPr="004B3FF2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30 марта 2020 года по 3 апреля 2020 года должны временно приостановить </w:t>
      </w:r>
      <w:proofErr w:type="gramStart"/>
      <w:r w:rsidRPr="004B3FF2">
        <w:rPr>
          <w:rFonts w:ascii="Palatino Linotype" w:hAnsi="Palatino Linotype"/>
          <w:b/>
          <w:bCs/>
          <w:color w:val="000000"/>
          <w:sz w:val="21"/>
          <w:szCs w:val="21"/>
        </w:rPr>
        <w:t>свою  деятельность</w:t>
      </w:r>
      <w:proofErr w:type="gramEnd"/>
      <w:r w:rsidRPr="004B3FF2">
        <w:rPr>
          <w:rFonts w:ascii="Palatino Linotype" w:hAnsi="Palatino Linotype"/>
          <w:b/>
          <w:bCs/>
          <w:color w:val="000000"/>
          <w:sz w:val="21"/>
          <w:szCs w:val="21"/>
        </w:rPr>
        <w:t>.</w:t>
      </w:r>
    </w:p>
    <w:p w:rsidR="004B3FF2" w:rsidRPr="004B3FF2" w:rsidRDefault="004B3FF2" w:rsidP="004B3FF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3FF2">
        <w:rPr>
          <w:rFonts w:ascii="Palatino Linotype" w:hAnsi="Palatino Linotype"/>
          <w:color w:val="000000"/>
          <w:sz w:val="21"/>
          <w:szCs w:val="21"/>
        </w:rPr>
        <w:t xml:space="preserve">Таким образом, в соответствии с </w:t>
      </w:r>
      <w:proofErr w:type="gramStart"/>
      <w:r w:rsidRPr="004B3FF2">
        <w:rPr>
          <w:rFonts w:ascii="Palatino Linotype" w:hAnsi="Palatino Linotype"/>
          <w:color w:val="000000"/>
          <w:sz w:val="21"/>
          <w:szCs w:val="21"/>
        </w:rPr>
        <w:t>указом  губернатора</w:t>
      </w:r>
      <w:proofErr w:type="gramEnd"/>
      <w:r w:rsidRPr="004B3FF2">
        <w:rPr>
          <w:rFonts w:ascii="Palatino Linotype" w:hAnsi="Palatino Linotype"/>
          <w:color w:val="000000"/>
          <w:sz w:val="21"/>
          <w:szCs w:val="21"/>
        </w:rPr>
        <w:t xml:space="preserve"> от 28.03.2020 № 66-УГ   не приостанавливают свою деятельность только  ТОРГОВЫЕ ТОЧКИ, ГДЕ ОСУЩЕСТВЛЯЕТСЯ  РЕАЛИЗАЦИЯ:</w:t>
      </w:r>
    </w:p>
    <w:p w:rsidR="004B3FF2" w:rsidRPr="004B3FF2" w:rsidRDefault="004B3FF2" w:rsidP="004B3FF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3FF2">
        <w:rPr>
          <w:rFonts w:ascii="Palatino Linotype" w:hAnsi="Palatino Linotype"/>
          <w:color w:val="000000"/>
          <w:sz w:val="21"/>
          <w:szCs w:val="21"/>
        </w:rPr>
        <w:t> </w:t>
      </w:r>
    </w:p>
    <w:p w:rsidR="004B3FF2" w:rsidRPr="004B3FF2" w:rsidRDefault="004B3FF2" w:rsidP="004B3FF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3FF2">
        <w:rPr>
          <w:rFonts w:ascii="Palatino Linotype" w:hAnsi="Palatino Linotype"/>
          <w:color w:val="000000"/>
          <w:sz w:val="21"/>
          <w:szCs w:val="21"/>
        </w:rPr>
        <w:t>ПРОДОВОЛЬСТВЕННЫХ ТОВАРОВ,</w:t>
      </w:r>
    </w:p>
    <w:p w:rsidR="004B3FF2" w:rsidRPr="004B3FF2" w:rsidRDefault="004B3FF2" w:rsidP="004B3FF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3FF2">
        <w:rPr>
          <w:rFonts w:ascii="Palatino Linotype" w:hAnsi="Palatino Linotype"/>
          <w:color w:val="000000"/>
          <w:sz w:val="21"/>
          <w:szCs w:val="21"/>
        </w:rPr>
        <w:t> </w:t>
      </w:r>
    </w:p>
    <w:p w:rsidR="004B3FF2" w:rsidRPr="004B3FF2" w:rsidRDefault="004B3FF2" w:rsidP="004B3FF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3FF2">
        <w:rPr>
          <w:rFonts w:ascii="Palatino Linotype" w:hAnsi="Palatino Linotype"/>
          <w:color w:val="000000"/>
          <w:sz w:val="21"/>
          <w:szCs w:val="21"/>
        </w:rPr>
        <w:t xml:space="preserve">А </w:t>
      </w:r>
      <w:proofErr w:type="gramStart"/>
      <w:r w:rsidRPr="004B3FF2">
        <w:rPr>
          <w:rFonts w:ascii="Palatino Linotype" w:hAnsi="Palatino Linotype"/>
          <w:color w:val="000000"/>
          <w:sz w:val="21"/>
          <w:szCs w:val="21"/>
        </w:rPr>
        <w:t>ТАКЖЕ  ГДЕ</w:t>
      </w:r>
      <w:proofErr w:type="gramEnd"/>
      <w:r w:rsidRPr="004B3FF2">
        <w:rPr>
          <w:rFonts w:ascii="Palatino Linotype" w:hAnsi="Palatino Linotype"/>
          <w:color w:val="000000"/>
          <w:sz w:val="21"/>
          <w:szCs w:val="21"/>
        </w:rPr>
        <w:t xml:space="preserve"> ПРОИЗВОДИТСЯ ПРОДАЖА НЕПРОДОВОЛЬСТВЕННЫХ ТОВАРОВ  ПЕРВОЙ  НЕОБХОДИМОСТИ, </w:t>
      </w:r>
      <w:r w:rsidRPr="004B3FF2">
        <w:rPr>
          <w:rFonts w:ascii="Palatino Linotype" w:hAnsi="Palatino Linotype"/>
          <w:b/>
          <w:bCs/>
          <w:color w:val="000000"/>
          <w:sz w:val="21"/>
          <w:szCs w:val="21"/>
          <w:u w:val="single"/>
        </w:rPr>
        <w:t>ВКЛЮЧЕННЫХ В ПЕРЕЧЕНЬ, УСТАНОВЛЕННЫЙ РАСПОРЯЖЕНИЕМ ПРАВИТЕЛЬСТВА  от 27 марта 2020 г. № 762-р.</w:t>
      </w:r>
    </w:p>
    <w:p w:rsidR="004B3FF2" w:rsidRPr="004B3FF2" w:rsidRDefault="004B3FF2" w:rsidP="004B3FF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3FF2">
        <w:rPr>
          <w:rFonts w:ascii="Palatino Linotype" w:hAnsi="Palatino Linotype"/>
          <w:color w:val="000000"/>
          <w:sz w:val="21"/>
          <w:szCs w:val="21"/>
        </w:rPr>
        <w:t> </w:t>
      </w:r>
    </w:p>
    <w:p w:rsidR="004B3FF2" w:rsidRPr="004B3FF2" w:rsidRDefault="004B3FF2" w:rsidP="004B3FF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3FF2">
        <w:rPr>
          <w:rFonts w:ascii="Palatino Linotype" w:hAnsi="Palatino Linotype"/>
          <w:color w:val="000000"/>
          <w:sz w:val="21"/>
          <w:szCs w:val="21"/>
        </w:rPr>
        <w:t xml:space="preserve">В соответствии с </w:t>
      </w:r>
      <w:proofErr w:type="gramStart"/>
      <w:r w:rsidRPr="004B3FF2">
        <w:rPr>
          <w:rFonts w:ascii="Palatino Linotype" w:hAnsi="Palatino Linotype"/>
          <w:color w:val="000000"/>
          <w:sz w:val="21"/>
          <w:szCs w:val="21"/>
        </w:rPr>
        <w:t>распоряжением  Правительства</w:t>
      </w:r>
      <w:proofErr w:type="gramEnd"/>
      <w:r w:rsidRPr="004B3FF2">
        <w:rPr>
          <w:rFonts w:ascii="Palatino Linotype" w:hAnsi="Palatino Linotype"/>
          <w:color w:val="000000"/>
          <w:sz w:val="21"/>
          <w:szCs w:val="21"/>
        </w:rPr>
        <w:t xml:space="preserve"> Российской Федерации от 27 марта 2020 г. № 762-р   это следующие непродовольственные товары:</w:t>
      </w:r>
    </w:p>
    <w:p w:rsidR="004B3FF2" w:rsidRPr="004B3FF2" w:rsidRDefault="004B3FF2" w:rsidP="004B3FF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3FF2">
        <w:rPr>
          <w:rFonts w:ascii="Palatino Linotype" w:hAnsi="Palatino Linotype"/>
          <w:color w:val="000000"/>
          <w:sz w:val="21"/>
          <w:szCs w:val="21"/>
        </w:rPr>
        <w:t> </w:t>
      </w:r>
    </w:p>
    <w:p w:rsidR="004B3FF2" w:rsidRPr="004B3FF2" w:rsidRDefault="004B3FF2" w:rsidP="004B3FF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3FF2">
        <w:rPr>
          <w:rFonts w:ascii="Palatino Linotype" w:hAnsi="Palatino Linotype"/>
          <w:color w:val="000000"/>
          <w:sz w:val="21"/>
          <w:szCs w:val="21"/>
        </w:rPr>
        <w:t>1. Санитарно-гигиеническая маска</w:t>
      </w:r>
    </w:p>
    <w:p w:rsidR="004B3FF2" w:rsidRPr="004B3FF2" w:rsidRDefault="004B3FF2" w:rsidP="004B3FF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3FF2">
        <w:rPr>
          <w:rFonts w:ascii="Palatino Linotype" w:hAnsi="Palatino Linotype"/>
          <w:color w:val="000000"/>
          <w:sz w:val="21"/>
          <w:szCs w:val="21"/>
        </w:rPr>
        <w:t> 2. Антисептик для рук</w:t>
      </w:r>
    </w:p>
    <w:p w:rsidR="004B3FF2" w:rsidRPr="004B3FF2" w:rsidRDefault="004B3FF2" w:rsidP="004B3FF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3FF2">
        <w:rPr>
          <w:rFonts w:ascii="Palatino Linotype" w:hAnsi="Palatino Linotype"/>
          <w:color w:val="000000"/>
          <w:sz w:val="21"/>
          <w:szCs w:val="21"/>
        </w:rPr>
        <w:lastRenderedPageBreak/>
        <w:t>3. Салфетки влажные</w:t>
      </w:r>
    </w:p>
    <w:p w:rsidR="004B3FF2" w:rsidRPr="004B3FF2" w:rsidRDefault="004B3FF2" w:rsidP="004B3FF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3FF2">
        <w:rPr>
          <w:rFonts w:ascii="Palatino Linotype" w:hAnsi="Palatino Linotype"/>
          <w:color w:val="000000"/>
          <w:sz w:val="21"/>
          <w:szCs w:val="21"/>
        </w:rPr>
        <w:t>4. Салфетки сухие</w:t>
      </w:r>
    </w:p>
    <w:p w:rsidR="004B3FF2" w:rsidRPr="004B3FF2" w:rsidRDefault="004B3FF2" w:rsidP="004B3FF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3FF2">
        <w:rPr>
          <w:rFonts w:ascii="Palatino Linotype" w:hAnsi="Palatino Linotype"/>
          <w:color w:val="000000"/>
          <w:sz w:val="21"/>
          <w:szCs w:val="21"/>
        </w:rPr>
        <w:t>5. Мыло туалетное</w:t>
      </w:r>
    </w:p>
    <w:p w:rsidR="004B3FF2" w:rsidRPr="004B3FF2" w:rsidRDefault="004B3FF2" w:rsidP="004B3FF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3FF2">
        <w:rPr>
          <w:rFonts w:ascii="Palatino Linotype" w:hAnsi="Palatino Linotype"/>
          <w:color w:val="000000"/>
          <w:sz w:val="21"/>
          <w:szCs w:val="21"/>
        </w:rPr>
        <w:t>6. Мыло хозяйственное</w:t>
      </w:r>
    </w:p>
    <w:p w:rsidR="004B3FF2" w:rsidRPr="004B3FF2" w:rsidRDefault="004B3FF2" w:rsidP="004B3FF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3FF2">
        <w:rPr>
          <w:rFonts w:ascii="Palatino Linotype" w:hAnsi="Palatino Linotype"/>
          <w:color w:val="000000"/>
          <w:sz w:val="21"/>
          <w:szCs w:val="21"/>
        </w:rPr>
        <w:t>7. Паста зубная</w:t>
      </w:r>
    </w:p>
    <w:p w:rsidR="004B3FF2" w:rsidRPr="004B3FF2" w:rsidRDefault="004B3FF2" w:rsidP="004B3FF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3FF2">
        <w:rPr>
          <w:rFonts w:ascii="Palatino Linotype" w:hAnsi="Palatino Linotype"/>
          <w:color w:val="000000"/>
          <w:sz w:val="21"/>
          <w:szCs w:val="21"/>
        </w:rPr>
        <w:t>8. Щетка зубная</w:t>
      </w:r>
    </w:p>
    <w:p w:rsidR="004B3FF2" w:rsidRPr="004B3FF2" w:rsidRDefault="004B3FF2" w:rsidP="004B3FF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3FF2">
        <w:rPr>
          <w:rFonts w:ascii="Palatino Linotype" w:hAnsi="Palatino Linotype"/>
          <w:color w:val="000000"/>
          <w:sz w:val="21"/>
          <w:szCs w:val="21"/>
        </w:rPr>
        <w:t>9. Бумага туалетная</w:t>
      </w:r>
    </w:p>
    <w:p w:rsidR="004B3FF2" w:rsidRPr="004B3FF2" w:rsidRDefault="004B3FF2" w:rsidP="004B3FF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3FF2">
        <w:rPr>
          <w:rFonts w:ascii="Palatino Linotype" w:hAnsi="Palatino Linotype"/>
          <w:color w:val="000000"/>
          <w:sz w:val="21"/>
          <w:szCs w:val="21"/>
        </w:rPr>
        <w:t>10. Гигиенические прокладки</w:t>
      </w:r>
    </w:p>
    <w:p w:rsidR="004B3FF2" w:rsidRPr="004B3FF2" w:rsidRDefault="004B3FF2" w:rsidP="004B3FF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3FF2">
        <w:rPr>
          <w:rFonts w:ascii="Palatino Linotype" w:hAnsi="Palatino Linotype"/>
          <w:color w:val="000000"/>
          <w:sz w:val="21"/>
          <w:szCs w:val="21"/>
        </w:rPr>
        <w:t>11. Стиральный порошок</w:t>
      </w:r>
    </w:p>
    <w:p w:rsidR="004B3FF2" w:rsidRPr="004B3FF2" w:rsidRDefault="004B3FF2" w:rsidP="004B3FF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3FF2">
        <w:rPr>
          <w:rFonts w:ascii="Palatino Linotype" w:hAnsi="Palatino Linotype"/>
          <w:color w:val="000000"/>
          <w:sz w:val="21"/>
          <w:szCs w:val="21"/>
        </w:rPr>
        <w:t>12. Подгузники детские</w:t>
      </w:r>
    </w:p>
    <w:p w:rsidR="004B3FF2" w:rsidRPr="004B3FF2" w:rsidRDefault="004B3FF2" w:rsidP="004B3FF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3FF2">
        <w:rPr>
          <w:rFonts w:ascii="Palatino Linotype" w:hAnsi="Palatino Linotype"/>
          <w:color w:val="000000"/>
          <w:sz w:val="21"/>
          <w:szCs w:val="21"/>
        </w:rPr>
        <w:t>13. Спички, коробок</w:t>
      </w:r>
    </w:p>
    <w:p w:rsidR="004B3FF2" w:rsidRPr="004B3FF2" w:rsidRDefault="004B3FF2" w:rsidP="004B3FF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3FF2">
        <w:rPr>
          <w:rFonts w:ascii="Palatino Linotype" w:hAnsi="Palatino Linotype"/>
          <w:color w:val="000000"/>
          <w:sz w:val="21"/>
          <w:szCs w:val="21"/>
        </w:rPr>
        <w:t>14. Свечи</w:t>
      </w:r>
    </w:p>
    <w:p w:rsidR="004B3FF2" w:rsidRPr="004B3FF2" w:rsidRDefault="004B3FF2" w:rsidP="004B3FF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3FF2">
        <w:rPr>
          <w:rFonts w:ascii="Palatino Linotype" w:hAnsi="Palatino Linotype"/>
          <w:color w:val="000000"/>
          <w:sz w:val="21"/>
          <w:szCs w:val="21"/>
        </w:rPr>
        <w:t>15. Пеленка для новорожденного</w:t>
      </w:r>
    </w:p>
    <w:p w:rsidR="004B3FF2" w:rsidRPr="004B3FF2" w:rsidRDefault="004B3FF2" w:rsidP="004B3FF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3FF2">
        <w:rPr>
          <w:rFonts w:ascii="Palatino Linotype" w:hAnsi="Palatino Linotype"/>
          <w:color w:val="000000"/>
          <w:sz w:val="21"/>
          <w:szCs w:val="21"/>
        </w:rPr>
        <w:t>16. Шампунь детский</w:t>
      </w:r>
    </w:p>
    <w:p w:rsidR="004B3FF2" w:rsidRPr="004B3FF2" w:rsidRDefault="004B3FF2" w:rsidP="004B3FF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3FF2">
        <w:rPr>
          <w:rFonts w:ascii="Palatino Linotype" w:hAnsi="Palatino Linotype"/>
          <w:color w:val="000000"/>
          <w:sz w:val="21"/>
          <w:szCs w:val="21"/>
        </w:rPr>
        <w:t>17. Крем от опрелостей детский</w:t>
      </w:r>
    </w:p>
    <w:p w:rsidR="004B3FF2" w:rsidRPr="004B3FF2" w:rsidRDefault="004B3FF2" w:rsidP="004B3FF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3FF2">
        <w:rPr>
          <w:rFonts w:ascii="Palatino Linotype" w:hAnsi="Palatino Linotype"/>
          <w:color w:val="000000"/>
          <w:sz w:val="21"/>
          <w:szCs w:val="21"/>
        </w:rPr>
        <w:t> 18. Бутылочка для кормления</w:t>
      </w:r>
    </w:p>
    <w:p w:rsidR="004B3FF2" w:rsidRPr="004B3FF2" w:rsidRDefault="004B3FF2" w:rsidP="004B3FF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3FF2">
        <w:rPr>
          <w:rFonts w:ascii="Palatino Linotype" w:hAnsi="Palatino Linotype"/>
          <w:color w:val="000000"/>
          <w:sz w:val="21"/>
          <w:szCs w:val="21"/>
        </w:rPr>
        <w:t>19. Соска-пустышка</w:t>
      </w:r>
    </w:p>
    <w:p w:rsidR="004B3FF2" w:rsidRPr="004B3FF2" w:rsidRDefault="004B3FF2" w:rsidP="004B3FF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3FF2">
        <w:rPr>
          <w:rFonts w:ascii="Palatino Linotype" w:hAnsi="Palatino Linotype"/>
          <w:color w:val="000000"/>
          <w:sz w:val="21"/>
          <w:szCs w:val="21"/>
        </w:rPr>
        <w:t>20. Бензин автомобильный</w:t>
      </w:r>
    </w:p>
    <w:p w:rsidR="004B3FF2" w:rsidRPr="004B3FF2" w:rsidRDefault="004B3FF2" w:rsidP="004B3FF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3FF2">
        <w:rPr>
          <w:rFonts w:ascii="Palatino Linotype" w:hAnsi="Palatino Linotype"/>
          <w:color w:val="000000"/>
          <w:sz w:val="21"/>
          <w:szCs w:val="21"/>
        </w:rPr>
        <w:t>21. Дизельное топливо</w:t>
      </w:r>
    </w:p>
    <w:p w:rsidR="004B3FF2" w:rsidRPr="004B3FF2" w:rsidRDefault="004B3FF2" w:rsidP="004B3FF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3FF2">
        <w:rPr>
          <w:rFonts w:ascii="Palatino Linotype" w:hAnsi="Palatino Linotype"/>
          <w:color w:val="000000"/>
          <w:sz w:val="21"/>
          <w:szCs w:val="21"/>
        </w:rPr>
        <w:t>22. Сжиженный природный газ</w:t>
      </w:r>
    </w:p>
    <w:p w:rsidR="004B3FF2" w:rsidRPr="004B3FF2" w:rsidRDefault="004B3FF2" w:rsidP="004B3FF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3FF2">
        <w:rPr>
          <w:rFonts w:ascii="Palatino Linotype" w:hAnsi="Palatino Linotype"/>
          <w:color w:val="000000"/>
          <w:sz w:val="21"/>
          <w:szCs w:val="21"/>
        </w:rPr>
        <w:t xml:space="preserve">23. </w:t>
      </w:r>
      <w:proofErr w:type="spellStart"/>
      <w:r w:rsidRPr="004B3FF2">
        <w:rPr>
          <w:rFonts w:ascii="Palatino Linotype" w:hAnsi="Palatino Linotype"/>
          <w:color w:val="000000"/>
          <w:sz w:val="21"/>
          <w:szCs w:val="21"/>
        </w:rPr>
        <w:t>Зоотовары</w:t>
      </w:r>
      <w:proofErr w:type="spellEnd"/>
      <w:r w:rsidRPr="004B3FF2">
        <w:rPr>
          <w:rFonts w:ascii="Palatino Linotype" w:hAnsi="Palatino Linotype"/>
          <w:color w:val="000000"/>
          <w:sz w:val="21"/>
          <w:szCs w:val="21"/>
        </w:rPr>
        <w:t xml:space="preserve"> (включая корма для животных и ветеринарные препараты)</w:t>
      </w:r>
    </w:p>
    <w:p w:rsidR="004B3FF2" w:rsidRPr="004B3FF2" w:rsidRDefault="004B3FF2" w:rsidP="004B3FF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3FF2">
        <w:rPr>
          <w:rFonts w:ascii="Palatino Linotype" w:hAnsi="Palatino Linotype"/>
          <w:color w:val="000000"/>
          <w:sz w:val="21"/>
          <w:szCs w:val="21"/>
        </w:rPr>
        <w:t> </w:t>
      </w:r>
    </w:p>
    <w:p w:rsidR="004B3FF2" w:rsidRPr="004B3FF2" w:rsidRDefault="004B3FF2" w:rsidP="004B3FF2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4B3FF2">
        <w:rPr>
          <w:rFonts w:ascii="Palatino Linotype" w:hAnsi="Palatino Linotype"/>
          <w:color w:val="000000"/>
          <w:sz w:val="21"/>
          <w:szCs w:val="21"/>
        </w:rPr>
        <w:t> </w:t>
      </w:r>
    </w:p>
    <w:p w:rsidR="004B3FF2" w:rsidRPr="004B3FF2" w:rsidRDefault="004B3FF2" w:rsidP="004B3FF2">
      <w:pPr>
        <w:shd w:val="clear" w:color="auto" w:fill="F3F5FC"/>
        <w:spacing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 w:rsidRPr="004B3FF2">
        <w:rPr>
          <w:rFonts w:ascii="Palatino Linotype" w:hAnsi="Palatino Linotype"/>
          <w:color w:val="000000"/>
          <w:sz w:val="21"/>
          <w:szCs w:val="21"/>
        </w:rPr>
        <w:t xml:space="preserve">                                                                Прокуратура </w:t>
      </w:r>
      <w:proofErr w:type="spellStart"/>
      <w:r w:rsidRPr="004B3FF2">
        <w:rPr>
          <w:rFonts w:ascii="Palatino Linotype" w:hAnsi="Palatino Linotype"/>
          <w:color w:val="000000"/>
          <w:sz w:val="21"/>
          <w:szCs w:val="21"/>
        </w:rPr>
        <w:t>Усть-Удинского</w:t>
      </w:r>
      <w:proofErr w:type="spellEnd"/>
      <w:r w:rsidRPr="004B3FF2">
        <w:rPr>
          <w:rFonts w:ascii="Palatino Linotype" w:hAnsi="Palatino Linotype"/>
          <w:color w:val="000000"/>
          <w:sz w:val="21"/>
          <w:szCs w:val="21"/>
        </w:rPr>
        <w:t xml:space="preserve"> района</w:t>
      </w:r>
    </w:p>
    <w:p w:rsidR="00407D09" w:rsidRPr="004B3FF2" w:rsidRDefault="00407D09" w:rsidP="004B3FF2">
      <w:bookmarkStart w:id="0" w:name="_GoBack"/>
      <w:bookmarkEnd w:id="0"/>
    </w:p>
    <w:sectPr w:rsidR="00407D09" w:rsidRPr="004B3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51A47"/>
    <w:rsid w:val="00057E51"/>
    <w:rsid w:val="000E25AF"/>
    <w:rsid w:val="00105010"/>
    <w:rsid w:val="001F30C2"/>
    <w:rsid w:val="002404A7"/>
    <w:rsid w:val="002446DC"/>
    <w:rsid w:val="00260D1B"/>
    <w:rsid w:val="00331D94"/>
    <w:rsid w:val="00364CA1"/>
    <w:rsid w:val="003A2579"/>
    <w:rsid w:val="003E0016"/>
    <w:rsid w:val="00407D09"/>
    <w:rsid w:val="00431029"/>
    <w:rsid w:val="0044343C"/>
    <w:rsid w:val="00476625"/>
    <w:rsid w:val="004A1B9C"/>
    <w:rsid w:val="004B2B19"/>
    <w:rsid w:val="004B3FF2"/>
    <w:rsid w:val="004E052B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6DE1"/>
    <w:rsid w:val="007E3CAE"/>
    <w:rsid w:val="007E412B"/>
    <w:rsid w:val="00802581"/>
    <w:rsid w:val="00842950"/>
    <w:rsid w:val="00882C7D"/>
    <w:rsid w:val="008944FB"/>
    <w:rsid w:val="008C50ED"/>
    <w:rsid w:val="008E2544"/>
    <w:rsid w:val="008F4F58"/>
    <w:rsid w:val="009074F2"/>
    <w:rsid w:val="00914120"/>
    <w:rsid w:val="009A2465"/>
    <w:rsid w:val="009C4B3E"/>
    <w:rsid w:val="00A06BF8"/>
    <w:rsid w:val="00A36D5A"/>
    <w:rsid w:val="00A7263F"/>
    <w:rsid w:val="00A83601"/>
    <w:rsid w:val="00AB14EB"/>
    <w:rsid w:val="00B77F35"/>
    <w:rsid w:val="00BB14FA"/>
    <w:rsid w:val="00BB6474"/>
    <w:rsid w:val="00BD0C48"/>
    <w:rsid w:val="00C83B31"/>
    <w:rsid w:val="00CF4C14"/>
    <w:rsid w:val="00D03455"/>
    <w:rsid w:val="00DB23EF"/>
    <w:rsid w:val="00DF00A0"/>
    <w:rsid w:val="00E5434E"/>
    <w:rsid w:val="00E65D6B"/>
    <w:rsid w:val="00E71389"/>
    <w:rsid w:val="00EC0B9E"/>
    <w:rsid w:val="00ED43E4"/>
    <w:rsid w:val="00F11B3E"/>
    <w:rsid w:val="00F40ED6"/>
    <w:rsid w:val="00F42688"/>
    <w:rsid w:val="00F4677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450</Words>
  <Characters>2567</Characters>
  <Application>Microsoft Office Word</Application>
  <DocSecurity>0</DocSecurity>
  <Lines>21</Lines>
  <Paragraphs>6</Paragraphs>
  <ScaleCrop>false</ScaleCrop>
  <Company>diakov.net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67</cp:revision>
  <dcterms:created xsi:type="dcterms:W3CDTF">2021-07-29T03:34:00Z</dcterms:created>
  <dcterms:modified xsi:type="dcterms:W3CDTF">2021-07-29T05:50:00Z</dcterms:modified>
</cp:coreProperties>
</file>