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3" w:rsidRDefault="004A2633" w:rsidP="0006405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383C1A" w:rsidRPr="00883542" w:rsidRDefault="004A2633" w:rsidP="00064058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883542">
        <w:rPr>
          <w:b/>
          <w:snapToGrid/>
          <w:sz w:val="28"/>
          <w:szCs w:val="28"/>
        </w:rPr>
        <w:t xml:space="preserve">Теперь вместо нескольких платежных документов можно оформить всего один </w:t>
      </w:r>
    </w:p>
    <w:p w:rsidR="004A2633" w:rsidRPr="00883542" w:rsidRDefault="004A2633" w:rsidP="004A2633">
      <w:pPr>
        <w:jc w:val="both"/>
        <w:rPr>
          <w:sz w:val="28"/>
          <w:szCs w:val="28"/>
        </w:rPr>
      </w:pPr>
    </w:p>
    <w:p w:rsidR="004A2633" w:rsidRPr="00883542" w:rsidRDefault="004A2633" w:rsidP="004A2633">
      <w:pPr>
        <w:jc w:val="both"/>
        <w:rPr>
          <w:snapToGrid/>
          <w:sz w:val="28"/>
          <w:szCs w:val="28"/>
        </w:rPr>
      </w:pPr>
      <w:proofErr w:type="gramStart"/>
      <w:r w:rsidRPr="00883542">
        <w:rPr>
          <w:sz w:val="28"/>
          <w:szCs w:val="28"/>
        </w:rPr>
        <w:t>Межрайонная</w:t>
      </w:r>
      <w:proofErr w:type="gramEnd"/>
      <w:r w:rsidRPr="00883542">
        <w:rPr>
          <w:sz w:val="28"/>
          <w:szCs w:val="28"/>
        </w:rPr>
        <w:t xml:space="preserve"> ИФНС России № 16 по Иркутской области провела вебинары  на тему «Введение института Единого налогового счета». </w:t>
      </w:r>
      <w:r w:rsidRPr="00883542">
        <w:rPr>
          <w:snapToGrid/>
          <w:sz w:val="28"/>
          <w:szCs w:val="28"/>
        </w:rPr>
        <w:t xml:space="preserve">Налогоплательщикам пояснили, что с </w:t>
      </w:r>
      <w:bookmarkStart w:id="0" w:name="_GoBack"/>
      <w:bookmarkEnd w:id="0"/>
      <w:r w:rsidRPr="00883542">
        <w:rPr>
          <w:snapToGrid/>
          <w:sz w:val="28"/>
          <w:szCs w:val="28"/>
        </w:rPr>
        <w:t>1 января 2023 года основная часть налогов уплачивается единым налоговым платежом. Плюс подобного порядка уплаты, в первую очередь, в едином сроке уплаты для всех налогов – 28 число месяца, следующего за отчетным периодом. Кроме того, теперь вместо нескольких платежных документов можно оформить одну платежку на общую сумму, подлежащую уплате</w:t>
      </w:r>
      <w:r w:rsidR="00B51C60" w:rsidRPr="00883542">
        <w:rPr>
          <w:snapToGrid/>
          <w:sz w:val="28"/>
          <w:szCs w:val="28"/>
        </w:rPr>
        <w:t xml:space="preserve"> в бюджет</w:t>
      </w:r>
      <w:r w:rsidRPr="00883542">
        <w:rPr>
          <w:snapToGrid/>
          <w:sz w:val="28"/>
          <w:szCs w:val="28"/>
        </w:rPr>
        <w:t xml:space="preserve">. </w:t>
      </w:r>
    </w:p>
    <w:p w:rsidR="004A2633" w:rsidRPr="00883542" w:rsidRDefault="004A2633" w:rsidP="004A2633">
      <w:pPr>
        <w:tabs>
          <w:tab w:val="left" w:pos="0"/>
        </w:tabs>
        <w:jc w:val="both"/>
        <w:rPr>
          <w:rFonts w:eastAsia="Calibri"/>
          <w:bCs/>
          <w:snapToGrid/>
          <w:sz w:val="28"/>
          <w:szCs w:val="28"/>
          <w:lang w:eastAsia="en-US"/>
        </w:rPr>
      </w:pPr>
    </w:p>
    <w:p w:rsidR="004A2633" w:rsidRPr="00883542" w:rsidRDefault="004A2633" w:rsidP="004A2633">
      <w:pPr>
        <w:tabs>
          <w:tab w:val="left" w:pos="0"/>
        </w:tabs>
        <w:jc w:val="both"/>
        <w:rPr>
          <w:bCs/>
          <w:snapToGrid/>
          <w:sz w:val="28"/>
          <w:szCs w:val="28"/>
        </w:rPr>
      </w:pPr>
      <w:r w:rsidRPr="00883542">
        <w:rPr>
          <w:bCs/>
          <w:snapToGrid/>
          <w:sz w:val="28"/>
          <w:szCs w:val="28"/>
        </w:rPr>
        <w:t>При оформлении платежного документа для осуществления единого налогового платежа в поле 101 организациям и индивидуальным предпринимателям необходимо указать статус налогоплательщика «01». Указывать КПП в поле 102 нужно только иностранным организациям с несколькими филиалами. В остальных случаях указывается ноль. По желанию вместо нуля можно указать КПП плательщика (головной организации). В поле 104 отражается КБК единого налогового платежа (20 цифр) - 1820106120010000510. В поле ОКТМО платежного поручения необходимо указать ноль («0»).</w:t>
      </w:r>
    </w:p>
    <w:p w:rsidR="004A2633" w:rsidRPr="00883542" w:rsidRDefault="004A2633" w:rsidP="004A2633">
      <w:pPr>
        <w:widowControl w:val="0"/>
        <w:autoSpaceDE w:val="0"/>
        <w:autoSpaceDN w:val="0"/>
        <w:adjustRightInd w:val="0"/>
        <w:ind w:right="128" w:firstLine="707"/>
        <w:jc w:val="both"/>
        <w:rPr>
          <w:snapToGrid/>
          <w:sz w:val="28"/>
          <w:szCs w:val="28"/>
        </w:rPr>
      </w:pPr>
    </w:p>
    <w:p w:rsidR="004A2633" w:rsidRPr="00883542" w:rsidRDefault="004A2633" w:rsidP="004A263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883542">
        <w:rPr>
          <w:snapToGrid/>
          <w:sz w:val="28"/>
          <w:szCs w:val="28"/>
        </w:rPr>
        <w:t>Слушатели интересовались, если осуществлена оплата налога по старым реквизитам, что произойдет с таким платежом</w:t>
      </w:r>
      <w:r w:rsidR="00B51C60" w:rsidRPr="00883542">
        <w:rPr>
          <w:snapToGrid/>
          <w:sz w:val="28"/>
          <w:szCs w:val="28"/>
        </w:rPr>
        <w:t>, б</w:t>
      </w:r>
      <w:r w:rsidRPr="00883542">
        <w:rPr>
          <w:snapToGrid/>
          <w:sz w:val="28"/>
          <w:szCs w:val="28"/>
        </w:rPr>
        <w:t xml:space="preserve">удет ли </w:t>
      </w:r>
      <w:r w:rsidR="00B51C60" w:rsidRPr="00883542">
        <w:rPr>
          <w:snapToGrid/>
          <w:sz w:val="28"/>
          <w:szCs w:val="28"/>
        </w:rPr>
        <w:t xml:space="preserve">он </w:t>
      </w:r>
      <w:r w:rsidRPr="00883542">
        <w:rPr>
          <w:snapToGrid/>
          <w:sz w:val="28"/>
          <w:szCs w:val="28"/>
        </w:rPr>
        <w:t>считаться невыясненным</w:t>
      </w:r>
      <w:r w:rsidR="00B51C60" w:rsidRPr="00883542">
        <w:rPr>
          <w:snapToGrid/>
          <w:sz w:val="28"/>
          <w:szCs w:val="28"/>
        </w:rPr>
        <w:t>.</w:t>
      </w:r>
      <w:r w:rsidRPr="00883542">
        <w:rPr>
          <w:snapToGrid/>
          <w:sz w:val="28"/>
          <w:szCs w:val="28"/>
        </w:rPr>
        <w:t xml:space="preserve"> </w:t>
      </w:r>
      <w:proofErr w:type="gramStart"/>
      <w:r w:rsidRPr="00883542">
        <w:rPr>
          <w:snapToGrid/>
          <w:sz w:val="28"/>
          <w:szCs w:val="28"/>
        </w:rPr>
        <w:t xml:space="preserve">Специалисты пояснили: денежные средства, подлежащие уплате </w:t>
      </w:r>
      <w:r w:rsidR="00B51C60" w:rsidRPr="00883542">
        <w:rPr>
          <w:snapToGrid/>
          <w:sz w:val="28"/>
          <w:szCs w:val="28"/>
        </w:rPr>
        <w:t>по новому порядку</w:t>
      </w:r>
      <w:r w:rsidRPr="00883542">
        <w:rPr>
          <w:snapToGrid/>
          <w:sz w:val="28"/>
          <w:szCs w:val="28"/>
        </w:rPr>
        <w:t>, но перечисленные по прежним реквизитам, автоматически </w:t>
      </w:r>
      <w:r w:rsidRPr="00883542">
        <w:rPr>
          <w:bCs/>
          <w:snapToGrid/>
          <w:sz w:val="28"/>
          <w:szCs w:val="28"/>
        </w:rPr>
        <w:t>будут признаны единым налоговом платежом и учтены на Едином налоговом счете налогоплательщика.</w:t>
      </w:r>
      <w:proofErr w:type="gramEnd"/>
    </w:p>
    <w:p w:rsidR="004A2633" w:rsidRPr="00883542" w:rsidRDefault="004A2633" w:rsidP="004A263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4A2633" w:rsidRPr="00883542" w:rsidRDefault="004A2633" w:rsidP="004A263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883542">
        <w:rPr>
          <w:snapToGrid/>
          <w:sz w:val="28"/>
          <w:szCs w:val="28"/>
        </w:rPr>
        <w:t>В заключение мероприятия специалисты рекомендовали пользоваться тематической промостраницей на сайте ФНС России «</w:t>
      </w:r>
      <w:r w:rsidRPr="00883542">
        <w:rPr>
          <w:snapToGrid/>
          <w:color w:val="0070C0"/>
          <w:sz w:val="28"/>
          <w:szCs w:val="28"/>
        </w:rPr>
        <w:t>Единый налоговый счёт</w:t>
      </w:r>
      <w:r w:rsidRPr="00883542">
        <w:rPr>
          <w:snapToGrid/>
          <w:sz w:val="28"/>
          <w:szCs w:val="28"/>
        </w:rPr>
        <w:t>», где налогоплательщику удобно разобраться с новой формой учёта платежей в бюджетную систему Российской Федерации.</w:t>
      </w:r>
    </w:p>
    <w:p w:rsidR="004A2633" w:rsidRDefault="004A2633" w:rsidP="004A2633">
      <w:pPr>
        <w:widowControl w:val="0"/>
        <w:autoSpaceDE w:val="0"/>
        <w:autoSpaceDN w:val="0"/>
        <w:adjustRightInd w:val="0"/>
        <w:ind w:right="128" w:firstLine="707"/>
        <w:jc w:val="both"/>
        <w:rPr>
          <w:snapToGrid/>
          <w:szCs w:val="26"/>
        </w:rPr>
      </w:pPr>
    </w:p>
    <w:p w:rsidR="004A2633" w:rsidRDefault="004A2633" w:rsidP="005E4019">
      <w:pPr>
        <w:rPr>
          <w:sz w:val="24"/>
          <w:szCs w:val="24"/>
        </w:rPr>
      </w:pPr>
    </w:p>
    <w:sectPr w:rsidR="004A2633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065F7"/>
    <w:rsid w:val="00064058"/>
    <w:rsid w:val="000807A1"/>
    <w:rsid w:val="001946CC"/>
    <w:rsid w:val="002F18C0"/>
    <w:rsid w:val="00383C1A"/>
    <w:rsid w:val="00393940"/>
    <w:rsid w:val="00393F2E"/>
    <w:rsid w:val="003A11FB"/>
    <w:rsid w:val="004A2633"/>
    <w:rsid w:val="00502951"/>
    <w:rsid w:val="005E4019"/>
    <w:rsid w:val="006252D2"/>
    <w:rsid w:val="00632C6C"/>
    <w:rsid w:val="006763AA"/>
    <w:rsid w:val="006B7C60"/>
    <w:rsid w:val="007849F9"/>
    <w:rsid w:val="007D3D35"/>
    <w:rsid w:val="008203F4"/>
    <w:rsid w:val="00861096"/>
    <w:rsid w:val="00883542"/>
    <w:rsid w:val="008B6314"/>
    <w:rsid w:val="009614C2"/>
    <w:rsid w:val="009E11A2"/>
    <w:rsid w:val="00A36CF4"/>
    <w:rsid w:val="00A532DA"/>
    <w:rsid w:val="00A667A4"/>
    <w:rsid w:val="00AB0462"/>
    <w:rsid w:val="00B51C60"/>
    <w:rsid w:val="00BB2AE0"/>
    <w:rsid w:val="00BB4D12"/>
    <w:rsid w:val="00CC216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2022-02-02T07:18:00Z</cp:lastPrinted>
  <dcterms:created xsi:type="dcterms:W3CDTF">2023-04-04T03:20:00Z</dcterms:created>
  <dcterms:modified xsi:type="dcterms:W3CDTF">2023-04-04T03:41:00Z</dcterms:modified>
</cp:coreProperties>
</file>