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F1116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№</w:t>
      </w:r>
      <w:r w:rsidR="004F0DEB">
        <w:rPr>
          <w:sz w:val="24"/>
          <w:szCs w:val="24"/>
        </w:rPr>
        <w:t xml:space="preserve"> </w:t>
      </w:r>
      <w:r w:rsidR="00F1116A">
        <w:rPr>
          <w:sz w:val="24"/>
          <w:szCs w:val="24"/>
        </w:rPr>
        <w:t>34/4</w:t>
      </w:r>
      <w:r w:rsidR="004E1ABF">
        <w:rPr>
          <w:sz w:val="24"/>
          <w:szCs w:val="24"/>
        </w:rPr>
        <w:t xml:space="preserve"> 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554E9C" w:rsidRPr="00171D24" w:rsidRDefault="00554E9C" w:rsidP="00554E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районного муниципального образования «Усть-Удинский район» на период до 2030г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  <w:r w:rsidR="00CA2A4E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районного муниципального образования «Усть-Удинский район» </w:t>
      </w:r>
      <w:r w:rsidR="00CA2A4E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Pr="00171D24">
        <w:rPr>
          <w:rFonts w:ascii="Times New Roman" w:hAnsi="Times New Roman" w:cs="Times New Roman"/>
          <w:sz w:val="24"/>
          <w:szCs w:val="24"/>
        </w:rPr>
        <w:t>»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F1116A">
        <w:rPr>
          <w:sz w:val="24"/>
          <w:szCs w:val="24"/>
        </w:rPr>
        <w:t>о на 34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F1116A">
        <w:rPr>
          <w:sz w:val="24"/>
          <w:szCs w:val="24"/>
        </w:rPr>
        <w:t>23</w:t>
      </w:r>
      <w:r w:rsidRPr="00171D24">
        <w:rPr>
          <w:sz w:val="24"/>
          <w:szCs w:val="24"/>
        </w:rPr>
        <w:t xml:space="preserve">» </w:t>
      </w:r>
      <w:r w:rsidR="004E1ABF">
        <w:rPr>
          <w:sz w:val="24"/>
          <w:szCs w:val="24"/>
        </w:rPr>
        <w:t>декабря</w:t>
      </w:r>
      <w:r w:rsidRPr="00171D24">
        <w:rPr>
          <w:sz w:val="24"/>
          <w:szCs w:val="24"/>
        </w:rPr>
        <w:t xml:space="preserve"> 2021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>
        <w:rPr>
          <w:rFonts w:ascii="Times New Roman" w:hAnsi="Times New Roman" w:cs="Times New Roman"/>
          <w:sz w:val="24"/>
          <w:szCs w:val="24"/>
        </w:rPr>
        <w:t>В</w:t>
      </w:r>
      <w:r w:rsidR="000C441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>
        <w:rPr>
          <w:rFonts w:ascii="Times New Roman" w:hAnsi="Times New Roman" w:cs="Times New Roman"/>
          <w:sz w:val="24"/>
          <w:szCs w:val="24"/>
        </w:rPr>
        <w:t xml:space="preserve"> </w:t>
      </w:r>
      <w:r w:rsidR="000C4417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0C4417" w:rsidRPr="00171D24">
        <w:rPr>
          <w:rFonts w:ascii="Times New Roman" w:hAnsi="Times New Roman" w:cs="Times New Roman"/>
          <w:sz w:val="24"/>
          <w:szCs w:val="24"/>
        </w:rPr>
        <w:t>Стратеги</w:t>
      </w:r>
      <w:r w:rsidR="000C4417">
        <w:rPr>
          <w:rFonts w:ascii="Times New Roman" w:hAnsi="Times New Roman" w:cs="Times New Roman"/>
          <w:sz w:val="24"/>
          <w:szCs w:val="24"/>
        </w:rPr>
        <w:t>и</w:t>
      </w:r>
      <w:r w:rsidR="000C4417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A1946" w:rsidRPr="007A194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FD724D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на период до 2030г</w:t>
      </w:r>
      <w:r w:rsidR="000C4417">
        <w:rPr>
          <w:rFonts w:ascii="Times New Roman" w:hAnsi="Times New Roman" w:cs="Times New Roman"/>
          <w:sz w:val="24"/>
          <w:szCs w:val="24"/>
        </w:rPr>
        <w:t xml:space="preserve">., </w:t>
      </w:r>
      <w:r w:rsidR="00A64C2F"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«Усть-Удинский район»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768">
        <w:rPr>
          <w:rFonts w:ascii="Times New Roman" w:hAnsi="Times New Roman" w:cs="Times New Roman"/>
          <w:sz w:val="24"/>
          <w:szCs w:val="24"/>
        </w:rPr>
        <w:t xml:space="preserve">. </w:t>
      </w:r>
      <w:r w:rsidR="00A64C2F" w:rsidRPr="00171D24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Стратегию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</w:t>
      </w:r>
      <w:r w:rsidR="00766B35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«Усть-Удинский район» </w:t>
      </w:r>
      <w:r w:rsidR="00A64C2F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="007A159D" w:rsidRPr="00171D24">
        <w:rPr>
          <w:rFonts w:ascii="Times New Roman" w:hAnsi="Times New Roman" w:cs="Times New Roman"/>
          <w:sz w:val="24"/>
          <w:szCs w:val="24"/>
        </w:rPr>
        <w:t>:</w:t>
      </w:r>
    </w:p>
    <w:p w:rsidR="003E4673" w:rsidRDefault="00E53A9F" w:rsidP="003E467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>.</w:t>
      </w:r>
      <w:r w:rsidR="00D75F2E"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 xml:space="preserve">. </w:t>
      </w:r>
      <w:r w:rsidR="003E4673">
        <w:rPr>
          <w:rFonts w:ascii="Times New Roman" w:hAnsi="Times New Roman" w:cs="Times New Roman"/>
          <w:sz w:val="24"/>
          <w:szCs w:val="24"/>
        </w:rPr>
        <w:t>р</w:t>
      </w:r>
      <w:r w:rsidR="003E4673" w:rsidRPr="003E4673">
        <w:rPr>
          <w:rFonts w:ascii="Times New Roman" w:hAnsi="Times New Roman" w:cs="Times New Roman"/>
          <w:sz w:val="24"/>
          <w:szCs w:val="24"/>
        </w:rPr>
        <w:t xml:space="preserve">аздел 5 </w:t>
      </w:r>
      <w:r w:rsidR="003E4673">
        <w:rPr>
          <w:rFonts w:ascii="Times New Roman" w:hAnsi="Times New Roman" w:cs="Times New Roman"/>
          <w:sz w:val="24"/>
          <w:szCs w:val="24"/>
        </w:rPr>
        <w:t>«</w:t>
      </w:r>
      <w:r w:rsidR="003E4673" w:rsidRPr="003E4673">
        <w:rPr>
          <w:rFonts w:ascii="Times New Roman" w:hAnsi="Times New Roman" w:cs="Times New Roman"/>
          <w:sz w:val="24"/>
          <w:szCs w:val="24"/>
        </w:rPr>
        <w:t>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</w:t>
      </w:r>
      <w:r w:rsidR="003E4673">
        <w:rPr>
          <w:rFonts w:ascii="Times New Roman" w:hAnsi="Times New Roman" w:cs="Times New Roman"/>
          <w:sz w:val="24"/>
          <w:szCs w:val="24"/>
        </w:rPr>
        <w:t xml:space="preserve">» </w:t>
      </w:r>
      <w:r w:rsidR="003E4673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E4673">
        <w:rPr>
          <w:rFonts w:ascii="Times New Roman" w:hAnsi="Times New Roman" w:cs="Times New Roman"/>
          <w:sz w:val="24"/>
          <w:szCs w:val="24"/>
        </w:rPr>
        <w:t>в новой редакции (приложение №</w:t>
      </w:r>
      <w:r w:rsidR="003D506C">
        <w:rPr>
          <w:rFonts w:ascii="Times New Roman" w:hAnsi="Times New Roman" w:cs="Times New Roman"/>
          <w:sz w:val="24"/>
          <w:szCs w:val="24"/>
        </w:rPr>
        <w:t xml:space="preserve"> </w:t>
      </w:r>
      <w:r w:rsidR="003E4673">
        <w:rPr>
          <w:rFonts w:ascii="Times New Roman" w:hAnsi="Times New Roman" w:cs="Times New Roman"/>
          <w:sz w:val="24"/>
          <w:szCs w:val="24"/>
        </w:rPr>
        <w:t>1</w:t>
      </w:r>
      <w:r w:rsidR="003E4673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3D506C" w:rsidRDefault="003E4673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506C">
        <w:rPr>
          <w:rFonts w:ascii="Times New Roman" w:hAnsi="Times New Roman" w:cs="Times New Roman"/>
          <w:sz w:val="24"/>
          <w:szCs w:val="24"/>
        </w:rPr>
        <w:t>раздел 6 «</w:t>
      </w:r>
      <w:r w:rsidR="003D506C" w:rsidRPr="003D506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</w:t>
      </w:r>
      <w:r w:rsidR="003D506C">
        <w:rPr>
          <w:rFonts w:ascii="Times New Roman" w:hAnsi="Times New Roman" w:cs="Times New Roman"/>
          <w:sz w:val="24"/>
          <w:szCs w:val="24"/>
        </w:rPr>
        <w:t xml:space="preserve">» </w:t>
      </w:r>
      <w:r w:rsidR="003D506C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506C">
        <w:rPr>
          <w:rFonts w:ascii="Times New Roman" w:hAnsi="Times New Roman" w:cs="Times New Roman"/>
          <w:sz w:val="24"/>
          <w:szCs w:val="24"/>
        </w:rPr>
        <w:t>в новой редакции (приложение № 2</w:t>
      </w:r>
      <w:r w:rsidR="003D506C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3D506C" w:rsidRDefault="003D506C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Pr="003D506C">
        <w:rPr>
          <w:rFonts w:ascii="Times New Roman" w:hAnsi="Times New Roman" w:cs="Times New Roman"/>
          <w:sz w:val="24"/>
          <w:szCs w:val="24"/>
        </w:rPr>
        <w:t xml:space="preserve">аздел 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06C"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№ 3</w:t>
      </w:r>
      <w:r w:rsidRPr="00171D24">
        <w:rPr>
          <w:rFonts w:ascii="Times New Roman" w:hAnsi="Times New Roman" w:cs="Times New Roman"/>
          <w:sz w:val="24"/>
          <w:szCs w:val="24"/>
        </w:rPr>
        <w:t>);</w:t>
      </w:r>
    </w:p>
    <w:p w:rsidR="007A159D" w:rsidRPr="00171D24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59D" w:rsidRPr="00171D24">
        <w:rPr>
          <w:rFonts w:ascii="Times New Roman" w:hAnsi="Times New Roman" w:cs="Times New Roman"/>
          <w:sz w:val="24"/>
          <w:szCs w:val="24"/>
        </w:rPr>
        <w:t>.</w:t>
      </w:r>
      <w:r w:rsidR="003D506C">
        <w:rPr>
          <w:rFonts w:ascii="Times New Roman" w:hAnsi="Times New Roman" w:cs="Times New Roman"/>
          <w:sz w:val="24"/>
          <w:szCs w:val="24"/>
        </w:rPr>
        <w:t>4</w:t>
      </w:r>
      <w:r w:rsidR="007A159D" w:rsidRPr="00171D24">
        <w:rPr>
          <w:rFonts w:ascii="Times New Roman" w:hAnsi="Times New Roman" w:cs="Times New Roman"/>
          <w:sz w:val="24"/>
          <w:szCs w:val="24"/>
        </w:rPr>
        <w:t xml:space="preserve">. раздел 8 </w:t>
      </w:r>
      <w:r w:rsidR="0009682D" w:rsidRPr="00171D24">
        <w:rPr>
          <w:rFonts w:ascii="Times New Roman" w:hAnsi="Times New Roman" w:cs="Times New Roman"/>
          <w:sz w:val="24"/>
          <w:szCs w:val="24"/>
        </w:rPr>
        <w:t>«Информация о муниципальных программах, утверждаемых в целях реализации Стратегии</w:t>
      </w:r>
      <w:r w:rsidR="006B09DE">
        <w:rPr>
          <w:rFonts w:ascii="Times New Roman" w:hAnsi="Times New Roman" w:cs="Times New Roman"/>
          <w:sz w:val="24"/>
          <w:szCs w:val="24"/>
        </w:rPr>
        <w:t>»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</w:t>
      </w:r>
      <w:r w:rsidR="003D506C">
        <w:rPr>
          <w:rFonts w:ascii="Times New Roman" w:hAnsi="Times New Roman" w:cs="Times New Roman"/>
          <w:sz w:val="24"/>
          <w:szCs w:val="24"/>
        </w:rPr>
        <w:t xml:space="preserve"> 4</w:t>
      </w:r>
      <w:r w:rsidR="0009682D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6F4D83" w:rsidRDefault="003D506C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82D" w:rsidRPr="00171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.  </w:t>
      </w:r>
      <w:r w:rsidR="006F4D83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 w:rsidR="006F4D83">
        <w:rPr>
          <w:rFonts w:ascii="Times New Roman" w:hAnsi="Times New Roman" w:cs="Times New Roman"/>
          <w:sz w:val="24"/>
          <w:szCs w:val="24"/>
        </w:rPr>
        <w:t xml:space="preserve"> 2</w:t>
      </w:r>
      <w:r w:rsidR="006F4D83" w:rsidRPr="00171D24">
        <w:rPr>
          <w:rFonts w:ascii="Times New Roman" w:hAnsi="Times New Roman" w:cs="Times New Roman"/>
          <w:sz w:val="24"/>
          <w:szCs w:val="24"/>
        </w:rPr>
        <w:t xml:space="preserve"> к Стратегии </w:t>
      </w:r>
      <w:r w:rsidR="009D7E95">
        <w:rPr>
          <w:rFonts w:ascii="Times New Roman" w:hAnsi="Times New Roman" w:cs="Times New Roman"/>
          <w:sz w:val="24"/>
          <w:szCs w:val="24"/>
        </w:rPr>
        <w:t>Перечень целевых показателей С</w:t>
      </w:r>
      <w:r w:rsidR="009D7E95" w:rsidRPr="009D7E95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районного муниципального образования «</w:t>
      </w:r>
      <w:r w:rsidR="009D7E95">
        <w:rPr>
          <w:rFonts w:ascii="Times New Roman" w:hAnsi="Times New Roman" w:cs="Times New Roman"/>
          <w:sz w:val="24"/>
          <w:szCs w:val="24"/>
        </w:rPr>
        <w:t>У</w:t>
      </w:r>
      <w:r w:rsidR="009D7E95" w:rsidRPr="009D7E95">
        <w:rPr>
          <w:rFonts w:ascii="Times New Roman" w:hAnsi="Times New Roman" w:cs="Times New Roman"/>
          <w:sz w:val="24"/>
          <w:szCs w:val="24"/>
        </w:rPr>
        <w:t>сть-</w:t>
      </w:r>
      <w:r w:rsidR="009D7E95">
        <w:rPr>
          <w:rFonts w:ascii="Times New Roman" w:hAnsi="Times New Roman" w:cs="Times New Roman"/>
          <w:sz w:val="24"/>
          <w:szCs w:val="24"/>
        </w:rPr>
        <w:t>У</w:t>
      </w:r>
      <w:r w:rsidR="009D7E95" w:rsidRPr="009D7E95">
        <w:rPr>
          <w:rFonts w:ascii="Times New Roman" w:hAnsi="Times New Roman" w:cs="Times New Roman"/>
          <w:sz w:val="24"/>
          <w:szCs w:val="24"/>
        </w:rPr>
        <w:t>динский район»</w:t>
      </w:r>
      <w:r w:rsidR="009D7E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D83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F4D83">
        <w:rPr>
          <w:rFonts w:ascii="Times New Roman" w:hAnsi="Times New Roman" w:cs="Times New Roman"/>
          <w:sz w:val="24"/>
          <w:szCs w:val="24"/>
        </w:rPr>
        <w:t>в новой редакции (приложение № 5);</w:t>
      </w:r>
    </w:p>
    <w:p w:rsidR="0009682D" w:rsidRPr="00171D24" w:rsidRDefault="006F4D83" w:rsidP="00554E9C">
      <w:pPr>
        <w:pStyle w:val="ConsNonformat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9682D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2D" w:rsidRPr="00171D24">
        <w:rPr>
          <w:rFonts w:ascii="Times New Roman" w:hAnsi="Times New Roman" w:cs="Times New Roman"/>
          <w:sz w:val="24"/>
          <w:szCs w:val="24"/>
        </w:rPr>
        <w:t>3</w:t>
      </w:r>
      <w:r w:rsidR="003318CB" w:rsidRPr="00171D24">
        <w:rPr>
          <w:rFonts w:ascii="Times New Roman" w:hAnsi="Times New Roman" w:cs="Times New Roman"/>
          <w:sz w:val="24"/>
          <w:szCs w:val="24"/>
        </w:rPr>
        <w:t xml:space="preserve"> к Стратегии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</w:t>
      </w:r>
      <w:r w:rsidR="00FF1DF2" w:rsidRPr="00171D24">
        <w:rPr>
          <w:rFonts w:ascii="Times New Roman" w:hAnsi="Times New Roman" w:cs="Times New Roman"/>
          <w:sz w:val="24"/>
          <w:szCs w:val="24"/>
        </w:rPr>
        <w:t>«П</w:t>
      </w:r>
      <w:r w:rsidR="0009682D" w:rsidRPr="00171D24">
        <w:rPr>
          <w:rFonts w:ascii="Times New Roman" w:hAnsi="Times New Roman" w:cs="Times New Roman"/>
          <w:sz w:val="24"/>
          <w:szCs w:val="24"/>
        </w:rPr>
        <w:t>еречень муниципальных программ районного муниципального образования «Усть-Удинский район»</w:t>
      </w:r>
      <w:r w:rsidR="00FF1DF2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F1DF2" w:rsidRPr="00171D24">
        <w:rPr>
          <w:rFonts w:ascii="Times New Roman" w:hAnsi="Times New Roman" w:cs="Times New Roman"/>
          <w:sz w:val="24"/>
          <w:szCs w:val="24"/>
        </w:rPr>
        <w:t>).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34D3C" w:rsidRDefault="00554E9C" w:rsidP="001E1693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Мэр Усть-Удинского района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554E9C" w:rsidRPr="00171D24" w:rsidRDefault="00A7457C" w:rsidP="005E31E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решению районной Ду</w:t>
      </w:r>
      <w:r w:rsidR="00B22E14">
        <w:rPr>
          <w:sz w:val="24"/>
          <w:szCs w:val="24"/>
        </w:rPr>
        <w:t>мы РМО</w:t>
      </w:r>
      <w:r w:rsidR="00FA78B3">
        <w:rPr>
          <w:sz w:val="24"/>
          <w:szCs w:val="24"/>
        </w:rPr>
        <w:t xml:space="preserve"> «Усть-Удинский район от </w:t>
      </w:r>
      <w:r w:rsidR="0054077D">
        <w:rPr>
          <w:sz w:val="24"/>
          <w:szCs w:val="24"/>
        </w:rPr>
        <w:t>23.12.</w:t>
      </w:r>
      <w:r w:rsidR="00B22E14">
        <w:rPr>
          <w:sz w:val="24"/>
          <w:szCs w:val="24"/>
        </w:rPr>
        <w:t xml:space="preserve">2021г. № </w:t>
      </w:r>
      <w:r w:rsidR="0054077D">
        <w:rPr>
          <w:sz w:val="24"/>
          <w:szCs w:val="24"/>
        </w:rPr>
        <w:t>34/4</w:t>
      </w:r>
      <w:r w:rsidR="00B22E14">
        <w:rPr>
          <w:sz w:val="24"/>
          <w:szCs w:val="24"/>
        </w:rPr>
        <w:t>-РД</w:t>
      </w:r>
    </w:p>
    <w:p w:rsidR="00554E9C" w:rsidRPr="00171D24" w:rsidRDefault="00554E9C" w:rsidP="00554E9C">
      <w:pPr>
        <w:ind w:firstLine="540"/>
        <w:jc w:val="both"/>
        <w:rPr>
          <w:sz w:val="24"/>
          <w:szCs w:val="24"/>
        </w:rPr>
      </w:pPr>
    </w:p>
    <w:p w:rsidR="00770DED" w:rsidRPr="00997042" w:rsidRDefault="00770DED" w:rsidP="00770DED">
      <w:pPr>
        <w:spacing w:line="360" w:lineRule="auto"/>
        <w:ind w:firstLine="709"/>
        <w:jc w:val="center"/>
        <w:rPr>
          <w:sz w:val="24"/>
          <w:szCs w:val="24"/>
        </w:rPr>
      </w:pPr>
      <w:r w:rsidRPr="00997042">
        <w:rPr>
          <w:b/>
          <w:sz w:val="24"/>
          <w:szCs w:val="24"/>
        </w:rPr>
        <w:t>Раздел 5. Показатели достижения целей социально-экономического развития районного муниципального образования «Усть-Удинский район», сроки и этапы реализации Стратегии.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 xml:space="preserve">Показатели достижения целей социально-экономического развития районного муниципального образования «Усть-Удинский район» включают в себя: 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>показатели для оценки эффективности деятельности органов местного самоуправления;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 xml:space="preserve">показатели, установленные Указами Президента Российской Федерации, </w:t>
      </w:r>
    </w:p>
    <w:p w:rsidR="00770DED" w:rsidRPr="00997042" w:rsidRDefault="00770DED" w:rsidP="00770DE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sz w:val="24"/>
          <w:szCs w:val="24"/>
        </w:rPr>
        <w:t>показатели, установленные Правительством Иркутской области.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Для оценки достижения целей социально-экономического развития районного муниципального образования «Усть-Удинский район» применяется 21 показатель: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sz w:val="24"/>
          <w:szCs w:val="24"/>
        </w:rPr>
        <w:t>1.</w:t>
      </w:r>
      <w:r w:rsidRPr="00997042">
        <w:rPr>
          <w:color w:val="000000"/>
          <w:sz w:val="24"/>
          <w:szCs w:val="24"/>
        </w:rPr>
        <w:t xml:space="preserve"> Коэффициент естественного прироста (убыли) в расчете на 1000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sz w:val="24"/>
          <w:szCs w:val="24"/>
        </w:rPr>
        <w:t>2.</w:t>
      </w:r>
      <w:r w:rsidRPr="00997042">
        <w:rPr>
          <w:color w:val="000000"/>
          <w:sz w:val="24"/>
          <w:szCs w:val="24"/>
        </w:rPr>
        <w:t xml:space="preserve"> Миграционная убыль (прирост) на 1000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3. Выручка от реализации товаров (работ, услуг);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4. Индекс промышленного производства;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 xml:space="preserve">5. Индекс производства продукции сельского хозяйства в </w:t>
      </w:r>
      <w:proofErr w:type="spellStart"/>
      <w:r w:rsidRPr="00997042">
        <w:rPr>
          <w:color w:val="000000"/>
          <w:sz w:val="24"/>
          <w:szCs w:val="24"/>
        </w:rPr>
        <w:t>сельхозорганизациях</w:t>
      </w:r>
      <w:proofErr w:type="spellEnd"/>
      <w:r w:rsidRPr="00997042">
        <w:rPr>
          <w:color w:val="000000"/>
          <w:sz w:val="24"/>
          <w:szCs w:val="24"/>
        </w:rPr>
        <w:t xml:space="preserve"> (в сопоставимых ценах);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6. Объем инвестиций в основной капитал (за исключением бюджетных средств) в расчете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7. Число субъектов малого и среднего предпринимательства в расчете на 10 тыс. человек населения;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9. Уровень фактической обеспеченности учреждениями культуры от нормативной потребности: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 xml:space="preserve">- клубами и учреждениями клубного типа; 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- библиотеками;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11. Доля населения, систематически занимающегося физической культурой и спортом;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lastRenderedPageBreak/>
        <w:t>1</w:t>
      </w:r>
      <w:r w:rsidR="00CF6411">
        <w:rPr>
          <w:color w:val="000000"/>
          <w:sz w:val="24"/>
          <w:szCs w:val="24"/>
        </w:rPr>
        <w:t>2</w:t>
      </w:r>
      <w:r w:rsidRPr="00997042">
        <w:rPr>
          <w:color w:val="000000"/>
          <w:sz w:val="24"/>
          <w:szCs w:val="24"/>
        </w:rPr>
        <w:t>. Общая площадь жилых помещений, приходящаяся в среднем на одного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3</w:t>
      </w:r>
      <w:r w:rsidRPr="00997042">
        <w:rPr>
          <w:color w:val="000000"/>
          <w:sz w:val="24"/>
          <w:szCs w:val="24"/>
        </w:rPr>
        <w:t xml:space="preserve">. Доля налоговых и неналоговых доходов местного </w:t>
      </w:r>
      <w:proofErr w:type="gramStart"/>
      <w:r w:rsidRPr="00997042">
        <w:rPr>
          <w:color w:val="000000"/>
          <w:sz w:val="24"/>
          <w:szCs w:val="24"/>
        </w:rPr>
        <w:t>бюджета  в</w:t>
      </w:r>
      <w:proofErr w:type="gramEnd"/>
      <w:r w:rsidRPr="00997042">
        <w:rPr>
          <w:color w:val="000000"/>
          <w:sz w:val="24"/>
          <w:szCs w:val="24"/>
        </w:rPr>
        <w:t xml:space="preserve"> общем объеме собственных доходов бюджета муниципального образования (без учета субвенций);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4</w:t>
      </w:r>
      <w:r w:rsidRPr="00997042">
        <w:rPr>
          <w:color w:val="000000"/>
          <w:sz w:val="24"/>
          <w:szCs w:val="24"/>
        </w:rPr>
        <w:t>. Оборот розничной торговли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5</w:t>
      </w:r>
      <w:r w:rsidRPr="00997042">
        <w:rPr>
          <w:color w:val="000000"/>
          <w:sz w:val="24"/>
          <w:szCs w:val="24"/>
        </w:rPr>
        <w:t>. Оборот общественного питания на 1 жителя;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6</w:t>
      </w:r>
      <w:r w:rsidRPr="00997042">
        <w:rPr>
          <w:color w:val="000000"/>
          <w:sz w:val="24"/>
          <w:szCs w:val="24"/>
        </w:rPr>
        <w:t>. Среднесписочная численность работающих;</w:t>
      </w:r>
    </w:p>
    <w:p w:rsidR="00770DED" w:rsidRPr="00997042" w:rsidRDefault="00CF6411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770DED" w:rsidRPr="00997042">
        <w:rPr>
          <w:color w:val="000000"/>
          <w:sz w:val="24"/>
          <w:szCs w:val="24"/>
        </w:rPr>
        <w:t>. Уровень зарегистрированной безработицы к трудоспособному населению;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97042">
        <w:rPr>
          <w:color w:val="000000"/>
          <w:sz w:val="24"/>
          <w:szCs w:val="24"/>
        </w:rPr>
        <w:t>1</w:t>
      </w:r>
      <w:r w:rsidR="00CF6411">
        <w:rPr>
          <w:color w:val="000000"/>
          <w:sz w:val="24"/>
          <w:szCs w:val="24"/>
        </w:rPr>
        <w:t>8</w:t>
      </w:r>
      <w:r w:rsidRPr="00997042">
        <w:rPr>
          <w:color w:val="000000"/>
          <w:sz w:val="24"/>
          <w:szCs w:val="24"/>
        </w:rPr>
        <w:t>. Среднемесячная номинальная начисленная заработная плата работников.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Сведения о значениях целевых показателей Стратегии приведены в приложении.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 xml:space="preserve">Источники информации: Росстат, </w:t>
      </w:r>
      <w:proofErr w:type="spellStart"/>
      <w:r w:rsidRPr="00997042">
        <w:rPr>
          <w:sz w:val="24"/>
          <w:szCs w:val="24"/>
        </w:rPr>
        <w:t>Иркстат</w:t>
      </w:r>
      <w:proofErr w:type="spellEnd"/>
      <w:r w:rsidRPr="00997042">
        <w:rPr>
          <w:sz w:val="24"/>
          <w:szCs w:val="24"/>
        </w:rPr>
        <w:t>, ведомственная статистика, расчетные данные структурных подразделений администрации Усть-Удинского района.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Стратегия реализуется с 2019 года по 2030 год.</w:t>
      </w:r>
    </w:p>
    <w:p w:rsidR="00770DED" w:rsidRPr="00997042" w:rsidRDefault="00770DED" w:rsidP="00770DE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b/>
          <w:sz w:val="24"/>
          <w:szCs w:val="24"/>
        </w:rPr>
        <w:t>Первый этап</w:t>
      </w:r>
      <w:r w:rsidRPr="00997042">
        <w:rPr>
          <w:sz w:val="24"/>
          <w:szCs w:val="24"/>
        </w:rPr>
        <w:t xml:space="preserve"> реализации стратегии (2019-202</w:t>
      </w:r>
      <w:r w:rsidR="00050229">
        <w:rPr>
          <w:sz w:val="24"/>
          <w:szCs w:val="24"/>
        </w:rPr>
        <w:t>1</w:t>
      </w:r>
      <w:r w:rsidRPr="00997042">
        <w:rPr>
          <w:sz w:val="24"/>
          <w:szCs w:val="24"/>
        </w:rPr>
        <w:t xml:space="preserve"> годы) будет направлен на сохранение темпов экономического роста, достигнутых к 2018 году и закрепление стабильности к 202</w:t>
      </w:r>
      <w:r w:rsidR="00050229">
        <w:rPr>
          <w:sz w:val="24"/>
          <w:szCs w:val="24"/>
        </w:rPr>
        <w:t>2</w:t>
      </w:r>
      <w:r w:rsidRPr="00997042">
        <w:rPr>
          <w:sz w:val="24"/>
          <w:szCs w:val="24"/>
        </w:rPr>
        <w:t xml:space="preserve"> году. </w:t>
      </w:r>
    </w:p>
    <w:p w:rsidR="00770DED" w:rsidRPr="00997042" w:rsidRDefault="00770DED" w:rsidP="00770DE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042">
        <w:rPr>
          <w:rFonts w:ascii="Times New Roman" w:hAnsi="Times New Roman"/>
          <w:b/>
          <w:sz w:val="24"/>
          <w:szCs w:val="24"/>
        </w:rPr>
        <w:t>Последующие этапы</w:t>
      </w:r>
      <w:r w:rsidRPr="00997042">
        <w:rPr>
          <w:rFonts w:ascii="Times New Roman" w:hAnsi="Times New Roman"/>
          <w:sz w:val="24"/>
          <w:szCs w:val="24"/>
        </w:rPr>
        <w:t xml:space="preserve"> реализации стратегии (202</w:t>
      </w:r>
      <w:r w:rsidR="00050229">
        <w:rPr>
          <w:rFonts w:ascii="Times New Roman" w:hAnsi="Times New Roman"/>
          <w:sz w:val="24"/>
          <w:szCs w:val="24"/>
        </w:rPr>
        <w:t>2</w:t>
      </w:r>
      <w:r w:rsidRPr="00997042">
        <w:rPr>
          <w:rFonts w:ascii="Times New Roman" w:hAnsi="Times New Roman"/>
          <w:sz w:val="24"/>
          <w:szCs w:val="24"/>
        </w:rPr>
        <w:t>-202</w:t>
      </w:r>
      <w:r w:rsidR="00050229">
        <w:rPr>
          <w:rFonts w:ascii="Times New Roman" w:hAnsi="Times New Roman"/>
          <w:sz w:val="24"/>
          <w:szCs w:val="24"/>
        </w:rPr>
        <w:t>6</w:t>
      </w:r>
      <w:r w:rsidRPr="00997042">
        <w:rPr>
          <w:rFonts w:ascii="Times New Roman" w:hAnsi="Times New Roman"/>
          <w:sz w:val="24"/>
          <w:szCs w:val="24"/>
        </w:rPr>
        <w:t xml:space="preserve"> годы и 202</w:t>
      </w:r>
      <w:r w:rsidR="00050229">
        <w:rPr>
          <w:rFonts w:ascii="Times New Roman" w:hAnsi="Times New Roman"/>
          <w:sz w:val="24"/>
          <w:szCs w:val="24"/>
        </w:rPr>
        <w:t>7</w:t>
      </w:r>
      <w:r w:rsidRPr="00997042">
        <w:rPr>
          <w:rFonts w:ascii="Times New Roman" w:hAnsi="Times New Roman"/>
          <w:sz w:val="24"/>
          <w:szCs w:val="24"/>
        </w:rPr>
        <w:t>-2030 годы) будут направлены на формирование условий для новой модели экономического роста.</w:t>
      </w:r>
    </w:p>
    <w:p w:rsidR="0092559B" w:rsidRDefault="0092559B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6" w:rsidRPr="00171D24" w:rsidRDefault="00672056" w:rsidP="0067205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решению районной Думы РМО «Усть-Удинский район от </w:t>
      </w:r>
      <w:r w:rsidR="00911E57" w:rsidRPr="00911E57">
        <w:rPr>
          <w:sz w:val="24"/>
          <w:szCs w:val="24"/>
        </w:rPr>
        <w:t>23.12.2021г. № 34/4-РД</w:t>
      </w: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4D" w:rsidRPr="00997042" w:rsidRDefault="00BC6B4D" w:rsidP="00BC6B4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97042">
        <w:rPr>
          <w:b/>
          <w:sz w:val="24"/>
          <w:szCs w:val="24"/>
        </w:rPr>
        <w:t>Раздел 6. Ожидаемые результаты реализации Стратегии.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Ожидаемые результаты реализации стратегии в 2030 году.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6042"/>
        <w:gridCol w:w="1031"/>
        <w:gridCol w:w="1518"/>
      </w:tblGrid>
      <w:tr w:rsidR="00664E8D" w:rsidRPr="00664E8D" w:rsidTr="00664E8D">
        <w:trPr>
          <w:trHeight w:val="293"/>
        </w:trPr>
        <w:tc>
          <w:tcPr>
            <w:tcW w:w="739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42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8" w:type="dxa"/>
          </w:tcPr>
          <w:p w:rsidR="00664E8D" w:rsidRPr="00664E8D" w:rsidRDefault="00664E8D" w:rsidP="00055AB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</w:tr>
      <w:tr w:rsidR="00664E8D" w:rsidRPr="00664E8D" w:rsidTr="00664E8D">
        <w:trPr>
          <w:trHeight w:val="42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11,79</w:t>
            </w:r>
          </w:p>
        </w:tc>
      </w:tr>
      <w:tr w:rsidR="00664E8D" w:rsidRPr="00664E8D" w:rsidTr="00664E8D">
        <w:trPr>
          <w:trHeight w:val="23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6,19</w:t>
            </w:r>
          </w:p>
        </w:tc>
      </w:tr>
      <w:tr w:rsidR="00664E8D" w:rsidRPr="00664E8D" w:rsidTr="00664E8D">
        <w:trPr>
          <w:trHeight w:val="30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2201,04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664E8D" w:rsidRPr="00664E8D" w:rsidTr="00664E8D">
        <w:trPr>
          <w:trHeight w:val="56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664E8D">
              <w:rPr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664E8D">
              <w:rPr>
                <w:color w:val="000000"/>
                <w:sz w:val="22"/>
                <w:szCs w:val="22"/>
              </w:rPr>
              <w:t xml:space="preserve"> (в сопоставимых ценах)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664E8D" w:rsidRPr="00664E8D" w:rsidTr="00664E8D">
        <w:trPr>
          <w:trHeight w:val="45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2 600,00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664E8D" w:rsidRPr="00664E8D" w:rsidTr="00664E8D">
        <w:trPr>
          <w:trHeight w:val="93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21,80</w:t>
            </w:r>
          </w:p>
        </w:tc>
      </w:tr>
      <w:tr w:rsidR="00664E8D" w:rsidRPr="00664E8D" w:rsidTr="00664E8D">
        <w:trPr>
          <w:trHeight w:val="58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E8D" w:rsidRPr="00664E8D" w:rsidTr="00664E8D">
        <w:trPr>
          <w:trHeight w:val="24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99</w:t>
            </w:r>
          </w:p>
        </w:tc>
      </w:tr>
      <w:tr w:rsidR="00664E8D" w:rsidRPr="00664E8D" w:rsidTr="00664E8D">
        <w:trPr>
          <w:trHeight w:val="27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библиотеками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4E8D" w:rsidRPr="00664E8D" w:rsidTr="00664E8D">
        <w:trPr>
          <w:trHeight w:val="747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64E8D" w:rsidRPr="00664E8D" w:rsidTr="00DB2947">
        <w:trPr>
          <w:trHeight w:val="245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4E8D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22,20</w:t>
            </w:r>
          </w:p>
        </w:tc>
      </w:tr>
      <w:tr w:rsidR="00664E8D" w:rsidRPr="00664E8D" w:rsidTr="00664E8D">
        <w:trPr>
          <w:trHeight w:val="45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Доля налоговых и неналоговых доходов местного </w:t>
            </w:r>
            <w:proofErr w:type="gramStart"/>
            <w:r w:rsidRPr="00664E8D">
              <w:rPr>
                <w:color w:val="000000"/>
                <w:sz w:val="22"/>
                <w:szCs w:val="22"/>
              </w:rPr>
              <w:t>бюджета  в</w:t>
            </w:r>
            <w:proofErr w:type="gramEnd"/>
            <w:r w:rsidRPr="00664E8D">
              <w:rPr>
                <w:color w:val="000000"/>
                <w:sz w:val="22"/>
                <w:szCs w:val="22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sz w:val="22"/>
                <w:szCs w:val="22"/>
              </w:rPr>
            </w:pPr>
            <w:r w:rsidRPr="00664E8D">
              <w:rPr>
                <w:sz w:val="22"/>
                <w:szCs w:val="22"/>
              </w:rPr>
              <w:t>30</w:t>
            </w:r>
          </w:p>
        </w:tc>
      </w:tr>
      <w:tr w:rsidR="00664E8D" w:rsidRPr="00664E8D" w:rsidTr="00664E8D">
        <w:trPr>
          <w:trHeight w:val="432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664E8D" w:rsidRPr="00664E8D" w:rsidTr="00664E8D">
        <w:trPr>
          <w:trHeight w:val="67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2 700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52 413</w:t>
            </w:r>
          </w:p>
        </w:tc>
      </w:tr>
    </w:tbl>
    <w:p w:rsidR="00BC6B4D" w:rsidRDefault="00BC6B4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Pr="00171D24" w:rsidRDefault="00664E8D" w:rsidP="00664E8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к решению районной Думы РМО «Усть-Удинский район от </w:t>
      </w:r>
      <w:r w:rsidR="00911E57">
        <w:rPr>
          <w:sz w:val="24"/>
          <w:szCs w:val="24"/>
        </w:rPr>
        <w:t>23.12.2021г. № 34/4-РД</w:t>
      </w: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F6" w:rsidRPr="00997042" w:rsidRDefault="00720BF6" w:rsidP="00720BF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042">
        <w:rPr>
          <w:rFonts w:ascii="Times New Roman" w:hAnsi="Times New Roman" w:cs="Times New Roman"/>
          <w:b/>
          <w:sz w:val="24"/>
          <w:szCs w:val="24"/>
        </w:rPr>
        <w:t>Раздел 7. Оценка финансовых ресурсов, необходимых для реализации Стратегии.</w:t>
      </w:r>
    </w:p>
    <w:p w:rsidR="00720BF6" w:rsidRPr="00997042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Реализация Стратегии будет осуществляться за счет средств федерального, областного, районного бюджетов и бюджетов поселений, а также внебюджетных средств.</w:t>
      </w:r>
    </w:p>
    <w:p w:rsidR="00720BF6" w:rsidRPr="00253AB8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Основные источники финансирования – это государственные и муниципальные программы, инвестиции предприятий и социально-экономическое сотрудничество.</w:t>
      </w:r>
    </w:p>
    <w:p w:rsidR="00441E05" w:rsidRPr="00883C6C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883C6C">
        <w:rPr>
          <w:sz w:val="24"/>
          <w:szCs w:val="24"/>
        </w:rPr>
        <w:t xml:space="preserve">За счет средств федерального бюджета финансирование Стратегии составит -                </w:t>
      </w:r>
      <w:r w:rsidR="00441E05" w:rsidRPr="00883C6C">
        <w:rPr>
          <w:sz w:val="24"/>
          <w:szCs w:val="24"/>
        </w:rPr>
        <w:t>36,499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., за счет средств областного бюджета –</w:t>
      </w:r>
      <w:r w:rsidR="00441E05" w:rsidRPr="00883C6C">
        <w:rPr>
          <w:sz w:val="24"/>
          <w:szCs w:val="24"/>
        </w:rPr>
        <w:t>221,558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</w:t>
      </w:r>
      <w:r w:rsidR="00441E05" w:rsidRPr="00883C6C">
        <w:rPr>
          <w:sz w:val="24"/>
          <w:szCs w:val="24"/>
        </w:rPr>
        <w:t xml:space="preserve"> </w:t>
      </w:r>
      <w:r w:rsidRPr="00883C6C">
        <w:rPr>
          <w:sz w:val="24"/>
          <w:szCs w:val="24"/>
        </w:rPr>
        <w:t xml:space="preserve">Местные бюджеты вложат </w:t>
      </w:r>
      <w:r w:rsidR="00441E05" w:rsidRPr="00883C6C">
        <w:rPr>
          <w:sz w:val="24"/>
          <w:szCs w:val="24"/>
        </w:rPr>
        <w:t>18,238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 xml:space="preserve">., </w:t>
      </w:r>
      <w:r w:rsidR="00441E05" w:rsidRPr="00883C6C">
        <w:rPr>
          <w:sz w:val="24"/>
          <w:szCs w:val="24"/>
        </w:rPr>
        <w:t>развитие социально-экономического сотрудничества позволит</w:t>
      </w:r>
      <w:r w:rsidRPr="00883C6C">
        <w:rPr>
          <w:sz w:val="24"/>
          <w:szCs w:val="24"/>
        </w:rPr>
        <w:t xml:space="preserve"> привлечь на территорию района </w:t>
      </w:r>
      <w:r w:rsidR="00441E05" w:rsidRPr="00883C6C">
        <w:rPr>
          <w:sz w:val="24"/>
          <w:szCs w:val="24"/>
        </w:rPr>
        <w:t>61,578</w:t>
      </w:r>
      <w:r w:rsidRPr="00883C6C">
        <w:rPr>
          <w:sz w:val="24"/>
          <w:szCs w:val="24"/>
        </w:rPr>
        <w:t xml:space="preserve"> </w:t>
      </w:r>
      <w:proofErr w:type="spellStart"/>
      <w:r w:rsidRPr="00883C6C">
        <w:rPr>
          <w:sz w:val="24"/>
          <w:szCs w:val="24"/>
        </w:rPr>
        <w:t>млн.руб</w:t>
      </w:r>
      <w:proofErr w:type="spellEnd"/>
      <w:r w:rsidRPr="00883C6C">
        <w:rPr>
          <w:sz w:val="24"/>
          <w:szCs w:val="24"/>
        </w:rPr>
        <w:t>. внебюджетных средств.</w:t>
      </w:r>
      <w:r w:rsidR="00441E05" w:rsidRPr="00883C6C">
        <w:rPr>
          <w:sz w:val="24"/>
          <w:szCs w:val="24"/>
        </w:rPr>
        <w:t xml:space="preserve"> Так же           617,408 млн. руб. пока не распределены по источникам финансирования.</w:t>
      </w:r>
    </w:p>
    <w:p w:rsidR="00720BF6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Планируется активно развивать социально-экономическое сотрудничество, используя спонсорскую помощь не только для решения срочных задач, но и для строительства социальной инфраструктуры.</w:t>
      </w:r>
    </w:p>
    <w:p w:rsidR="00FA1746" w:rsidRPr="00997042" w:rsidRDefault="00FA1746" w:rsidP="00720BF6">
      <w:pPr>
        <w:spacing w:line="360" w:lineRule="auto"/>
        <w:ind w:firstLine="540"/>
        <w:jc w:val="both"/>
        <w:rPr>
          <w:sz w:val="24"/>
          <w:szCs w:val="24"/>
        </w:rPr>
      </w:pPr>
    </w:p>
    <w:p w:rsidR="00720BF6" w:rsidRDefault="00720BF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Pr="00171D24" w:rsidRDefault="00FA1746" w:rsidP="00FA174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к решению районной Думы РМО «Усть-Удинский район от </w:t>
      </w:r>
      <w:r w:rsidR="00911E57">
        <w:rPr>
          <w:sz w:val="24"/>
          <w:szCs w:val="24"/>
        </w:rPr>
        <w:t>23.12.2021г. № 34/4-РД</w:t>
      </w: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Pr="00997042" w:rsidRDefault="00FA1746" w:rsidP="00FA174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042">
        <w:rPr>
          <w:rFonts w:ascii="Times New Roman" w:hAnsi="Times New Roman" w:cs="Times New Roman"/>
          <w:b/>
          <w:sz w:val="24"/>
          <w:szCs w:val="24"/>
        </w:rPr>
        <w:t>Раздел 8. Информация о муниципальных программах, утверждаемых в целях реализации Стратегии.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Реализация Стратегии осуществляется в рамках 15 муниципальных программ, из которых 3 действуют с 2015, 4 начали свое действие с 1 января 2017 года, 6 муниципальных программ действуют с 2020г. и 2 муниципальных программы реализуются с 1 января 2021г.:</w:t>
      </w:r>
    </w:p>
    <w:tbl>
      <w:tblPr>
        <w:tblW w:w="9479" w:type="dxa"/>
        <w:tblInd w:w="92" w:type="dxa"/>
        <w:tblLook w:val="00A0" w:firstRow="1" w:lastRow="0" w:firstColumn="1" w:lastColumn="0" w:noHBand="0" w:noVBand="0"/>
      </w:tblPr>
      <w:tblGrid>
        <w:gridCol w:w="846"/>
        <w:gridCol w:w="3007"/>
        <w:gridCol w:w="1482"/>
        <w:gridCol w:w="4144"/>
      </w:tblGrid>
      <w:tr w:rsidR="00FA1746" w:rsidRPr="00723C31" w:rsidTr="00055ABC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A1746" w:rsidRPr="00723C31" w:rsidRDefault="00FA1746" w:rsidP="00055A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системы образования "РМО Усть-Удинский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 xml:space="preserve">Создание благоприятных условий для обеспечения жизнедеятельности </w:t>
            </w:r>
            <w:r w:rsidRPr="00723C31">
              <w:rPr>
                <w:color w:val="000000"/>
                <w:sz w:val="24"/>
                <w:szCs w:val="24"/>
              </w:rPr>
              <w:lastRenderedPageBreak/>
              <w:t>населения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723C31" w:rsidRPr="00723C31" w:rsidTr="0048475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723C31" w:rsidRPr="00723C31" w:rsidTr="0048475D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2017-2022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723C31" w:rsidRPr="00723C31" w:rsidTr="0048475D">
        <w:trPr>
          <w:trHeight w:val="11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 xml:space="preserve">Обеспечение деятельности мэра Усть-Удинского района </w:t>
            </w:r>
            <w:proofErr w:type="gramStart"/>
            <w:r w:rsidRPr="00723C31">
              <w:rPr>
                <w:color w:val="000000"/>
                <w:sz w:val="24"/>
                <w:szCs w:val="24"/>
              </w:rPr>
              <w:t>и  администрации</w:t>
            </w:r>
            <w:proofErr w:type="gramEnd"/>
            <w:r w:rsidRPr="00723C31">
              <w:rPr>
                <w:color w:val="000000"/>
                <w:sz w:val="24"/>
                <w:szCs w:val="24"/>
              </w:rPr>
              <w:t xml:space="preserve"> Усть-Удинского района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делами администрации Усть-Удинского района</w:t>
            </w:r>
          </w:p>
        </w:tc>
      </w:tr>
      <w:tr w:rsidR="00723C31" w:rsidRPr="00723C31" w:rsidTr="0048475D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</w:tr>
      <w:tr w:rsidR="00723C31" w:rsidRPr="00723C31" w:rsidTr="0048475D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</w:tr>
      <w:tr w:rsidR="00723C31" w:rsidRPr="00723C31" w:rsidTr="0048475D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723C31" w:rsidRPr="00723C31" w:rsidTr="0048475D">
        <w:trPr>
          <w:trHeight w:val="7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723C31" w:rsidRPr="00723C31" w:rsidTr="0048475D">
        <w:trPr>
          <w:trHeight w:val="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723C31" w:rsidRPr="00723C31" w:rsidTr="0048475D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723C31" w:rsidRPr="00723C31" w:rsidTr="0048475D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31" w:rsidRPr="00723C31" w:rsidRDefault="00723C31" w:rsidP="00723C31">
            <w:pPr>
              <w:rPr>
                <w:color w:val="000000"/>
                <w:sz w:val="24"/>
                <w:szCs w:val="24"/>
              </w:rPr>
            </w:pPr>
            <w:r w:rsidRPr="00723C31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</w:tbl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Количество и состав муниципальных программ РМО «Усть-Удинский район» может изменяться по результатам ежегодной оценки эффективности их реализации, проводимой в установленном администрацией Усть-Удинского района порядке, а также при необходимости разработки новых муниципальных программ.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 xml:space="preserve"> После завершения срока действия данных программ в рамках реализации Стратегии новые муниципальные программы РМО «Усть-Удинский район» будут приниматься на новый плановый период.</w:t>
      </w:r>
    </w:p>
    <w:p w:rsidR="00FA1746" w:rsidRPr="00784871" w:rsidRDefault="00FA1746" w:rsidP="00FA1746">
      <w:pPr>
        <w:spacing w:line="360" w:lineRule="auto"/>
        <w:ind w:firstLine="540"/>
        <w:jc w:val="both"/>
        <w:rPr>
          <w:sz w:val="24"/>
          <w:szCs w:val="24"/>
        </w:rPr>
      </w:pPr>
      <w:r w:rsidRPr="00784871">
        <w:rPr>
          <w:sz w:val="24"/>
          <w:szCs w:val="24"/>
        </w:rPr>
        <w:t>Информация о муниципальных программах РМО «Усть-Удинский район» представлена в приложении №3.</w:t>
      </w:r>
    </w:p>
    <w:p w:rsidR="00CC2A6F" w:rsidRDefault="00CC2A6F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Pr="00CC2A6F" w:rsidRDefault="00CC2A6F" w:rsidP="00CC2A6F"/>
    <w:p w:rsidR="00CC2A6F" w:rsidRDefault="00CC2A6F" w:rsidP="00CC2A6F"/>
    <w:p w:rsidR="00CC2A6F" w:rsidRDefault="00CC2A6F" w:rsidP="00CC2A6F"/>
    <w:p w:rsidR="00FA1746" w:rsidRDefault="00FA1746" w:rsidP="00CC2A6F">
      <w:pPr>
        <w:jc w:val="center"/>
      </w:pPr>
    </w:p>
    <w:p w:rsidR="00CC2A6F" w:rsidRDefault="00CC2A6F" w:rsidP="00CC2A6F">
      <w:pPr>
        <w:ind w:left="4253"/>
        <w:jc w:val="both"/>
        <w:rPr>
          <w:sz w:val="24"/>
          <w:szCs w:val="24"/>
        </w:rPr>
        <w:sectPr w:rsidR="00CC2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A6F" w:rsidRPr="00171D24" w:rsidRDefault="006518F2" w:rsidP="00CC2A6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  <w:r w:rsidR="00CC2A6F">
        <w:rPr>
          <w:sz w:val="24"/>
          <w:szCs w:val="24"/>
        </w:rPr>
        <w:t xml:space="preserve"> к решению районной Думы РМО «Усть-Удинский район от </w:t>
      </w:r>
      <w:r w:rsidR="00911E57">
        <w:rPr>
          <w:sz w:val="24"/>
          <w:szCs w:val="24"/>
        </w:rPr>
        <w:t>23.12.2021г. № 34/4-РД</w:t>
      </w:r>
    </w:p>
    <w:p w:rsidR="00CC2A6F" w:rsidRDefault="00CC2A6F" w:rsidP="00CC2A6F">
      <w:pPr>
        <w:jc w:val="center"/>
      </w:pPr>
    </w:p>
    <w:tbl>
      <w:tblPr>
        <w:tblW w:w="14316" w:type="dxa"/>
        <w:tblInd w:w="426" w:type="dxa"/>
        <w:tblLook w:val="04A0" w:firstRow="1" w:lastRow="0" w:firstColumn="1" w:lastColumn="0" w:noHBand="0" w:noVBand="1"/>
      </w:tblPr>
      <w:tblGrid>
        <w:gridCol w:w="600"/>
        <w:gridCol w:w="2900"/>
        <w:gridCol w:w="960"/>
        <w:gridCol w:w="960"/>
        <w:gridCol w:w="996"/>
        <w:gridCol w:w="1096"/>
        <w:gridCol w:w="1134"/>
        <w:gridCol w:w="1134"/>
        <w:gridCol w:w="1135"/>
        <w:gridCol w:w="1134"/>
        <w:gridCol w:w="1133"/>
        <w:gridCol w:w="1134"/>
      </w:tblGrid>
      <w:tr w:rsidR="00CC2A6F" w:rsidRPr="00CC2A6F" w:rsidTr="001F6C93">
        <w:trPr>
          <w:trHeight w:val="750"/>
        </w:trPr>
        <w:tc>
          <w:tcPr>
            <w:tcW w:w="14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2A6F">
              <w:rPr>
                <w:color w:val="000000"/>
                <w:sz w:val="24"/>
                <w:szCs w:val="24"/>
              </w:rPr>
              <w:t>ПЕРЕЧЕНЬ ЦЕЛЕВЫХ ПОКАЗАТЕЛЕЙ СТРАТЕГИИ СОЦИАЛЬНО-ЭКОНОМИЧЕСКОГО РАЗВИТИЯ РАЙОННОГО МУНИЦИПАЛЬНОГО ОБРАЗОВАНИЯ «УСТЬ-УДИНСКИЙ РАЙОН»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2A6F" w:rsidRPr="00CC2A6F" w:rsidTr="001F6C93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Значения целевых показателей по годам:</w:t>
            </w:r>
          </w:p>
        </w:tc>
      </w:tr>
      <w:tr w:rsidR="00CC2A6F" w:rsidRPr="00CC2A6F" w:rsidTr="001F6C93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2020 (факт)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2021 (оценка)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</w:tr>
      <w:tr w:rsidR="001F6C93" w:rsidRPr="00CC2A6F" w:rsidTr="001F6C9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11,79</w:t>
            </w:r>
          </w:p>
        </w:tc>
      </w:tr>
      <w:tr w:rsidR="001F6C93" w:rsidRPr="00CC2A6F" w:rsidTr="001F6C9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Миграционная убыль (прирост)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-2,35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-1,13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6,19</w:t>
            </w:r>
          </w:p>
        </w:tc>
      </w:tr>
      <w:tr w:rsidR="001F6C93" w:rsidRPr="00CC2A6F" w:rsidTr="001F6C93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Выручка от реализации товаров (работ,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1400,6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1529,4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1810,8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1901,34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1996,41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2201,04</w:t>
            </w:r>
          </w:p>
        </w:tc>
      </w:tr>
      <w:tr w:rsidR="001F6C93" w:rsidRPr="00CC2A6F" w:rsidTr="001F6C93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Индекс промышленного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119,94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110,05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106,67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109,5</w:t>
            </w:r>
          </w:p>
        </w:tc>
      </w:tr>
      <w:tr w:rsidR="001F6C93" w:rsidRPr="00CC2A6F" w:rsidTr="001F6C93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r w:rsidRPr="00CC2A6F">
              <w:rPr>
                <w:color w:val="000000"/>
                <w:sz w:val="20"/>
              </w:rPr>
              <w:t>сельхозорганизациях</w:t>
            </w:r>
            <w:proofErr w:type="spellEnd"/>
            <w:r w:rsidRPr="00CC2A6F">
              <w:rPr>
                <w:color w:val="000000"/>
                <w:sz w:val="20"/>
              </w:rPr>
              <w:t xml:space="preserve"> (в сопоставимых ценах)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92,57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108,00</w:t>
            </w:r>
          </w:p>
        </w:tc>
      </w:tr>
      <w:tr w:rsidR="001F6C93" w:rsidRPr="00CC2A6F" w:rsidTr="001F6C93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394,00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2 440,00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2 324,00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2 416,00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2 600,00</w:t>
            </w:r>
          </w:p>
        </w:tc>
      </w:tr>
      <w:tr w:rsidR="001F6C93" w:rsidRPr="00CC2A6F" w:rsidTr="001F6C93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 xml:space="preserve">    195,60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 xml:space="preserve">    195,60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198,00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200,00</w:t>
            </w:r>
          </w:p>
        </w:tc>
      </w:tr>
      <w:tr w:rsidR="001F6C93" w:rsidRPr="00CC2A6F" w:rsidTr="001F6C93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21,80</w:t>
            </w:r>
          </w:p>
        </w:tc>
      </w:tr>
      <w:tr w:rsidR="001F6C93" w:rsidRPr="00CC2A6F" w:rsidTr="001F6C93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F6C93" w:rsidRPr="00CC2A6F" w:rsidTr="001F6C9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клубами и учреждениями клубного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</w:tr>
      <w:tr w:rsidR="001F6C93" w:rsidRPr="00CC2A6F" w:rsidTr="001F6C9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библиотеками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1F6C93" w:rsidRPr="00CC2A6F" w:rsidTr="001F6C93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1F6C93" w:rsidRPr="00CC2A6F" w:rsidTr="001F6C9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37,70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1F6C93" w:rsidRPr="00CC2A6F" w:rsidTr="001F6C93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spellStart"/>
            <w:r w:rsidRPr="00CC2A6F">
              <w:rPr>
                <w:color w:val="000000"/>
                <w:sz w:val="20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 w:rsidRPr="00CC2A6F">
              <w:rPr>
                <w:rFonts w:ascii="Arial" w:hAnsi="Arial" w:cs="Arial"/>
                <w:sz w:val="20"/>
              </w:rPr>
              <w:t>22,20</w:t>
            </w:r>
          </w:p>
        </w:tc>
      </w:tr>
      <w:tr w:rsidR="001F6C93" w:rsidRPr="00CC2A6F" w:rsidTr="00B855BD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Доля налоговых и неналоговых доходов местного </w:t>
            </w:r>
            <w:proofErr w:type="gramStart"/>
            <w:r w:rsidRPr="00CC2A6F">
              <w:rPr>
                <w:color w:val="000000"/>
                <w:sz w:val="20"/>
              </w:rPr>
              <w:t>бюджета  в</w:t>
            </w:r>
            <w:proofErr w:type="gramEnd"/>
            <w:r w:rsidRPr="00CC2A6F">
              <w:rPr>
                <w:color w:val="000000"/>
                <w:sz w:val="20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16,99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2A6F">
              <w:rPr>
                <w:sz w:val="20"/>
              </w:rPr>
              <w:t>30</w:t>
            </w:r>
          </w:p>
        </w:tc>
      </w:tr>
      <w:tr w:rsidR="001F6C93" w:rsidRPr="00CC2A6F" w:rsidTr="00B855BD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розничной торговли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71,175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75,16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85,09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90,00</w:t>
            </w:r>
          </w:p>
        </w:tc>
      </w:tr>
      <w:tr w:rsidR="001F6C93" w:rsidRPr="00CC2A6F" w:rsidTr="00B855BD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общественного питания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2,50</w:t>
            </w:r>
          </w:p>
        </w:tc>
      </w:tr>
      <w:tr w:rsidR="001F6C93" w:rsidRPr="00CC2A6F" w:rsidTr="001F6C9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Среднесписочная численность работающих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2 700</w:t>
            </w:r>
          </w:p>
        </w:tc>
      </w:tr>
      <w:tr w:rsidR="001F6C93" w:rsidRPr="00CC2A6F" w:rsidTr="001F6C9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</w:tr>
      <w:tr w:rsidR="001F6C93" w:rsidRPr="00CC2A6F" w:rsidTr="001F6C9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28 313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30 622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33 682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37 147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41 010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45 276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47 540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49 920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52 413</w:t>
            </w:r>
          </w:p>
        </w:tc>
      </w:tr>
    </w:tbl>
    <w:p w:rsidR="00F052E5" w:rsidRDefault="00F052E5" w:rsidP="00CC2A6F">
      <w:pPr>
        <w:jc w:val="center"/>
      </w:pPr>
    </w:p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Default="00F052E5" w:rsidP="00F052E5"/>
    <w:p w:rsidR="00F052E5" w:rsidRDefault="00F052E5" w:rsidP="00F052E5">
      <w:pPr>
        <w:tabs>
          <w:tab w:val="left" w:pos="10718"/>
        </w:tabs>
      </w:pPr>
      <w:r>
        <w:tab/>
      </w: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Pr="00171D24" w:rsidRDefault="00F052E5" w:rsidP="00F052E5">
      <w:pPr>
        <w:ind w:left="4253" w:hanging="567"/>
        <w:jc w:val="both"/>
        <w:rPr>
          <w:sz w:val="24"/>
          <w:szCs w:val="24"/>
        </w:rPr>
      </w:pPr>
      <w:r>
        <w:lastRenderedPageBreak/>
        <w:tab/>
      </w:r>
      <w:r>
        <w:rPr>
          <w:sz w:val="24"/>
          <w:szCs w:val="24"/>
        </w:rPr>
        <w:t>Приложение №</w:t>
      </w:r>
      <w:r w:rsidR="008F1822">
        <w:rPr>
          <w:sz w:val="24"/>
          <w:szCs w:val="24"/>
        </w:rPr>
        <w:t>6</w:t>
      </w:r>
      <w:r>
        <w:rPr>
          <w:sz w:val="24"/>
          <w:szCs w:val="24"/>
        </w:rPr>
        <w:t xml:space="preserve"> к решению районной Думы РМО «Усть-Удинский район от </w:t>
      </w:r>
      <w:r w:rsidR="00911E57">
        <w:rPr>
          <w:sz w:val="24"/>
          <w:szCs w:val="24"/>
        </w:rPr>
        <w:t>23.12.2021г. № 34/4-РД</w:t>
      </w:r>
    </w:p>
    <w:p w:rsidR="00CC2A6F" w:rsidRDefault="00CC2A6F" w:rsidP="00F052E5">
      <w:pPr>
        <w:tabs>
          <w:tab w:val="left" w:pos="10718"/>
        </w:tabs>
      </w:pPr>
    </w:p>
    <w:tbl>
      <w:tblPr>
        <w:tblW w:w="13392" w:type="dxa"/>
        <w:tblInd w:w="1134" w:type="dxa"/>
        <w:tblLook w:val="04A0" w:firstRow="1" w:lastRow="0" w:firstColumn="1" w:lastColumn="0" w:noHBand="0" w:noVBand="1"/>
      </w:tblPr>
      <w:tblGrid>
        <w:gridCol w:w="560"/>
        <w:gridCol w:w="5536"/>
        <w:gridCol w:w="1480"/>
        <w:gridCol w:w="2200"/>
        <w:gridCol w:w="3616"/>
      </w:tblGrid>
      <w:tr w:rsidR="008F1822" w:rsidRPr="008F1822" w:rsidTr="008F1822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ПЕРЕЧЕНЬ МУНИЦИПАЛЬНЫХ ПРОГРАММ РАЙОННОГО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Объем финансирования в период реализации Стратегии, млн.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0,300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1,663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0,503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158,858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"РМО Усть-Удинский район"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1 464,240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143,475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5,055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17,224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7,728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15,710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0,950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2017-2022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Обеспечение деятельности мэра Усть-Удинского района </w:t>
            </w:r>
            <w:proofErr w:type="gramStart"/>
            <w:r w:rsidRPr="008F1822">
              <w:rPr>
                <w:color w:val="000000"/>
                <w:sz w:val="24"/>
                <w:szCs w:val="24"/>
              </w:rPr>
              <w:t>и  администрации</w:t>
            </w:r>
            <w:proofErr w:type="gramEnd"/>
            <w:r w:rsidRPr="008F1822">
              <w:rPr>
                <w:color w:val="000000"/>
                <w:sz w:val="24"/>
                <w:szCs w:val="24"/>
              </w:rPr>
              <w:t xml:space="preserve"> Усть-Удинского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175,755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делами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1 006,460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</w:tr>
      <w:tr w:rsidR="008F1822" w:rsidRPr="008F1822" w:rsidTr="008F182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56,044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</w:tr>
      <w:tr w:rsidR="008F1822" w:rsidRPr="008F1822" w:rsidTr="008F182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7,770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64,651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11,536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30,845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 xml:space="preserve">                3 168,767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052E5" w:rsidRPr="00F052E5" w:rsidRDefault="00F052E5" w:rsidP="00F052E5">
      <w:pPr>
        <w:tabs>
          <w:tab w:val="left" w:pos="10718"/>
        </w:tabs>
        <w:sectPr w:rsidR="00F052E5" w:rsidRPr="00F052E5" w:rsidSect="00CC2A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2A6F" w:rsidRPr="00CC2A6F" w:rsidRDefault="00CC2A6F" w:rsidP="00CC2A6F">
      <w:pPr>
        <w:jc w:val="center"/>
      </w:pPr>
    </w:p>
    <w:sectPr w:rsidR="00CC2A6F" w:rsidRPr="00CC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50229"/>
    <w:rsid w:val="00067D16"/>
    <w:rsid w:val="0009682D"/>
    <w:rsid w:val="000C4417"/>
    <w:rsid w:val="001464FD"/>
    <w:rsid w:val="001506F0"/>
    <w:rsid w:val="00171D24"/>
    <w:rsid w:val="001D562E"/>
    <w:rsid w:val="001E1693"/>
    <w:rsid w:val="001F6C93"/>
    <w:rsid w:val="00234362"/>
    <w:rsid w:val="00252705"/>
    <w:rsid w:val="00253AB8"/>
    <w:rsid w:val="00282BB8"/>
    <w:rsid w:val="002E3768"/>
    <w:rsid w:val="002E6B2D"/>
    <w:rsid w:val="002F0512"/>
    <w:rsid w:val="003318CB"/>
    <w:rsid w:val="003D506C"/>
    <w:rsid w:val="003E4673"/>
    <w:rsid w:val="00441E05"/>
    <w:rsid w:val="00445C06"/>
    <w:rsid w:val="004E1ABF"/>
    <w:rsid w:val="004F0DEB"/>
    <w:rsid w:val="004F11D1"/>
    <w:rsid w:val="0050223D"/>
    <w:rsid w:val="005238AA"/>
    <w:rsid w:val="00534D3C"/>
    <w:rsid w:val="0054077D"/>
    <w:rsid w:val="00554E9C"/>
    <w:rsid w:val="005A62BE"/>
    <w:rsid w:val="005E31E6"/>
    <w:rsid w:val="0064217E"/>
    <w:rsid w:val="006518F2"/>
    <w:rsid w:val="00664E8D"/>
    <w:rsid w:val="00672056"/>
    <w:rsid w:val="006B09DE"/>
    <w:rsid w:val="006F4D83"/>
    <w:rsid w:val="007046FF"/>
    <w:rsid w:val="00720BF6"/>
    <w:rsid w:val="00723C31"/>
    <w:rsid w:val="00766B35"/>
    <w:rsid w:val="00770DED"/>
    <w:rsid w:val="00774F9B"/>
    <w:rsid w:val="007A159D"/>
    <w:rsid w:val="007A1946"/>
    <w:rsid w:val="007F5678"/>
    <w:rsid w:val="00821AB3"/>
    <w:rsid w:val="00883C6C"/>
    <w:rsid w:val="008B2276"/>
    <w:rsid w:val="008E6DA7"/>
    <w:rsid w:val="008F1822"/>
    <w:rsid w:val="00907139"/>
    <w:rsid w:val="00911E57"/>
    <w:rsid w:val="0092559B"/>
    <w:rsid w:val="009D7E95"/>
    <w:rsid w:val="00A10B94"/>
    <w:rsid w:val="00A33765"/>
    <w:rsid w:val="00A64C2F"/>
    <w:rsid w:val="00A7457C"/>
    <w:rsid w:val="00B02B9D"/>
    <w:rsid w:val="00B22E14"/>
    <w:rsid w:val="00B532BD"/>
    <w:rsid w:val="00B70B0F"/>
    <w:rsid w:val="00B8211B"/>
    <w:rsid w:val="00B855BD"/>
    <w:rsid w:val="00BC6B4D"/>
    <w:rsid w:val="00BD6149"/>
    <w:rsid w:val="00C01EF6"/>
    <w:rsid w:val="00C32F72"/>
    <w:rsid w:val="00CA2A4E"/>
    <w:rsid w:val="00CC2A6F"/>
    <w:rsid w:val="00CE63FA"/>
    <w:rsid w:val="00CF6411"/>
    <w:rsid w:val="00D75F2E"/>
    <w:rsid w:val="00DA3AF2"/>
    <w:rsid w:val="00DE76B9"/>
    <w:rsid w:val="00E004D9"/>
    <w:rsid w:val="00E3132B"/>
    <w:rsid w:val="00E41D2B"/>
    <w:rsid w:val="00E427ED"/>
    <w:rsid w:val="00E53A9F"/>
    <w:rsid w:val="00E826C8"/>
    <w:rsid w:val="00EE0E1D"/>
    <w:rsid w:val="00F052E5"/>
    <w:rsid w:val="00F1116A"/>
    <w:rsid w:val="00F42604"/>
    <w:rsid w:val="00F45775"/>
    <w:rsid w:val="00F67EAE"/>
    <w:rsid w:val="00F747B0"/>
    <w:rsid w:val="00F847B2"/>
    <w:rsid w:val="00F9410B"/>
    <w:rsid w:val="00FA1746"/>
    <w:rsid w:val="00FA78B3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118</cp:revision>
  <cp:lastPrinted>2021-02-12T06:59:00Z</cp:lastPrinted>
  <dcterms:created xsi:type="dcterms:W3CDTF">2021-02-11T07:59:00Z</dcterms:created>
  <dcterms:modified xsi:type="dcterms:W3CDTF">2021-12-23T06:18:00Z</dcterms:modified>
</cp:coreProperties>
</file>