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19" w:rsidRPr="00943619" w:rsidRDefault="00943619" w:rsidP="00943619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Указа Президента Российской Федерации «О национальных целях и стратегических задачах развития Российской Федерации на период до 2024 года» от 7 мая 2018 г. № 204, Концепции общенациональной системы выявления и развития молодых талантов, утвержденной Президентом Российской Федерации 03.04.2012 г. № Пр-82 , Концепции развития дополнительного образования детей, утверждённой распоряжением Правительства Российской Федерации от 04.09.2014 г. и «Стратегии развития воспитания в</w:t>
      </w:r>
      <w:proofErr w:type="gramEnd"/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Российской Федерации на период до 2025 года», утверждённой распоряжением Правительства Российской Федерации от 29.05.2015 г. № 996-р, Национальная система развития научной, творческой и инновационной деятельности молодёжи России «Интеграция» при поддержке федеральных органов исполнительной власти, </w:t>
      </w:r>
      <w:r w:rsidRPr="00943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ведении которых находятся образовательные организации,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законодательных и исполнительных органов власти субъектов Российской Федерации, проводит в 2018-2019 учебном году:</w:t>
      </w:r>
      <w:proofErr w:type="gramEnd"/>
    </w:p>
    <w:p w:rsidR="00943619" w:rsidRDefault="00943619" w:rsidP="00943619">
      <w:pPr>
        <w:pStyle w:val="20"/>
        <w:numPr>
          <w:ilvl w:val="0"/>
          <w:numId w:val="1"/>
        </w:numPr>
        <w:shd w:val="clear" w:color="auto" w:fill="auto"/>
        <w:spacing w:after="0" w:line="336" w:lineRule="exact"/>
        <w:jc w:val="both"/>
        <w:rPr>
          <w:color w:val="000000"/>
          <w:lang w:eastAsia="ru-RU" w:bidi="ru-RU"/>
        </w:rPr>
      </w:pPr>
      <w:proofErr w:type="gramStart"/>
      <w:r w:rsidRPr="00943619">
        <w:rPr>
          <w:color w:val="000000"/>
          <w:lang w:eastAsia="ru-RU" w:bidi="ru-RU"/>
        </w:rPr>
        <w:t>Всероссийский конкурс молодежи образовательных и научных организаций на лучшую работу «МОЯ ЗАКОНОТВОРЧЕСКАЯ</w:t>
      </w:r>
      <w:r w:rsidRPr="00943619">
        <w:rPr>
          <w:color w:val="000000"/>
          <w:lang w:eastAsia="ru-RU" w:bidi="ru-RU"/>
        </w:rPr>
        <w:t xml:space="preserve"> </w:t>
      </w:r>
      <w:r w:rsidRPr="00943619">
        <w:rPr>
          <w:color w:val="000000"/>
          <w:lang w:eastAsia="ru-RU" w:bidi="ru-RU"/>
        </w:rPr>
        <w:t xml:space="preserve">ИНИЦИАТИВА» (с 01.06 по 21.09.2018 и с 01.02 по 26.04.2019 </w:t>
      </w:r>
      <w:r>
        <w:rPr>
          <w:color w:val="000000"/>
          <w:lang w:eastAsia="ru-RU" w:bidi="ru-RU"/>
        </w:rPr>
        <w:t>–</w:t>
      </w:r>
      <w:r w:rsidRPr="0094361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заочные </w:t>
      </w:r>
      <w:r w:rsidRPr="00943619">
        <w:rPr>
          <w:color w:val="000000"/>
          <w:lang w:eastAsia="ru-RU" w:bidi="ru-RU"/>
        </w:rPr>
        <w:t xml:space="preserve">туры), XIII (с 10 по 12.10.2018) и XIV (с </w:t>
      </w:r>
      <w:r>
        <w:rPr>
          <w:color w:val="000000"/>
          <w:lang w:eastAsia="ru-RU" w:bidi="ru-RU"/>
        </w:rPr>
        <w:t xml:space="preserve">21 по 23.05.2019) всероссийские </w:t>
      </w:r>
      <w:r w:rsidRPr="00943619">
        <w:rPr>
          <w:color w:val="000000"/>
          <w:lang w:eastAsia="ru-RU" w:bidi="ru-RU"/>
        </w:rPr>
        <w:t>молодёжные форумы;</w:t>
      </w:r>
      <w:proofErr w:type="gramEnd"/>
    </w:p>
    <w:p w:rsidR="00943619" w:rsidRDefault="00943619" w:rsidP="00943619">
      <w:pPr>
        <w:pStyle w:val="20"/>
        <w:numPr>
          <w:ilvl w:val="0"/>
          <w:numId w:val="1"/>
        </w:numPr>
        <w:shd w:val="clear" w:color="auto" w:fill="auto"/>
        <w:spacing w:after="0" w:line="336" w:lineRule="exact"/>
        <w:jc w:val="both"/>
        <w:rPr>
          <w:color w:val="000000"/>
          <w:lang w:eastAsia="ru-RU" w:bidi="ru-RU"/>
        </w:rPr>
      </w:pPr>
      <w:r w:rsidRPr="00943619">
        <w:rPr>
          <w:color w:val="000000"/>
          <w:lang w:eastAsia="ru-RU" w:bidi="ru-RU"/>
        </w:rPr>
        <w:t>Всероссийский конкурс научно-иссле</w:t>
      </w:r>
      <w:r>
        <w:rPr>
          <w:color w:val="000000"/>
          <w:lang w:eastAsia="ru-RU" w:bidi="ru-RU"/>
        </w:rPr>
        <w:t xml:space="preserve">довательских и творческих работ </w:t>
      </w:r>
      <w:r w:rsidRPr="00943619">
        <w:rPr>
          <w:color w:val="000000"/>
          <w:lang w:eastAsia="ru-RU" w:bidi="ru-RU"/>
        </w:rPr>
        <w:t>молодёжи «МЕНЯ ОЦЕНЯТ В XXI ВЕКЕ</w:t>
      </w:r>
      <w:r>
        <w:rPr>
          <w:color w:val="000000"/>
          <w:lang w:eastAsia="ru-RU" w:bidi="ru-RU"/>
        </w:rPr>
        <w:t xml:space="preserve">» (с 01.09.2018 по 05.10.2018 - </w:t>
      </w:r>
      <w:r w:rsidRPr="00943619">
        <w:rPr>
          <w:color w:val="000000"/>
          <w:lang w:eastAsia="ru-RU" w:bidi="ru-RU"/>
        </w:rPr>
        <w:t>заочный тур) и XV Все</w:t>
      </w:r>
      <w:r>
        <w:rPr>
          <w:color w:val="000000"/>
          <w:lang w:eastAsia="ru-RU" w:bidi="ru-RU"/>
        </w:rPr>
        <w:t xml:space="preserve">российский молодежный фестиваль </w:t>
      </w:r>
      <w:r w:rsidRPr="00943619">
        <w:rPr>
          <w:color w:val="000000"/>
          <w:lang w:eastAsia="ru-RU" w:bidi="ru-RU"/>
        </w:rPr>
        <w:t>(с 24 по 26.10.2018);</w:t>
      </w:r>
    </w:p>
    <w:p w:rsidR="00943619" w:rsidRDefault="00943619" w:rsidP="00943619">
      <w:pPr>
        <w:pStyle w:val="20"/>
        <w:numPr>
          <w:ilvl w:val="0"/>
          <w:numId w:val="1"/>
        </w:numPr>
        <w:shd w:val="clear" w:color="auto" w:fill="auto"/>
        <w:spacing w:after="0" w:line="336" w:lineRule="exact"/>
        <w:jc w:val="both"/>
        <w:rPr>
          <w:color w:val="000000"/>
          <w:lang w:eastAsia="ru-RU" w:bidi="ru-RU"/>
        </w:rPr>
      </w:pPr>
      <w:r w:rsidRPr="00943619">
        <w:rPr>
          <w:color w:val="000000"/>
          <w:lang w:eastAsia="ru-RU" w:bidi="ru-RU"/>
        </w:rPr>
        <w:t>Всероссийский молодежный конкурс научно-исследовательских</w:t>
      </w:r>
      <w:r w:rsidRPr="00943619">
        <w:rPr>
          <w:color w:val="000000"/>
          <w:lang w:eastAsia="ru-RU" w:bidi="ru-RU"/>
        </w:rPr>
        <w:br/>
        <w:t>и творческих работ по проблемам</w:t>
      </w:r>
      <w:r>
        <w:rPr>
          <w:color w:val="000000"/>
          <w:lang w:eastAsia="ru-RU" w:bidi="ru-RU"/>
        </w:rPr>
        <w:t xml:space="preserve"> культурного наследия, экологии </w:t>
      </w:r>
      <w:r w:rsidRPr="00943619">
        <w:rPr>
          <w:color w:val="000000"/>
          <w:lang w:eastAsia="ru-RU" w:bidi="ru-RU"/>
        </w:rPr>
        <w:t>и безопасности жизнедеятельности «ЮНЭКО-2018» (с 01.09 по 29.10.2018 заочный тур) и XVI Всероссийский молодежный форум (с 14 по 16.11.2018);</w:t>
      </w:r>
    </w:p>
    <w:p w:rsidR="00943619" w:rsidRPr="00943619" w:rsidRDefault="00943619" w:rsidP="00943619">
      <w:pPr>
        <w:pStyle w:val="20"/>
        <w:numPr>
          <w:ilvl w:val="0"/>
          <w:numId w:val="1"/>
        </w:numPr>
        <w:shd w:val="clear" w:color="auto" w:fill="auto"/>
        <w:spacing w:after="0" w:line="336" w:lineRule="exact"/>
        <w:jc w:val="both"/>
        <w:rPr>
          <w:color w:val="000000"/>
          <w:lang w:eastAsia="ru-RU" w:bidi="ru-RU"/>
        </w:rPr>
      </w:pPr>
      <w:proofErr w:type="gramStart"/>
      <w:r w:rsidRPr="00943619">
        <w:rPr>
          <w:color w:val="000000"/>
          <w:lang w:eastAsia="ru-RU" w:bidi="ru-RU"/>
        </w:rPr>
        <w:t>Всероссийский Тимирязевский ко</w:t>
      </w:r>
      <w:r>
        <w:rPr>
          <w:color w:val="000000"/>
          <w:lang w:eastAsia="ru-RU" w:bidi="ru-RU"/>
        </w:rPr>
        <w:t xml:space="preserve">нкурс научно-исследовательских, </w:t>
      </w:r>
      <w:r w:rsidRPr="00943619">
        <w:rPr>
          <w:color w:val="000000"/>
          <w:lang w:eastAsia="ru-RU" w:bidi="ru-RU"/>
        </w:rPr>
        <w:t>опытно-конструкторски</w:t>
      </w:r>
      <w:r>
        <w:rPr>
          <w:color w:val="000000"/>
          <w:lang w:eastAsia="ru-RU" w:bidi="ru-RU"/>
        </w:rPr>
        <w:t xml:space="preserve">х, технологических и социальных </w:t>
      </w:r>
      <w:r w:rsidRPr="00943619">
        <w:rPr>
          <w:color w:val="000000"/>
          <w:lang w:eastAsia="ru-RU" w:bidi="ru-RU"/>
        </w:rPr>
        <w:t>проектов</w:t>
      </w:r>
      <w:r w:rsidRPr="00943619">
        <w:rPr>
          <w:color w:val="000000"/>
          <w:lang w:eastAsia="ru-RU" w:bidi="ru-RU"/>
        </w:rPr>
        <w:br/>
        <w:t>молодежи в сфере агропромышлен</w:t>
      </w:r>
      <w:r>
        <w:rPr>
          <w:color w:val="000000"/>
          <w:lang w:eastAsia="ru-RU" w:bidi="ru-RU"/>
        </w:rPr>
        <w:t xml:space="preserve">ного комплекса «АПК - МОЛОДЕЖЬ, </w:t>
      </w:r>
      <w:r w:rsidRPr="00943619">
        <w:rPr>
          <w:color w:val="000000"/>
          <w:lang w:eastAsia="ru-RU" w:bidi="ru-RU"/>
        </w:rPr>
        <w:t>НАУКА, ИННОВАЦИИ» (с 01.09 по 29.10.2018 и с 01.01 по 01.03.2019 -</w:t>
      </w:r>
      <w:r w:rsidRPr="00943619">
        <w:rPr>
          <w:color w:val="000000"/>
          <w:lang w:eastAsia="ru-RU" w:bidi="ru-RU"/>
        </w:rPr>
        <w:br/>
        <w:t>заочные туры), V (с 14 по 16.11.</w:t>
      </w:r>
      <w:r>
        <w:rPr>
          <w:color w:val="000000"/>
          <w:lang w:eastAsia="ru-RU" w:bidi="ru-RU"/>
        </w:rPr>
        <w:t xml:space="preserve">2018) и VI (с 27 по 29.03.2019) </w:t>
      </w:r>
      <w:r w:rsidRPr="00943619">
        <w:rPr>
          <w:color w:val="000000"/>
          <w:lang w:eastAsia="ru-RU" w:bidi="ru-RU"/>
        </w:rPr>
        <w:t>всеро</w:t>
      </w:r>
      <w:r>
        <w:rPr>
          <w:color w:val="000000"/>
          <w:lang w:eastAsia="ru-RU" w:bidi="ru-RU"/>
        </w:rPr>
        <w:t xml:space="preserve">ссийские </w:t>
      </w:r>
      <w:r w:rsidRPr="00943619">
        <w:rPr>
          <w:color w:val="000000"/>
          <w:lang w:eastAsia="ru-RU" w:bidi="ru-RU"/>
        </w:rPr>
        <w:t>молодёжные форумы;</w:t>
      </w:r>
      <w:proofErr w:type="gramEnd"/>
    </w:p>
    <w:p w:rsidR="00943619" w:rsidRPr="00943619" w:rsidRDefault="00943619" w:rsidP="00943619">
      <w:pPr>
        <w:pStyle w:val="a3"/>
        <w:widowControl w:val="0"/>
        <w:numPr>
          <w:ilvl w:val="0"/>
          <w:numId w:val="2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Ежегодный Всероссийский конкурс научно-исследовательских,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проектных и творческих работ обучающихся «ОБРЕТЕННОЕ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ПОКОЛЕНИЕ - НАУКА, ТВОРЧЕСТВО, ДУХОВНОСТЬ»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(с 01.09 по 09.11.2018 и с 01.01 по 15.03.2019) - заочные туры,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XLTI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 28 по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30.11.2018) и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XLIII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 10 по 12,04.2019) всероссийские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обучающихся;</w:t>
      </w:r>
      <w:proofErr w:type="gramEnd"/>
    </w:p>
    <w:p w:rsidR="00943619" w:rsidRPr="00943619" w:rsidRDefault="00943619" w:rsidP="00943619">
      <w:pPr>
        <w:pStyle w:val="a3"/>
        <w:widowControl w:val="0"/>
        <w:numPr>
          <w:ilvl w:val="0"/>
          <w:numId w:val="3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Ежегодный Всероссийский конкурс научно-исследовательских,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изобретательских и творческих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бот обучающихся «ЮНОСТЬ, НАУКА,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КУЛЬТУРА» (с 01.09 по 09.11.2018 и с 01.01 по 15.03.2019 - заочные туры),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XLI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 28 по 30.11.2018) и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XLII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 по 12.04,2019) всероссийские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конференции обучающихся;</w:t>
      </w:r>
      <w:proofErr w:type="gramEnd"/>
    </w:p>
    <w:p w:rsidR="00943619" w:rsidRDefault="00943619" w:rsidP="00943619">
      <w:pPr>
        <w:pStyle w:val="a3"/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Всероссийский конкурс научных,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исследовательских и творческих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 (проектов) молодежи по гуманитарным, правовым и экономическим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дисциплинам «ВЕЛЕНИЕ ВРЕМЕНИ»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01.09 по 09.11.2018 и с 01.01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15.03.2019 - заочный туры), V (с 28 по 30.11.2018) и VI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(с 10 по 12.04.2019) всероссийские конференции обучающихся;</w:t>
      </w:r>
      <w:proofErr w:type="gramEnd"/>
    </w:p>
    <w:p w:rsidR="00943619" w:rsidRDefault="00943619" w:rsidP="00943619">
      <w:pPr>
        <w:pStyle w:val="a3"/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Всероссийский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детский конкурс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научно-исследовательских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творческих работ «ПЕРВЫЕ ШАГИ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НАУКЕ» (с 01.10 по 23.11.2018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 01.02 по 29.03.2019) - заочные туры), XXII (с 19 по 21.12.2018) и XXIII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(с 17 по 19.04.2019) всероссийские детские конференции;</w:t>
      </w:r>
    </w:p>
    <w:p w:rsidR="00943619" w:rsidRPr="00943619" w:rsidRDefault="00943619" w:rsidP="00943619">
      <w:pPr>
        <w:pStyle w:val="a3"/>
        <w:widowControl w:val="0"/>
        <w:numPr>
          <w:ilvl w:val="0"/>
          <w:numId w:val="4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End"/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достижений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талантливой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«НАЦИОНАЛЬНОЕ ДОСТОЯНИЕ РОССИИ»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01.01 по 01.03.2019 -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заочный тур) и XIII (с 27 по 29.03.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2019) Всероссийскую конференцию </w:t>
      </w:r>
      <w:r w:rsidRPr="0094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обучающихся.</w:t>
      </w:r>
    </w:p>
    <w:p w:rsidR="004F2F34" w:rsidRPr="00943619" w:rsidRDefault="00943619" w:rsidP="0094361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подробную информацию можно узнать по адресу: </w:t>
      </w:r>
      <w:proofErr w:type="spellStart"/>
      <w:r w:rsidRPr="0094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htt</w:t>
      </w:r>
      <w:proofErr w:type="spellEnd"/>
      <w:r w:rsidRPr="0094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://</w:t>
      </w:r>
      <w:proofErr w:type="spellStart"/>
      <w:r w:rsidRPr="0094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integraciya</w:t>
      </w:r>
      <w:proofErr w:type="spellEnd"/>
      <w:r w:rsidRPr="0094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94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org</w:t>
      </w:r>
      <w:r w:rsidRPr="00943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/.</w:t>
      </w:r>
      <w:bookmarkStart w:id="0" w:name="_GoBack"/>
      <w:bookmarkEnd w:id="0"/>
    </w:p>
    <w:sectPr w:rsidR="004F2F34" w:rsidRPr="0094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F5C"/>
    <w:multiLevelType w:val="hybridMultilevel"/>
    <w:tmpl w:val="7DC68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2D48"/>
    <w:multiLevelType w:val="hybridMultilevel"/>
    <w:tmpl w:val="995E5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95D"/>
    <w:multiLevelType w:val="hybridMultilevel"/>
    <w:tmpl w:val="B4F83A7E"/>
    <w:lvl w:ilvl="0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ED067E2"/>
    <w:multiLevelType w:val="hybridMultilevel"/>
    <w:tmpl w:val="336AB910"/>
    <w:lvl w:ilvl="0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4EEC7446"/>
    <w:multiLevelType w:val="hybridMultilevel"/>
    <w:tmpl w:val="CE90E826"/>
    <w:lvl w:ilvl="0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7B791996"/>
    <w:multiLevelType w:val="hybridMultilevel"/>
    <w:tmpl w:val="808E28C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E5"/>
    <w:rsid w:val="004F2F34"/>
    <w:rsid w:val="005E62E5"/>
    <w:rsid w:val="0094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36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619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36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619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D4DA-D93C-4CD9-92ED-8FDF2314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2018-06-20T01:35:00Z</dcterms:created>
  <dcterms:modified xsi:type="dcterms:W3CDTF">2018-07-26T04:59:00Z</dcterms:modified>
</cp:coreProperties>
</file>