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0"/>
        <w:gridCol w:w="4593"/>
      </w:tblGrid>
      <w:tr w:rsidR="00A82CAE" w:rsidRPr="00652447">
        <w:trPr>
          <w:trHeight w:val="1"/>
        </w:trPr>
        <w:tc>
          <w:tcPr>
            <w:tcW w:w="4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CAE" w:rsidRPr="00652447" w:rsidRDefault="00E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2447">
              <w:object w:dxaOrig="3118" w:dyaOrig="1963">
                <v:rect id="rectole0000000000" o:spid="_x0000_i1025" style="width:155.25pt;height:96.75pt" o:ole="" o:preferrelative="t" stroked="f">
                  <v:imagedata r:id="rId5" o:title=""/>
                </v:rect>
                <o:OLEObject Type="Embed" ProgID="StaticMetafile" ShapeID="rectole0000000000" DrawAspect="Content" ObjectID="_1792840747" r:id="rId6"/>
              </w:object>
            </w:r>
          </w:p>
          <w:p w:rsidR="00A82CAE" w:rsidRPr="00652447" w:rsidRDefault="00E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Отделение </w:t>
            </w:r>
          </w:p>
          <w:p w:rsidR="00A82CAE" w:rsidRPr="00652447" w:rsidRDefault="00E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sz w:val="24"/>
              </w:rPr>
              <w:t>Социального фонда России</w:t>
            </w:r>
          </w:p>
          <w:p w:rsidR="00A82CAE" w:rsidRPr="00652447" w:rsidRDefault="00E2692B">
            <w:pPr>
              <w:spacing w:after="0" w:line="240" w:lineRule="auto"/>
              <w:jc w:val="center"/>
            </w:pPr>
            <w:r w:rsidRPr="00652447">
              <w:rPr>
                <w:rFonts w:ascii="Times New Roman" w:eastAsia="Times New Roman" w:hAnsi="Times New Roman" w:cs="Times New Roman"/>
                <w:b/>
                <w:sz w:val="24"/>
              </w:rPr>
              <w:t>по Иркутской области</w:t>
            </w:r>
          </w:p>
        </w:tc>
        <w:tc>
          <w:tcPr>
            <w:tcW w:w="4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CAE" w:rsidRPr="00652447" w:rsidRDefault="00A82C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A82CAE" w:rsidRPr="00652447" w:rsidRDefault="00E269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sz w:val="24"/>
              </w:rPr>
              <w:t>ПРЕСС-СЛУЖБА</w:t>
            </w:r>
          </w:p>
          <w:p w:rsidR="00A82CAE" w:rsidRPr="00652447" w:rsidRDefault="00E269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sz w:val="24"/>
              </w:rPr>
              <w:t>ОТДЕЛЕНИЯ СФР ПО ИРКУТСКОЙ ОБЛАСТИ</w:t>
            </w:r>
          </w:p>
          <w:p w:rsidR="00A82CAE" w:rsidRPr="00652447" w:rsidRDefault="00E269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sz w:val="24"/>
              </w:rPr>
              <w:t>Телефон: 268-418</w:t>
            </w:r>
          </w:p>
          <w:p w:rsidR="00A82CAE" w:rsidRPr="00652447" w:rsidRDefault="00E269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vk.com/</w:t>
            </w:r>
            <w:proofErr w:type="spellStart"/>
            <w:r w:rsidRPr="00652447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sfr.irkutsk</w:t>
            </w:r>
            <w:proofErr w:type="spellEnd"/>
          </w:p>
          <w:p w:rsidR="00A82CAE" w:rsidRPr="00652447" w:rsidRDefault="00E269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ok.ru/</w:t>
            </w:r>
            <w:proofErr w:type="spellStart"/>
            <w:r w:rsidRPr="00652447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sfr.irkutsk</w:t>
            </w:r>
            <w:proofErr w:type="spellEnd"/>
          </w:p>
          <w:p w:rsidR="00A82CAE" w:rsidRPr="00652447" w:rsidRDefault="00E269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652447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t.me/</w:t>
            </w:r>
            <w:proofErr w:type="spellStart"/>
            <w:r w:rsidRPr="00652447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sfr_irkutsk</w:t>
            </w:r>
            <w:proofErr w:type="spellEnd"/>
            <w:r w:rsidRPr="00652447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    </w:t>
            </w:r>
          </w:p>
        </w:tc>
      </w:tr>
    </w:tbl>
    <w:p w:rsidR="00A82CAE" w:rsidRPr="00652447" w:rsidRDefault="00A82CAE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24"/>
        </w:rPr>
      </w:pPr>
    </w:p>
    <w:p w:rsidR="00A82CAE" w:rsidRPr="00652447" w:rsidRDefault="00A82CAE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24"/>
        </w:rPr>
      </w:pPr>
    </w:p>
    <w:p w:rsidR="0005232F" w:rsidRPr="003A4982" w:rsidRDefault="00027F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7FAD">
        <w:rPr>
          <w:rFonts w:ascii="Times New Roman" w:eastAsia="Times New Roman" w:hAnsi="Times New Roman" w:cs="Times New Roman"/>
          <w:b/>
          <w:sz w:val="28"/>
        </w:rPr>
        <w:t xml:space="preserve">В Иркутской области </w:t>
      </w:r>
      <w:r w:rsidR="00674FE9">
        <w:rPr>
          <w:rFonts w:ascii="Times New Roman" w:eastAsia="Times New Roman" w:hAnsi="Times New Roman" w:cs="Times New Roman"/>
          <w:b/>
          <w:sz w:val="28"/>
        </w:rPr>
        <w:t>проходит</w:t>
      </w:r>
      <w:r w:rsidRPr="00027FAD">
        <w:rPr>
          <w:rFonts w:ascii="Times New Roman" w:eastAsia="Times New Roman" w:hAnsi="Times New Roman" w:cs="Times New Roman"/>
          <w:b/>
          <w:sz w:val="28"/>
        </w:rPr>
        <w:t xml:space="preserve"> Единый день пенсионной грамотности</w:t>
      </w:r>
    </w:p>
    <w:p w:rsidR="00027FAD" w:rsidRPr="003A4982" w:rsidRDefault="00027F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A4982" w:rsidRPr="003A4982" w:rsidRDefault="003A4982" w:rsidP="003A4982">
      <w:pPr>
        <w:suppressAutoHyphens/>
        <w:spacing w:after="144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A4982">
        <w:rPr>
          <w:rFonts w:ascii="Times New Roman" w:eastAsia="Times New Roman" w:hAnsi="Times New Roman" w:cs="Times New Roman"/>
          <w:sz w:val="24"/>
        </w:rPr>
        <w:t>Единый день пенсионной грамотности про</w:t>
      </w:r>
      <w:r w:rsidR="00FC59AA">
        <w:rPr>
          <w:rFonts w:ascii="Times New Roman" w:eastAsia="Times New Roman" w:hAnsi="Times New Roman" w:cs="Times New Roman"/>
          <w:sz w:val="24"/>
        </w:rPr>
        <w:t>ходит</w:t>
      </w:r>
      <w:r w:rsidRPr="003A4982">
        <w:rPr>
          <w:rFonts w:ascii="Times New Roman" w:eastAsia="Times New Roman" w:hAnsi="Times New Roman" w:cs="Times New Roman"/>
          <w:sz w:val="24"/>
        </w:rPr>
        <w:t xml:space="preserve"> 11 ноября в школах, техникумах, училищах, колледжах и вузах Иркутской области. </w:t>
      </w:r>
    </w:p>
    <w:p w:rsidR="003A4982" w:rsidRPr="003A4982" w:rsidRDefault="003A4982" w:rsidP="003A4982">
      <w:pPr>
        <w:suppressAutoHyphens/>
        <w:spacing w:after="144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A4982">
        <w:rPr>
          <w:rFonts w:ascii="Times New Roman" w:eastAsia="Times New Roman" w:hAnsi="Times New Roman" w:cs="Times New Roman"/>
          <w:sz w:val="24"/>
        </w:rPr>
        <w:t>На тематических уроках от специалистов регионального Отделения СФР ребята узнали:</w:t>
      </w:r>
    </w:p>
    <w:p w:rsidR="003A4982" w:rsidRPr="003A4982" w:rsidRDefault="003A4982" w:rsidP="003A4982">
      <w:pPr>
        <w:pStyle w:val="a5"/>
        <w:numPr>
          <w:ilvl w:val="0"/>
          <w:numId w:val="1"/>
        </w:numPr>
        <w:suppressAutoHyphens/>
        <w:spacing w:after="144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A4982">
        <w:rPr>
          <w:rFonts w:ascii="Times New Roman" w:eastAsia="Times New Roman" w:hAnsi="Times New Roman" w:cs="Times New Roman"/>
          <w:sz w:val="24"/>
        </w:rPr>
        <w:t>о пенсионном обеспечении в России;</w:t>
      </w:r>
    </w:p>
    <w:p w:rsidR="003A4982" w:rsidRPr="003A4982" w:rsidRDefault="003A4982" w:rsidP="003A4982">
      <w:pPr>
        <w:pStyle w:val="a5"/>
        <w:numPr>
          <w:ilvl w:val="0"/>
          <w:numId w:val="1"/>
        </w:numPr>
        <w:suppressAutoHyphens/>
        <w:spacing w:after="144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A4982">
        <w:rPr>
          <w:rFonts w:ascii="Times New Roman" w:eastAsia="Times New Roman" w:hAnsi="Times New Roman" w:cs="Times New Roman"/>
          <w:sz w:val="24"/>
        </w:rPr>
        <w:t>почему важно получать «белую» зарплату;</w:t>
      </w:r>
    </w:p>
    <w:p w:rsidR="003A4982" w:rsidRPr="003A4982" w:rsidRDefault="003A4982" w:rsidP="003A4982">
      <w:pPr>
        <w:pStyle w:val="a5"/>
        <w:numPr>
          <w:ilvl w:val="0"/>
          <w:numId w:val="1"/>
        </w:numPr>
        <w:suppressAutoHyphens/>
        <w:spacing w:after="144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A4982">
        <w:rPr>
          <w:rFonts w:ascii="Times New Roman" w:eastAsia="Times New Roman" w:hAnsi="Times New Roman" w:cs="Times New Roman"/>
          <w:sz w:val="24"/>
        </w:rPr>
        <w:t xml:space="preserve">как формируется будущая пенсия и почему готовиться к ней нужно уже сегодня. </w:t>
      </w:r>
    </w:p>
    <w:p w:rsidR="003A4982" w:rsidRDefault="003A4982" w:rsidP="003A4982">
      <w:pPr>
        <w:suppressAutoHyphens/>
        <w:spacing w:after="144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A4982">
        <w:rPr>
          <w:rFonts w:ascii="Times New Roman" w:eastAsia="Times New Roman" w:hAnsi="Times New Roman" w:cs="Times New Roman"/>
          <w:sz w:val="24"/>
        </w:rPr>
        <w:t>«В Иркутске лекцию мы традиционно провели в школе №14, ее слушателями стали более 1</w:t>
      </w:r>
      <w:r w:rsidR="00FC59AA">
        <w:rPr>
          <w:rFonts w:ascii="Times New Roman" w:eastAsia="Times New Roman" w:hAnsi="Times New Roman" w:cs="Times New Roman"/>
          <w:sz w:val="24"/>
        </w:rPr>
        <w:t>00</w:t>
      </w:r>
      <w:r w:rsidRPr="003A4982">
        <w:rPr>
          <w:rFonts w:ascii="Times New Roman" w:eastAsia="Times New Roman" w:hAnsi="Times New Roman" w:cs="Times New Roman"/>
          <w:sz w:val="24"/>
        </w:rPr>
        <w:t xml:space="preserve"> старшеклассников. Ребята задавали много вопросов и проявили живой интерес к теме. Всего к образовательной кампании в этом году присоединились более 1000 учебных заведений Иркутской области», — рассказал управляющий Отделением СФР по Иркутской области </w:t>
      </w:r>
      <w:r w:rsidRPr="003A4982">
        <w:rPr>
          <w:rFonts w:ascii="Times New Roman" w:eastAsia="Times New Roman" w:hAnsi="Times New Roman" w:cs="Times New Roman"/>
          <w:b/>
          <w:sz w:val="24"/>
        </w:rPr>
        <w:t>Алексей Макаров</w:t>
      </w:r>
      <w:r w:rsidRPr="003A4982">
        <w:rPr>
          <w:rFonts w:ascii="Times New Roman" w:eastAsia="Times New Roman" w:hAnsi="Times New Roman" w:cs="Times New Roman"/>
          <w:sz w:val="24"/>
        </w:rPr>
        <w:t>.</w:t>
      </w:r>
    </w:p>
    <w:p w:rsidR="00C0130C" w:rsidRDefault="00C0130C" w:rsidP="003A4982">
      <w:pPr>
        <w:suppressAutoHyphens/>
        <w:spacing w:after="144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C0130C">
        <w:rPr>
          <w:rFonts w:ascii="Times New Roman" w:eastAsia="Times New Roman" w:hAnsi="Times New Roman" w:cs="Times New Roman"/>
          <w:sz w:val="24"/>
        </w:rPr>
        <w:t>Единый день пенсионной грамотности Отделение Социального фонда России по Иркутской области проводит ежегодно. Это всероссийское мероприятие, которое в нашей стране проводится с 2011 года.</w:t>
      </w:r>
    </w:p>
    <w:p w:rsidR="0082672D" w:rsidRPr="0082672D" w:rsidRDefault="0082672D" w:rsidP="0082672D">
      <w:pPr>
        <w:suppressAutoHyphens/>
        <w:spacing w:after="144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82672D">
        <w:rPr>
          <w:rFonts w:ascii="Times New Roman" w:eastAsia="Times New Roman" w:hAnsi="Times New Roman" w:cs="Times New Roman"/>
          <w:sz w:val="24"/>
        </w:rPr>
        <w:t>С лекциями работники Отделения СФР по Иркутской области приходят к старшеклассникам в школы, к студентам в колледжи, техникумы, училища и вузы региона. Но</w:t>
      </w:r>
      <w:r w:rsidR="00C5581D">
        <w:rPr>
          <w:rFonts w:ascii="Times New Roman" w:eastAsia="Times New Roman" w:hAnsi="Times New Roman" w:cs="Times New Roman"/>
          <w:sz w:val="24"/>
        </w:rPr>
        <w:t>,</w:t>
      </w:r>
      <w:r w:rsidRPr="0082672D">
        <w:rPr>
          <w:rFonts w:ascii="Times New Roman" w:eastAsia="Times New Roman" w:hAnsi="Times New Roman" w:cs="Times New Roman"/>
          <w:sz w:val="24"/>
        </w:rPr>
        <w:t xml:space="preserve"> так как физически охватить все учебные учреждения просто невозможно, вот уже третий год помимо очных уроков в образовательные учреждения Иркутской области </w:t>
      </w:r>
      <w:r w:rsidR="00C5581D">
        <w:rPr>
          <w:rFonts w:ascii="Times New Roman" w:eastAsia="Times New Roman" w:hAnsi="Times New Roman" w:cs="Times New Roman"/>
          <w:sz w:val="24"/>
        </w:rPr>
        <w:t xml:space="preserve">региональное Отделение СФР </w:t>
      </w:r>
      <w:r w:rsidRPr="0082672D">
        <w:rPr>
          <w:rFonts w:ascii="Times New Roman" w:eastAsia="Times New Roman" w:hAnsi="Times New Roman" w:cs="Times New Roman"/>
          <w:sz w:val="24"/>
        </w:rPr>
        <w:t>направляе</w:t>
      </w:r>
      <w:r w:rsidR="00C5581D">
        <w:rPr>
          <w:rFonts w:ascii="Times New Roman" w:eastAsia="Times New Roman" w:hAnsi="Times New Roman" w:cs="Times New Roman"/>
          <w:sz w:val="24"/>
        </w:rPr>
        <w:t>т и</w:t>
      </w:r>
      <w:r w:rsidRPr="008267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672D">
        <w:rPr>
          <w:rFonts w:ascii="Times New Roman" w:eastAsia="Times New Roman" w:hAnsi="Times New Roman" w:cs="Times New Roman"/>
          <w:sz w:val="24"/>
        </w:rPr>
        <w:t>видеоурок</w:t>
      </w:r>
      <w:proofErr w:type="spellEnd"/>
      <w:r w:rsidRPr="0082672D">
        <w:rPr>
          <w:rFonts w:ascii="Times New Roman" w:eastAsia="Times New Roman" w:hAnsi="Times New Roman" w:cs="Times New Roman"/>
          <w:sz w:val="24"/>
        </w:rPr>
        <w:t xml:space="preserve"> для учащихся. Это позволило, например, в прошлом году принять участие в акции более 24 тысячам школьников и студентов почти из тысячи учебных заведений. </w:t>
      </w:r>
    </w:p>
    <w:p w:rsidR="00652447" w:rsidRPr="00240D27" w:rsidRDefault="004D7CA3" w:rsidP="003A4982">
      <w:pPr>
        <w:suppressAutoHyphens/>
        <w:spacing w:after="144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Также</w:t>
      </w:r>
      <w:r w:rsidR="003A4982" w:rsidRPr="003A4982">
        <w:rPr>
          <w:rFonts w:ascii="Times New Roman" w:eastAsia="Times New Roman" w:hAnsi="Times New Roman" w:cs="Times New Roman"/>
          <w:sz w:val="24"/>
        </w:rPr>
        <w:t xml:space="preserve"> в образовательные учреждения направлены свыше 7,5 тысяч учебников «Все о будущей пенсии для учебы и жизни». Его онлайн версия размещена на официальном сайте СФР (https://sfr.gov.ru/backoffice/publicadmin/press_center/advert_materials/~151).</w:t>
      </w:r>
      <w:bookmarkStart w:id="0" w:name="_GoBack"/>
      <w:bookmarkEnd w:id="0"/>
    </w:p>
    <w:sectPr w:rsidR="00652447" w:rsidRPr="0024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04170"/>
    <w:multiLevelType w:val="hybridMultilevel"/>
    <w:tmpl w:val="4F3E8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AE"/>
    <w:rsid w:val="00027FAD"/>
    <w:rsid w:val="0005232F"/>
    <w:rsid w:val="00082433"/>
    <w:rsid w:val="000B487C"/>
    <w:rsid w:val="00111153"/>
    <w:rsid w:val="00120A5F"/>
    <w:rsid w:val="00131267"/>
    <w:rsid w:val="001A1691"/>
    <w:rsid w:val="00240D27"/>
    <w:rsid w:val="002930A4"/>
    <w:rsid w:val="002A641F"/>
    <w:rsid w:val="002D092A"/>
    <w:rsid w:val="00322788"/>
    <w:rsid w:val="00337E9F"/>
    <w:rsid w:val="003A4982"/>
    <w:rsid w:val="003C3FFB"/>
    <w:rsid w:val="003D317E"/>
    <w:rsid w:val="003F1F09"/>
    <w:rsid w:val="00432DC2"/>
    <w:rsid w:val="004D7CA3"/>
    <w:rsid w:val="004E6CB2"/>
    <w:rsid w:val="005E574C"/>
    <w:rsid w:val="0062066D"/>
    <w:rsid w:val="00637945"/>
    <w:rsid w:val="00652447"/>
    <w:rsid w:val="00674FE9"/>
    <w:rsid w:val="006F2A41"/>
    <w:rsid w:val="007548E7"/>
    <w:rsid w:val="007B45D2"/>
    <w:rsid w:val="0082672D"/>
    <w:rsid w:val="008433D5"/>
    <w:rsid w:val="00866E9A"/>
    <w:rsid w:val="008B319E"/>
    <w:rsid w:val="00912D1D"/>
    <w:rsid w:val="009313EB"/>
    <w:rsid w:val="00952404"/>
    <w:rsid w:val="009A6093"/>
    <w:rsid w:val="009B0D9C"/>
    <w:rsid w:val="00A46220"/>
    <w:rsid w:val="00A63108"/>
    <w:rsid w:val="00A82CAE"/>
    <w:rsid w:val="00AB3682"/>
    <w:rsid w:val="00AC4C6D"/>
    <w:rsid w:val="00B23D81"/>
    <w:rsid w:val="00B27AF8"/>
    <w:rsid w:val="00B30B9B"/>
    <w:rsid w:val="00BC363E"/>
    <w:rsid w:val="00BD03C4"/>
    <w:rsid w:val="00C0130C"/>
    <w:rsid w:val="00C40D4B"/>
    <w:rsid w:val="00C5581D"/>
    <w:rsid w:val="00D57A57"/>
    <w:rsid w:val="00DD65C2"/>
    <w:rsid w:val="00E2692B"/>
    <w:rsid w:val="00EC21F7"/>
    <w:rsid w:val="00ED2B45"/>
    <w:rsid w:val="00EE13EF"/>
    <w:rsid w:val="00F2145C"/>
    <w:rsid w:val="00F467D7"/>
    <w:rsid w:val="00FC29DC"/>
    <w:rsid w:val="00F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68079-7512-404E-BA50-117E5BFC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4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Бурмакина Валентина Николаевна</dc:creator>
  <cp:lastModifiedBy>Крупенева Юлия Сергеевна</cp:lastModifiedBy>
  <cp:revision>2</cp:revision>
  <dcterms:created xsi:type="dcterms:W3CDTF">2024-11-11T06:33:00Z</dcterms:created>
  <dcterms:modified xsi:type="dcterms:W3CDTF">2024-11-11T06:33:00Z</dcterms:modified>
</cp:coreProperties>
</file>