
<file path=[Content_Types].xml><?xml version="1.0" encoding="utf-8"?>
<Types xmlns="http://schemas.openxmlformats.org/package/2006/content-types">
  <Default Extension="png" ContentType="image/png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72" w:rsidRPr="000D6319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-1072960</wp:posOffset>
            </wp:positionH>
            <wp:positionV relativeFrom="paragraph">
              <wp:posOffset>-755716</wp:posOffset>
            </wp:positionV>
            <wp:extent cx="7557407" cy="10725971"/>
            <wp:effectExtent l="19050" t="0" r="5443" b="0"/>
            <wp:wrapNone/>
            <wp:docPr id="3" name="Рисунок 1" descr="C:\Documents and Settings\Людмила\Рабочий стол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дмила\Рабочий стол\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99" cy="1074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6319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306872" w:rsidRPr="000D6319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  <w:r w:rsidRPr="000D6319">
        <w:rPr>
          <w:rFonts w:ascii="Times New Roman" w:hAnsi="Times New Roman" w:cs="Times New Roman"/>
          <w:sz w:val="24"/>
          <w:szCs w:val="24"/>
        </w:rPr>
        <w:t>ИРКУТСКАЯ ОБЛАСТЬ</w:t>
      </w:r>
    </w:p>
    <w:p w:rsidR="00306872" w:rsidRPr="000D6319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  <w:r w:rsidRPr="000D6319">
        <w:rPr>
          <w:rFonts w:ascii="Times New Roman" w:hAnsi="Times New Roman" w:cs="Times New Roman"/>
          <w:sz w:val="24"/>
          <w:szCs w:val="24"/>
        </w:rPr>
        <w:t>УСТЬ-УДИНСКИЙ РАЙОН</w:t>
      </w: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  <w:r w:rsidRPr="000D6319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ОТЧЕТ</w:t>
      </w:r>
      <w:r w:rsidRPr="003A3816">
        <w:rPr>
          <w:rFonts w:ascii="Times New Roman" w:hAnsi="Times New Roman" w:cs="Times New Roman"/>
          <w:sz w:val="36"/>
          <w:szCs w:val="36"/>
        </w:rPr>
        <w:t xml:space="preserve"> ЭКОНОМИЧЕСКОГО ОТДЕЛА АДМИНИСТРАЦИИ УСТЬ-УДИНСКОГО РАЙОНА  </w:t>
      </w:r>
    </w:p>
    <w:p w:rsidR="00306872" w:rsidRPr="003A3816" w:rsidRDefault="00306872" w:rsidP="00306872">
      <w:pPr>
        <w:jc w:val="center"/>
        <w:rPr>
          <w:rFonts w:ascii="Times New Roman" w:hAnsi="Times New Roman" w:cs="Times New Roman"/>
          <w:sz w:val="36"/>
          <w:szCs w:val="36"/>
        </w:rPr>
      </w:pPr>
      <w:r w:rsidRPr="003A3816">
        <w:rPr>
          <w:rFonts w:ascii="Times New Roman" w:hAnsi="Times New Roman" w:cs="Times New Roman"/>
          <w:sz w:val="36"/>
          <w:szCs w:val="36"/>
        </w:rPr>
        <w:t>ЗА 201</w:t>
      </w:r>
      <w:r>
        <w:rPr>
          <w:rFonts w:ascii="Times New Roman" w:hAnsi="Times New Roman" w:cs="Times New Roman"/>
          <w:sz w:val="36"/>
          <w:szCs w:val="36"/>
        </w:rPr>
        <w:t>6</w:t>
      </w:r>
      <w:r w:rsidRPr="003A3816">
        <w:rPr>
          <w:rFonts w:ascii="Times New Roman" w:hAnsi="Times New Roman" w:cs="Times New Roman"/>
          <w:sz w:val="36"/>
          <w:szCs w:val="36"/>
        </w:rPr>
        <w:t xml:space="preserve"> ГОД</w:t>
      </w: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6872" w:rsidRPr="000D6319" w:rsidRDefault="00306872" w:rsidP="003068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р.п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сть-Уда, 2017г.</w:t>
      </w:r>
    </w:p>
    <w:p w:rsidR="00306872" w:rsidRDefault="00306872" w:rsidP="002468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36"/>
          <w:szCs w:val="36"/>
        </w:rPr>
        <w:sectPr w:rsidR="00306872" w:rsidSect="001A3E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6872" w:rsidRDefault="00306872" w:rsidP="0030687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Структура</w:t>
      </w:r>
      <w:r w:rsidRPr="00432CAE">
        <w:rPr>
          <w:rFonts w:ascii="Times New Roman" w:hAnsi="Times New Roman" w:cs="Times New Roman"/>
          <w:sz w:val="36"/>
          <w:szCs w:val="36"/>
        </w:rPr>
        <w:t xml:space="preserve"> экономического отдела администрации </w:t>
      </w:r>
      <w:r>
        <w:rPr>
          <w:rFonts w:ascii="Times New Roman" w:hAnsi="Times New Roman" w:cs="Times New Roman"/>
          <w:sz w:val="36"/>
          <w:szCs w:val="36"/>
        </w:rPr>
        <w:t>У</w:t>
      </w:r>
      <w:r w:rsidRPr="00432CAE">
        <w:rPr>
          <w:rFonts w:ascii="Times New Roman" w:hAnsi="Times New Roman" w:cs="Times New Roman"/>
          <w:sz w:val="36"/>
          <w:szCs w:val="36"/>
        </w:rPr>
        <w:t>сть-</w:t>
      </w:r>
      <w:r>
        <w:rPr>
          <w:rFonts w:ascii="Times New Roman" w:hAnsi="Times New Roman" w:cs="Times New Roman"/>
          <w:sz w:val="36"/>
          <w:szCs w:val="36"/>
        </w:rPr>
        <w:t>У</w:t>
      </w:r>
      <w:r w:rsidRPr="00432CAE">
        <w:rPr>
          <w:rFonts w:ascii="Times New Roman" w:hAnsi="Times New Roman" w:cs="Times New Roman"/>
          <w:sz w:val="36"/>
          <w:szCs w:val="36"/>
        </w:rPr>
        <w:t>динского района</w:t>
      </w:r>
    </w:p>
    <w:p w:rsidR="00306872" w:rsidRPr="00F72C09" w:rsidRDefault="00B5137F" w:rsidP="00306872">
      <w:pPr>
        <w:ind w:right="-31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rect id="_x0000_s1029" style="position:absolute;left:0;text-align:left;margin-left:525.6pt;margin-top:9.55pt;width:226.75pt;height:209.45pt;z-index:251664384" strokecolor="white [3212]">
            <v:textbox style="mso-next-textbox:#_x0000_s1029">
              <w:txbxContent>
                <w:p w:rsidR="00306872" w:rsidRDefault="00306872" w:rsidP="0030687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951630" cy="1665240"/>
                        <wp:effectExtent l="19050" t="0" r="0" b="0"/>
                        <wp:docPr id="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8168" cy="16708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6872" w:rsidRPr="00056521" w:rsidRDefault="00306872" w:rsidP="003068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56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Консультант</w:t>
                  </w:r>
                </w:p>
                <w:p w:rsidR="00306872" w:rsidRPr="00056521" w:rsidRDefault="00306872" w:rsidP="003068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56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Т.В.Шипицына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(до 01.02.2017г.)</w:t>
                  </w:r>
                </w:p>
                <w:p w:rsidR="00306872" w:rsidRPr="00056521" w:rsidRDefault="00306872" w:rsidP="003068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56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8(39545)31-5-75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(*106)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27" style="position:absolute;left:0;text-align:left;margin-left:-6.3pt;margin-top:9.55pt;width:219.1pt;height:223.4pt;z-index:251662336" strokecolor="white [3212]">
            <v:textbox>
              <w:txbxContent>
                <w:p w:rsidR="00306872" w:rsidRDefault="00306872" w:rsidP="0030687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123648" cy="1738923"/>
                        <wp:effectExtent l="19050" t="0" r="0" b="0"/>
                        <wp:docPr id="1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7843" cy="17423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6872" w:rsidRPr="00056521" w:rsidRDefault="00306872" w:rsidP="0030687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56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Консультант</w:t>
                  </w:r>
                </w:p>
                <w:p w:rsidR="00306872" w:rsidRPr="00056521" w:rsidRDefault="00306872" w:rsidP="0030687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56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Л.И.Веселова</w:t>
                  </w:r>
                </w:p>
                <w:p w:rsidR="00306872" w:rsidRPr="00056521" w:rsidRDefault="00306872" w:rsidP="0030687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56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8(39545)31-5-75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(*106)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28" style="position:absolute;left:0;text-align:left;margin-left:-12.65pt;margin-top:251.75pt;width:225.45pt;height:210.1pt;z-index:251663360" strokecolor="white [3212]">
            <v:textbox style="mso-next-textbox:#_x0000_s1028">
              <w:txbxContent>
                <w:p w:rsidR="00306872" w:rsidRDefault="00306872" w:rsidP="0030687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055410" cy="1617304"/>
                        <wp:effectExtent l="19050" t="0" r="1990" b="0"/>
                        <wp:docPr id="21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4396" cy="1616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6872" w:rsidRPr="00056521" w:rsidRDefault="00306872" w:rsidP="003068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56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Консультант</w:t>
                  </w:r>
                </w:p>
                <w:p w:rsidR="00306872" w:rsidRPr="00056521" w:rsidRDefault="00306872" w:rsidP="003068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56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О.В.Пинигина</w:t>
                  </w:r>
                </w:p>
                <w:p w:rsidR="00306872" w:rsidRPr="00056521" w:rsidRDefault="00306872" w:rsidP="003068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56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8(39545)31-5-75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(*106)</w:t>
                  </w:r>
                </w:p>
                <w:p w:rsidR="00306872" w:rsidRPr="00432CAE" w:rsidRDefault="00306872" w:rsidP="00306872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30" style="position:absolute;left:0;text-align:left;margin-left:533.25pt;margin-top:243.3pt;width:219.25pt;height:218.55pt;z-index:251665408" strokecolor="white [3212]">
            <v:textbox style="mso-next-textbox:#_x0000_s1030">
              <w:txbxContent>
                <w:p w:rsidR="00306872" w:rsidRDefault="00306872" w:rsidP="0030687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826981" cy="1692322"/>
                        <wp:effectExtent l="19050" t="0" r="1819" b="0"/>
                        <wp:docPr id="2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2311" cy="1697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6872" w:rsidRPr="00056521" w:rsidRDefault="00306872" w:rsidP="003068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56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Главный специали</w:t>
                  </w:r>
                  <w:proofErr w:type="gramStart"/>
                  <w:r w:rsidRPr="00056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 в сф</w:t>
                  </w:r>
                  <w:proofErr w:type="gramEnd"/>
                  <w:r w:rsidRPr="00056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ере труда</w:t>
                  </w:r>
                </w:p>
                <w:p w:rsidR="00306872" w:rsidRPr="00056521" w:rsidRDefault="00306872" w:rsidP="003068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56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С.В.Андронов</w:t>
                  </w:r>
                </w:p>
                <w:p w:rsidR="00306872" w:rsidRPr="00056521" w:rsidRDefault="00306872" w:rsidP="003068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8(39545)31-5</w:t>
                  </w:r>
                  <w:r w:rsidRPr="00056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-7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 (*109)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rect id="_x0000_s1026" style="position:absolute;left:0;text-align:left;margin-left:204.15pt;margin-top:89.05pt;width:339.15pt;height:298.4pt;z-index:251661312" strokecolor="white [3212]">
            <v:fill opacity="0"/>
            <v:textbox style="mso-next-textbox:#_x0000_s1026">
              <w:txbxContent>
                <w:p w:rsidR="00306872" w:rsidRDefault="00306872" w:rsidP="00306872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2107980" cy="1983001"/>
                        <wp:effectExtent l="19050" t="0" r="6570" b="0"/>
                        <wp:docPr id="23" name="Рисунок 1" descr="C:\Documents and Settings\Людмила\Рабочий стол\На флешку\23 ФЕВРАЛЯ 2015Г\DSC004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Людмила\Рабочий стол\На флешку\23 ФЕВРАЛЯ 2015Г\DSC004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3214" cy="1997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6872" w:rsidRPr="00F72C09" w:rsidRDefault="00306872" w:rsidP="003068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72C0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Начальник</w:t>
                  </w:r>
                </w:p>
                <w:p w:rsidR="00306872" w:rsidRPr="00F72C09" w:rsidRDefault="00306872" w:rsidP="003068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72C0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Л.С.Кочкина</w:t>
                  </w:r>
                </w:p>
                <w:p w:rsidR="00306872" w:rsidRPr="00F72C09" w:rsidRDefault="00306872" w:rsidP="0030687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72C09">
                    <w:rPr>
                      <w:rFonts w:ascii="Times New Roman" w:hAnsi="Times New Roman" w:cs="Times New Roman"/>
                      <w:sz w:val="20"/>
                      <w:szCs w:val="20"/>
                    </w:rPr>
                    <w:t>8(39545)31-5-75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(*106)</w:t>
                  </w:r>
                </w:p>
                <w:p w:rsidR="00306872" w:rsidRDefault="00306872" w:rsidP="00306872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306872" w:rsidRPr="00432CAE" w:rsidRDefault="00306872" w:rsidP="00306872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306872" w:rsidRDefault="00306872" w:rsidP="002468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872" w:rsidRDefault="00306872" w:rsidP="002468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872" w:rsidRDefault="00306872" w:rsidP="002468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872" w:rsidRDefault="00306872" w:rsidP="002468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872" w:rsidRDefault="00306872" w:rsidP="002468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872" w:rsidRDefault="00306872" w:rsidP="002468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872" w:rsidRDefault="00306872" w:rsidP="002468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872" w:rsidRDefault="00306872" w:rsidP="002468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872" w:rsidRDefault="00306872" w:rsidP="002468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872" w:rsidRDefault="00306872" w:rsidP="002468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872" w:rsidRDefault="00306872" w:rsidP="002468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872" w:rsidRDefault="00306872" w:rsidP="002468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872" w:rsidRDefault="00306872" w:rsidP="002468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872" w:rsidRDefault="00306872" w:rsidP="002468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872" w:rsidRDefault="00306872" w:rsidP="00246883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306872" w:rsidSect="003068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06872" w:rsidRPr="007600BD" w:rsidRDefault="00306872" w:rsidP="0027227E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00B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Экономика есть искусство удовлетворять безграничные потребности при помощи ограниченных ресурсов. </w:t>
      </w:r>
    </w:p>
    <w:p w:rsidR="00306872" w:rsidRPr="007600BD" w:rsidRDefault="00306872" w:rsidP="0027227E">
      <w:pPr>
        <w:jc w:val="right"/>
        <w:rPr>
          <w:rStyle w:val="a7"/>
          <w:b/>
          <w:sz w:val="24"/>
          <w:szCs w:val="24"/>
        </w:rPr>
      </w:pPr>
      <w:r w:rsidRPr="007600BD">
        <w:rPr>
          <w:rStyle w:val="a7"/>
          <w:sz w:val="24"/>
          <w:szCs w:val="24"/>
        </w:rPr>
        <w:t>Лоренс Питер</w:t>
      </w:r>
    </w:p>
    <w:p w:rsidR="00306872" w:rsidRPr="007E1E72" w:rsidRDefault="00306872" w:rsidP="0027227E">
      <w:pPr>
        <w:ind w:firstLine="709"/>
        <w:jc w:val="both"/>
        <w:rPr>
          <w:rStyle w:val="a7"/>
          <w:rFonts w:ascii="Times New Roman" w:hAnsi="Times New Roman" w:cs="Times New Roman"/>
          <w:i w:val="0"/>
          <w:sz w:val="24"/>
          <w:szCs w:val="24"/>
        </w:rPr>
      </w:pPr>
      <w:r w:rsidRPr="007E1E72">
        <w:rPr>
          <w:rStyle w:val="a7"/>
          <w:rFonts w:ascii="Times New Roman" w:hAnsi="Times New Roman" w:cs="Times New Roman"/>
          <w:i w:val="0"/>
          <w:sz w:val="24"/>
          <w:szCs w:val="24"/>
        </w:rPr>
        <w:t xml:space="preserve">Экономический отдел администрации Усть-Удинского района (далее </w:t>
      </w:r>
      <w:proofErr w:type="gramStart"/>
      <w:r w:rsidRPr="007E1E72">
        <w:rPr>
          <w:rStyle w:val="a7"/>
          <w:rFonts w:ascii="Times New Roman" w:hAnsi="Times New Roman" w:cs="Times New Roman"/>
          <w:i w:val="0"/>
          <w:sz w:val="24"/>
          <w:szCs w:val="24"/>
        </w:rPr>
        <w:t>–э</w:t>
      </w:r>
      <w:proofErr w:type="gramEnd"/>
      <w:r w:rsidRPr="007E1E72">
        <w:rPr>
          <w:rStyle w:val="a7"/>
          <w:rFonts w:ascii="Times New Roman" w:hAnsi="Times New Roman" w:cs="Times New Roman"/>
          <w:i w:val="0"/>
          <w:sz w:val="24"/>
          <w:szCs w:val="24"/>
        </w:rPr>
        <w:t>кономический отдел) действует на основании Положения об экономическом отделе, утвержденного постановлением администрации Усть-Удинского района от 12 марта 2012г. №106.</w:t>
      </w:r>
    </w:p>
    <w:p w:rsidR="00306872" w:rsidRDefault="00306872" w:rsidP="0027227E">
      <w:pPr>
        <w:spacing w:after="0"/>
        <w:ind w:firstLine="709"/>
        <w:jc w:val="both"/>
        <w:rPr>
          <w:rStyle w:val="a7"/>
          <w:i w:val="0"/>
          <w:sz w:val="24"/>
          <w:szCs w:val="24"/>
        </w:rPr>
      </w:pPr>
      <w:r w:rsidRPr="004D24A5">
        <w:rPr>
          <w:rStyle w:val="a7"/>
          <w:rFonts w:ascii="Times New Roman" w:hAnsi="Times New Roman" w:cs="Times New Roman"/>
          <w:i w:val="0"/>
          <w:sz w:val="24"/>
          <w:szCs w:val="24"/>
        </w:rPr>
        <w:t>Основные сферы работы отдела:</w:t>
      </w:r>
    </w:p>
    <w:p w:rsidR="00306872" w:rsidRPr="002777F8" w:rsidRDefault="00306872" w:rsidP="0027227E">
      <w:pPr>
        <w:pStyle w:val="a5"/>
        <w:numPr>
          <w:ilvl w:val="0"/>
          <w:numId w:val="4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777F8">
        <w:rPr>
          <w:rFonts w:ascii="Times New Roman" w:hAnsi="Times New Roman" w:cs="Times New Roman"/>
          <w:sz w:val="24"/>
          <w:szCs w:val="24"/>
        </w:rPr>
        <w:t>экономическое развитие</w:t>
      </w:r>
      <w:r w:rsidR="002777F8">
        <w:rPr>
          <w:rFonts w:ascii="Times New Roman" w:hAnsi="Times New Roman" w:cs="Times New Roman"/>
          <w:sz w:val="24"/>
          <w:szCs w:val="24"/>
        </w:rPr>
        <w:t>,</w:t>
      </w:r>
      <w:r w:rsidR="00BE3824">
        <w:rPr>
          <w:rFonts w:ascii="Times New Roman" w:hAnsi="Times New Roman" w:cs="Times New Roman"/>
          <w:sz w:val="24"/>
          <w:szCs w:val="24"/>
        </w:rPr>
        <w:t xml:space="preserve"> </w:t>
      </w:r>
      <w:r w:rsidR="00AC0299" w:rsidRPr="002777F8">
        <w:rPr>
          <w:rFonts w:ascii="Times New Roman" w:hAnsi="Times New Roman" w:cs="Times New Roman"/>
          <w:sz w:val="24"/>
          <w:szCs w:val="24"/>
        </w:rPr>
        <w:t>планирование</w:t>
      </w:r>
      <w:r w:rsidRPr="002777F8">
        <w:rPr>
          <w:rFonts w:ascii="Times New Roman" w:hAnsi="Times New Roman" w:cs="Times New Roman"/>
          <w:sz w:val="24"/>
          <w:szCs w:val="24"/>
        </w:rPr>
        <w:t xml:space="preserve"> и прогнозирование;</w:t>
      </w:r>
    </w:p>
    <w:p w:rsidR="00306872" w:rsidRDefault="00306872" w:rsidP="0027227E">
      <w:pPr>
        <w:pStyle w:val="ConsPlusNormal"/>
        <w:widowControl/>
        <w:numPr>
          <w:ilvl w:val="0"/>
          <w:numId w:val="4"/>
        </w:numPr>
        <w:spacing w:line="276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D265D">
        <w:rPr>
          <w:rFonts w:ascii="Times New Roman" w:hAnsi="Times New Roman" w:cs="Times New Roman"/>
          <w:sz w:val="24"/>
          <w:szCs w:val="24"/>
        </w:rPr>
        <w:t>плат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D265D">
        <w:rPr>
          <w:rFonts w:ascii="Times New Roman" w:hAnsi="Times New Roman" w:cs="Times New Roman"/>
          <w:sz w:val="24"/>
          <w:szCs w:val="24"/>
        </w:rPr>
        <w:t xml:space="preserve"> труда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D26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6872" w:rsidRPr="00BD265D" w:rsidRDefault="00306872" w:rsidP="0027227E">
      <w:pPr>
        <w:pStyle w:val="ConsPlusNormal"/>
        <w:widowControl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5D">
        <w:rPr>
          <w:rFonts w:ascii="Times New Roman" w:hAnsi="Times New Roman" w:cs="Times New Roman"/>
          <w:sz w:val="24"/>
          <w:szCs w:val="24"/>
        </w:rPr>
        <w:t>охран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D265D">
        <w:rPr>
          <w:rFonts w:ascii="Times New Roman" w:hAnsi="Times New Roman" w:cs="Times New Roman"/>
          <w:sz w:val="24"/>
          <w:szCs w:val="24"/>
        </w:rPr>
        <w:t xml:space="preserve"> труда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06872" w:rsidRPr="00BD265D" w:rsidRDefault="00306872" w:rsidP="0027227E">
      <w:pPr>
        <w:pStyle w:val="ConsPlusNormal"/>
        <w:widowControl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контрактная система в сфере закупок для муниципальных нужд; </w:t>
      </w:r>
    </w:p>
    <w:p w:rsidR="00306872" w:rsidRPr="00BD265D" w:rsidRDefault="00306872" w:rsidP="0027227E">
      <w:pPr>
        <w:pStyle w:val="ConsPlusNormal"/>
        <w:widowControl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5D">
        <w:rPr>
          <w:rFonts w:ascii="Times New Roman" w:hAnsi="Times New Roman" w:cs="Times New Roman"/>
          <w:sz w:val="24"/>
          <w:szCs w:val="24"/>
        </w:rPr>
        <w:t>потребительск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BD265D">
        <w:rPr>
          <w:rFonts w:ascii="Times New Roman" w:hAnsi="Times New Roman" w:cs="Times New Roman"/>
          <w:sz w:val="24"/>
          <w:szCs w:val="24"/>
        </w:rPr>
        <w:t xml:space="preserve"> рын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D265D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6872" w:rsidRDefault="00306872" w:rsidP="0027227E">
      <w:pPr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27227E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2016 </w:t>
      </w:r>
      <w:r w:rsidRPr="00E25B1B">
        <w:rPr>
          <w:rFonts w:ascii="Times New Roman" w:hAnsi="Times New Roman" w:cs="Times New Roman"/>
          <w:sz w:val="24"/>
          <w:szCs w:val="24"/>
        </w:rPr>
        <w:t>году</w:t>
      </w:r>
      <w:r>
        <w:rPr>
          <w:rFonts w:ascii="Times New Roman" w:hAnsi="Times New Roman" w:cs="Times New Roman"/>
          <w:sz w:val="24"/>
          <w:szCs w:val="24"/>
        </w:rPr>
        <w:t xml:space="preserve"> основными направлениями работы экономического отдела были:</w:t>
      </w:r>
    </w:p>
    <w:p w:rsidR="00306872" w:rsidRPr="00E25B1B" w:rsidRDefault="00306872" w:rsidP="0027227E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5B1B">
        <w:rPr>
          <w:rFonts w:ascii="Times New Roman" w:hAnsi="Times New Roman" w:cs="Times New Roman"/>
          <w:sz w:val="24"/>
          <w:szCs w:val="24"/>
        </w:rPr>
        <w:t>Реализация мероприятий перечня проектов народных инициатив</w:t>
      </w:r>
    </w:p>
    <w:p w:rsidR="00306872" w:rsidRPr="00E25B1B" w:rsidRDefault="00306872" w:rsidP="0027227E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Поддержка м</w:t>
      </w:r>
      <w:r w:rsidRPr="00E25B1B">
        <w:rPr>
          <w:rFonts w:ascii="Times New Roman" w:hAnsi="Times New Roman" w:cs="Times New Roman"/>
          <w:sz w:val="24"/>
          <w:szCs w:val="24"/>
        </w:rPr>
        <w:t>ало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E25B1B">
        <w:rPr>
          <w:rFonts w:ascii="Times New Roman" w:hAnsi="Times New Roman" w:cs="Times New Roman"/>
          <w:sz w:val="24"/>
          <w:szCs w:val="24"/>
        </w:rPr>
        <w:t xml:space="preserve"> и средне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E25B1B">
        <w:rPr>
          <w:rFonts w:ascii="Times New Roman" w:hAnsi="Times New Roman" w:cs="Times New Roman"/>
          <w:sz w:val="24"/>
          <w:szCs w:val="24"/>
        </w:rPr>
        <w:t xml:space="preserve"> предпринимательств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306872" w:rsidRPr="00E25B1B" w:rsidRDefault="00306872" w:rsidP="0027227E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25B1B">
        <w:rPr>
          <w:rFonts w:ascii="Times New Roman" w:hAnsi="Times New Roman"/>
          <w:sz w:val="24"/>
          <w:szCs w:val="24"/>
        </w:rPr>
        <w:t>Социально-экономическое сотрудничество</w:t>
      </w:r>
    </w:p>
    <w:p w:rsidR="00306872" w:rsidRPr="00E25B1B" w:rsidRDefault="00306872" w:rsidP="0027227E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</w:t>
      </w:r>
      <w:r w:rsidR="008649A5">
        <w:rPr>
          <w:rFonts w:ascii="Times New Roman" w:hAnsi="Times New Roman" w:cs="Times New Roman"/>
          <w:sz w:val="24"/>
          <w:szCs w:val="24"/>
        </w:rPr>
        <w:t>, планирование</w:t>
      </w:r>
      <w:r>
        <w:rPr>
          <w:rFonts w:ascii="Times New Roman" w:hAnsi="Times New Roman" w:cs="Times New Roman"/>
          <w:sz w:val="24"/>
          <w:szCs w:val="24"/>
        </w:rPr>
        <w:t xml:space="preserve"> и п</w:t>
      </w:r>
      <w:r w:rsidRPr="00E25B1B">
        <w:rPr>
          <w:rFonts w:ascii="Times New Roman" w:hAnsi="Times New Roman" w:cs="Times New Roman"/>
          <w:sz w:val="24"/>
          <w:szCs w:val="24"/>
        </w:rPr>
        <w:t>рогнозирование</w:t>
      </w:r>
    </w:p>
    <w:p w:rsidR="00306872" w:rsidRPr="00E25B1B" w:rsidRDefault="00306872" w:rsidP="0027227E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5B1B">
        <w:rPr>
          <w:rFonts w:ascii="Times New Roman" w:hAnsi="Times New Roman" w:cs="Times New Roman"/>
          <w:sz w:val="24"/>
          <w:szCs w:val="24"/>
        </w:rPr>
        <w:t>Контрактная система в сфере закупок товаров, работ, услуг для обеспечения муниципальных нужд</w:t>
      </w:r>
    </w:p>
    <w:p w:rsidR="00306872" w:rsidRPr="00E25B1B" w:rsidRDefault="00306872" w:rsidP="0027227E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5B1B">
        <w:rPr>
          <w:rFonts w:ascii="Times New Roman" w:hAnsi="Times New Roman" w:cs="Times New Roman"/>
          <w:sz w:val="24"/>
          <w:szCs w:val="24"/>
        </w:rPr>
        <w:t>Исполнение отдельных областных государственных полномочий в сфере труда.</w:t>
      </w:r>
    </w:p>
    <w:p w:rsidR="00306872" w:rsidRPr="00E25B1B" w:rsidRDefault="00306872" w:rsidP="0027227E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5B1B">
        <w:rPr>
          <w:rFonts w:ascii="Times New Roman" w:hAnsi="Times New Roman" w:cs="Times New Roman"/>
          <w:sz w:val="24"/>
          <w:szCs w:val="24"/>
        </w:rPr>
        <w:t>Социально-трудовая сфера</w:t>
      </w:r>
    </w:p>
    <w:p w:rsidR="00306872" w:rsidRPr="00E25B1B" w:rsidRDefault="00306872" w:rsidP="0027227E">
      <w:pPr>
        <w:pStyle w:val="a5"/>
        <w:numPr>
          <w:ilvl w:val="0"/>
          <w:numId w:val="5"/>
        </w:numPr>
        <w:spacing w:after="0"/>
        <w:ind w:right="-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</w:t>
      </w:r>
      <w:r w:rsidRPr="00E25B1B">
        <w:rPr>
          <w:rFonts w:ascii="Times New Roman" w:hAnsi="Times New Roman" w:cs="Times New Roman"/>
          <w:sz w:val="24"/>
          <w:szCs w:val="24"/>
        </w:rPr>
        <w:t>отребительск</w:t>
      </w:r>
      <w:r>
        <w:rPr>
          <w:rFonts w:ascii="Times New Roman" w:hAnsi="Times New Roman" w:cs="Times New Roman"/>
          <w:sz w:val="24"/>
          <w:szCs w:val="24"/>
        </w:rPr>
        <w:t>ого рынка</w:t>
      </w:r>
    </w:p>
    <w:p w:rsidR="00306872" w:rsidRPr="00E25B1B" w:rsidRDefault="00306872" w:rsidP="0027227E">
      <w:pPr>
        <w:pStyle w:val="a5"/>
        <w:numPr>
          <w:ilvl w:val="0"/>
          <w:numId w:val="5"/>
        </w:numPr>
        <w:spacing w:after="0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E25B1B">
        <w:rPr>
          <w:rFonts w:ascii="Times New Roman" w:hAnsi="Times New Roman" w:cs="Times New Roman"/>
          <w:sz w:val="24"/>
          <w:szCs w:val="24"/>
        </w:rPr>
        <w:t>Защита прав потребителей</w:t>
      </w:r>
    </w:p>
    <w:p w:rsidR="00306872" w:rsidRPr="00E25B1B" w:rsidRDefault="00306872" w:rsidP="0027227E">
      <w:pPr>
        <w:pStyle w:val="a5"/>
        <w:numPr>
          <w:ilvl w:val="0"/>
          <w:numId w:val="5"/>
        </w:numPr>
        <w:spacing w:after="0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E25B1B">
        <w:rPr>
          <w:rFonts w:ascii="Times New Roman" w:hAnsi="Times New Roman" w:cs="Times New Roman"/>
          <w:sz w:val="24"/>
          <w:szCs w:val="24"/>
        </w:rPr>
        <w:t>Лицензирование алкогольной продукции</w:t>
      </w:r>
    </w:p>
    <w:p w:rsidR="00306872" w:rsidRDefault="00306872" w:rsidP="002722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6872" w:rsidRDefault="00306872" w:rsidP="002722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AA1">
        <w:rPr>
          <w:rFonts w:ascii="Times New Roman" w:hAnsi="Times New Roman" w:cs="Times New Roman"/>
          <w:sz w:val="24"/>
          <w:szCs w:val="24"/>
        </w:rPr>
        <w:t xml:space="preserve">Огромное количество рабочего времени занимает </w:t>
      </w:r>
      <w:r>
        <w:rPr>
          <w:rFonts w:ascii="Times New Roman" w:hAnsi="Times New Roman" w:cs="Times New Roman"/>
          <w:sz w:val="24"/>
          <w:szCs w:val="24"/>
        </w:rPr>
        <w:t xml:space="preserve">подготовка и сдача различных форм отчетности, ответы на запросы организаций, физических лиц. Данная работа не является видимой для населения Усть-Удинского района, но способствует выработке дальнейшей политики в той или иной сфере. </w:t>
      </w:r>
    </w:p>
    <w:p w:rsidR="00306872" w:rsidRDefault="002F3222" w:rsidP="009104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06872" w:rsidRDefault="00B5137F" w:rsidP="00306872">
      <w:pPr>
        <w:jc w:val="both"/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1" type="#_x0000_t67" style="position:absolute;left:0;text-align:left;margin-left:203.3pt;margin-top:19.95pt;width:44.5pt;height:73pt;rotation:270;z-index:251667456" fillcolor="#4f81bd [3204]" strokecolor="#f2f2f2 [3041]" strokeweight="3pt">
            <v:shadow on="t" type="perspective" color="#243f60 [1604]" opacity=".5" offset="1pt" offset2="-1pt"/>
          </v:shape>
        </w:pict>
      </w:r>
      <w:r w:rsidR="00306872">
        <w:rPr>
          <w:noProof/>
        </w:rPr>
        <w:drawing>
          <wp:inline distT="0" distB="0" distL="0" distR="0">
            <wp:extent cx="1771650" cy="1179271"/>
            <wp:effectExtent l="19050" t="0" r="0" b="0"/>
            <wp:docPr id="24" name="Рисунок 2" descr="C:\Documents and Settings\Людмила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7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872">
        <w:t xml:space="preserve">                                                               </w:t>
      </w:r>
      <w:r w:rsidR="00306872">
        <w:rPr>
          <w:noProof/>
        </w:rPr>
        <w:drawing>
          <wp:inline distT="0" distB="0" distL="0" distR="0">
            <wp:extent cx="1775902" cy="1066534"/>
            <wp:effectExtent l="19050" t="0" r="0" b="0"/>
            <wp:docPr id="25" name="Рисунок 1" descr="C:\Documents and Settings\Людмил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дмил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253" cy="10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872" w:rsidRDefault="00306872" w:rsidP="00306872">
      <w:pPr>
        <w:jc w:val="right"/>
      </w:pPr>
    </w:p>
    <w:p w:rsidR="001A3E02" w:rsidRPr="006E1DC4" w:rsidRDefault="00246883" w:rsidP="002468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DC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Реализация мероприятий перечня проектов народных инициатив. </w:t>
      </w:r>
    </w:p>
    <w:p w:rsidR="00EB7433" w:rsidRPr="00C714B0" w:rsidRDefault="00EB7433" w:rsidP="00EB7433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Между министерством экономического развития Иркутской области и администрациями муниципальных образований Усть-Удинского района были заключены соглашения о предоставлении в 2016 году субсидий из областного бюджета бюджетам  поселений Усть-Удинского района в целях софинансирования расходов, связанных с реализацией мероприятий перечня проектов народных инициатив.</w:t>
      </w:r>
    </w:p>
    <w:p w:rsidR="00EB7433" w:rsidRPr="00C714B0" w:rsidRDefault="00EB7433" w:rsidP="00EB743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На реализацию мероприятий вышеуказанного перечня поселениям Усть-Удинского района была предусмотрена субсидия в размере 2 913,5 тыс</w:t>
      </w:r>
      <w:proofErr w:type="gramStart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уб., софинансирование из бюджетов МО  - 241,462 тыс. руб.</w:t>
      </w:r>
    </w:p>
    <w:p w:rsidR="00EB7433" w:rsidRPr="00C714B0" w:rsidRDefault="00EB7433" w:rsidP="00EB74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60314" w:rsidRDefault="00360314" w:rsidP="0036031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>Объем финансирования мероприятий перечня проектов народных инициатив, руб.</w:t>
      </w:r>
    </w:p>
    <w:p w:rsidR="00B216E0" w:rsidRPr="00D853C4" w:rsidRDefault="00FD29D4" w:rsidP="00D853C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9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76825" cy="3133725"/>
            <wp:effectExtent l="19050" t="0" r="9525" b="0"/>
            <wp:docPr id="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46883" w:rsidRDefault="00DE7946" w:rsidP="00DE794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>Мероприятия перечня проектов народных инициатив определя</w:t>
      </w:r>
      <w:r w:rsidR="00E47508" w:rsidRPr="00C714B0">
        <w:rPr>
          <w:rFonts w:ascii="Times New Roman" w:hAnsi="Times New Roman" w:cs="Times New Roman"/>
          <w:sz w:val="24"/>
          <w:szCs w:val="24"/>
        </w:rPr>
        <w:t>лись</w:t>
      </w:r>
      <w:r w:rsidR="00875826" w:rsidRPr="00C714B0">
        <w:rPr>
          <w:rFonts w:ascii="Times New Roman" w:hAnsi="Times New Roman" w:cs="Times New Roman"/>
          <w:sz w:val="24"/>
          <w:szCs w:val="24"/>
        </w:rPr>
        <w:t xml:space="preserve"> жителями </w:t>
      </w:r>
      <w:r w:rsidRPr="00C714B0">
        <w:rPr>
          <w:rFonts w:ascii="Times New Roman" w:hAnsi="Times New Roman" w:cs="Times New Roman"/>
          <w:sz w:val="24"/>
          <w:szCs w:val="24"/>
        </w:rPr>
        <w:t>МО в ходе проведения сходов, собраний, конференций граждан и иных форм непосредственного осуществления населением местного самоуправления.</w:t>
      </w:r>
    </w:p>
    <w:p w:rsidR="00E67D07" w:rsidRDefault="00965746" w:rsidP="00DE794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57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3962" cy="2738438"/>
            <wp:effectExtent l="19050" t="0" r="14288" b="4762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30A00" w:rsidRDefault="00130A00" w:rsidP="00DE794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lastRenderedPageBreak/>
        <w:t>Исполнение мероприятий перечня пр</w:t>
      </w:r>
      <w:r w:rsidR="00816BCB" w:rsidRPr="00C714B0">
        <w:rPr>
          <w:rFonts w:ascii="Times New Roman" w:hAnsi="Times New Roman" w:cs="Times New Roman"/>
          <w:sz w:val="24"/>
          <w:szCs w:val="24"/>
        </w:rPr>
        <w:t>оектов народных инициатив в 2016</w:t>
      </w:r>
      <w:r w:rsidRPr="00C714B0">
        <w:rPr>
          <w:rFonts w:ascii="Times New Roman" w:hAnsi="Times New Roman" w:cs="Times New Roman"/>
          <w:sz w:val="24"/>
          <w:szCs w:val="24"/>
        </w:rPr>
        <w:t xml:space="preserve">г. составило </w:t>
      </w:r>
      <w:r w:rsidR="00816BCB" w:rsidRPr="00C714B0">
        <w:rPr>
          <w:rFonts w:ascii="Times New Roman" w:hAnsi="Times New Roman" w:cs="Times New Roman"/>
          <w:sz w:val="24"/>
          <w:szCs w:val="24"/>
        </w:rPr>
        <w:t>100</w:t>
      </w:r>
      <w:r w:rsidRPr="00C714B0">
        <w:rPr>
          <w:rFonts w:ascii="Times New Roman" w:hAnsi="Times New Roman" w:cs="Times New Roman"/>
          <w:sz w:val="24"/>
          <w:szCs w:val="24"/>
        </w:rPr>
        <w:t>%.</w:t>
      </w:r>
    </w:p>
    <w:tbl>
      <w:tblPr>
        <w:tblStyle w:val="a6"/>
        <w:tblW w:w="932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3190"/>
        <w:gridCol w:w="3191"/>
      </w:tblGrid>
      <w:tr w:rsidR="009531F0" w:rsidTr="009531F0">
        <w:tc>
          <w:tcPr>
            <w:tcW w:w="2943" w:type="dxa"/>
          </w:tcPr>
          <w:p w:rsidR="009531F0" w:rsidRDefault="009531F0" w:rsidP="00953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1F0">
              <w:rPr>
                <w:rFonts w:ascii="Times New Roman" w:hAnsi="Times New Roman" w:cs="Times New Roman"/>
                <w:sz w:val="20"/>
                <w:szCs w:val="20"/>
              </w:rPr>
              <w:t>Приобретение, доставка и установка спортивной площадки в д. Михайловщина, ул. Октябрьская,13</w:t>
            </w:r>
          </w:p>
          <w:p w:rsidR="008A4FC8" w:rsidRPr="009531F0" w:rsidRDefault="008A4FC8" w:rsidP="00953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0" w:type="dxa"/>
          </w:tcPr>
          <w:p w:rsidR="009531F0" w:rsidRPr="009531F0" w:rsidRDefault="009531F0" w:rsidP="00DE79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1F0">
              <w:rPr>
                <w:rFonts w:ascii="Times New Roman" w:hAnsi="Times New Roman" w:cs="Times New Roman"/>
                <w:sz w:val="20"/>
                <w:szCs w:val="20"/>
              </w:rPr>
              <w:t>Приобретение мебели для Муниципального казенного учреждения культуры «Культурно-досуговый центр Балаганкинского муниципального образования»</w:t>
            </w:r>
          </w:p>
        </w:tc>
        <w:tc>
          <w:tcPr>
            <w:tcW w:w="3191" w:type="dxa"/>
          </w:tcPr>
          <w:p w:rsidR="009531F0" w:rsidRPr="009531F0" w:rsidRDefault="009531F0" w:rsidP="00DE79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1F0">
              <w:rPr>
                <w:rFonts w:ascii="Times New Roman" w:hAnsi="Times New Roman" w:cs="Times New Roman"/>
                <w:sz w:val="20"/>
                <w:szCs w:val="20"/>
              </w:rPr>
              <w:t>Приобретение музыкального оборудования для Муниципального казенного учреждения культуры "Культурно-досуговый центр Игжейского муниципального образования"</w:t>
            </w:r>
          </w:p>
        </w:tc>
      </w:tr>
      <w:tr w:rsidR="009531F0" w:rsidTr="009531F0">
        <w:tc>
          <w:tcPr>
            <w:tcW w:w="2943" w:type="dxa"/>
          </w:tcPr>
          <w:p w:rsidR="008A4FC8" w:rsidRDefault="008A4FC8" w:rsidP="008A4FC8">
            <w:pPr>
              <w:tabs>
                <w:tab w:val="center" w:pos="136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1F0" w:rsidRDefault="008A4FC8" w:rsidP="008A4FC8">
            <w:pPr>
              <w:tabs>
                <w:tab w:val="center" w:pos="136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531F0" w:rsidRPr="009531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6339" cy="1247775"/>
                  <wp:effectExtent l="19050" t="0" r="1011" b="0"/>
                  <wp:docPr id="5" name="Рисунок 1" descr="http://expert.irkobl.ru/images/popularInitiative/after/icon/SAM_1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xpert.irkobl.ru/images/popularInitiative/after/icon/SAM_1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39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531F0" w:rsidRDefault="009531F0" w:rsidP="00953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1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5825" cy="1428750"/>
                  <wp:effectExtent l="19050" t="0" r="9525" b="0"/>
                  <wp:docPr id="8" name="Рисунок 4" descr="http://expert.irkobl.ru/images/popularInitiative/after/icon/%20%D0%BF%D0%B8%D1%81%D1%8C%D0%BC%20%20%D1%81%D1%82%D0%B5%D0%BB%D0%BB%D0%B0%D0%B6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xpert.irkobl.ru/images/popularInitiative/after/icon/%20%D0%BF%D0%B8%D1%81%D1%8C%D0%BC%20%20%D1%81%D1%82%D0%B5%D0%BB%D0%BB%D0%B0%D0%B6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531F0" w:rsidRDefault="009531F0" w:rsidP="00953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428750"/>
                  <wp:effectExtent l="19050" t="0" r="9525" b="0"/>
                  <wp:docPr id="9" name="Рисунок 7" descr="http://expert.irkobl.ru/images/popularInitiative/after/icon/IMG_20160926_14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xpert.irkobl.ru/images/popularInitiative/after/icon/IMG_20160926_14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1F0" w:rsidRDefault="009531F0" w:rsidP="00DE794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5EE0" w:rsidRPr="00C714B0" w:rsidRDefault="005C5EE0" w:rsidP="005C5EE0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4B0">
        <w:rPr>
          <w:rFonts w:ascii="Times New Roman" w:hAnsi="Times New Roman" w:cs="Times New Roman"/>
          <w:b/>
          <w:sz w:val="24"/>
          <w:szCs w:val="24"/>
        </w:rPr>
        <w:t>Малое и среднее предпринимательство.</w:t>
      </w:r>
    </w:p>
    <w:p w:rsidR="00093149" w:rsidRPr="00C714B0" w:rsidRDefault="00093149" w:rsidP="0027227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В едином реестре субъектов малого и среднего предпринимательства (</w:t>
      </w:r>
      <w:hyperlink r:id="rId18" w:history="1">
        <w:r w:rsidRPr="00C714B0">
          <w:rPr>
            <w:rFonts w:ascii="Times New Roman" w:eastAsia="Times New Roman" w:hAnsi="Times New Roman" w:cs="Times New Roman"/>
            <w:bCs/>
            <w:color w:val="000080"/>
            <w:sz w:val="24"/>
            <w:szCs w:val="24"/>
            <w:u w:val="single"/>
          </w:rPr>
          <w:t>https://rmsp.nalog.ru/</w:t>
        </w:r>
      </w:hyperlink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) по состоянию на 01.01.2017г. зарегистрировано 259 субъектов малого и среднего предпринимательства, из них 39 юридических лиц и 220 индивидуальных предпринимателей.</w:t>
      </w:r>
    </w:p>
    <w:p w:rsidR="00093149" w:rsidRPr="00C714B0" w:rsidRDefault="00093149" w:rsidP="0027227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 xml:space="preserve">Первоначально в 2016г. была предусмотрена реализация мероприятия «Поддержка начинающих - гранты начинающим на создание собственного бизнеса», в рамках которого планировалось предоставить гранты начинающим предпринимателям за счет средств районного и областного бюджетов. В связи с тем, что из областного бюджета в отчетном году поддержка оказывалась только </w:t>
      </w:r>
      <w:proofErr w:type="spellStart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монопрофильным</w:t>
      </w:r>
      <w:proofErr w:type="spellEnd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муниципальным образованиям, к которым Усть-Удинский район не относится,  исполнение мероприятия  не состоялось.</w:t>
      </w:r>
    </w:p>
    <w:p w:rsidR="00093149" w:rsidRPr="00C714B0" w:rsidRDefault="00093149" w:rsidP="0027227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На территории Усть-Удинского района создан и действует Совет по развитию и поддержке малого и среднего предпринимательства, основной целью которого является достижение баланса интересов при принятии различных мер для развития экономики за счет создания максимально благоприятного климата для предпринимателей.</w:t>
      </w:r>
    </w:p>
    <w:p w:rsidR="00093149" w:rsidRPr="00C714B0" w:rsidRDefault="00093149" w:rsidP="0027227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Администрацией Усть-Удинского района оказывается консультационная помощь субъектам малого и среднего предпринимательства по различным вопросам. Наибольшее количество обращений поступает за получением информации о мерах поддержки субъектов малого и среднего предпринимательства, участии в районных и областных конкурсах по получению финансовой помощи.</w:t>
      </w:r>
    </w:p>
    <w:p w:rsidR="00093149" w:rsidRPr="00C714B0" w:rsidRDefault="00093149" w:rsidP="0027227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 xml:space="preserve">Вся информация для субъектов малого и среднего предпринимательства размещена на официальном сайте администрации Усть-Удинского района и публикуется в газете «Усть-Удинские вести», что позволяет предпринимателям получить необходимые сведения без обращения в экономический отдел администрации Усть-Удинского района. </w:t>
      </w:r>
    </w:p>
    <w:p w:rsidR="00093149" w:rsidRPr="00C714B0" w:rsidRDefault="00093149" w:rsidP="0027227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На 2016г. для предпринимателей района было сохранено на ранее достигнутом уровне налоговое обременение районного значения.</w:t>
      </w:r>
    </w:p>
    <w:p w:rsidR="00093149" w:rsidRPr="00093149" w:rsidRDefault="00093149" w:rsidP="0027227E">
      <w:pPr>
        <w:spacing w:after="0"/>
        <w:ind w:right="45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Основные изменения в малом бизнесе произошли в результате внесения изменений в Федеральный закон от 24.07.2007 N 209-ФЗ  "О развитии малого и среднего </w:t>
      </w:r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предпринимательства в Российской Федерации", в </w:t>
      </w:r>
      <w:proofErr w:type="gramStart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связи</w:t>
      </w:r>
      <w:proofErr w:type="gramEnd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 xml:space="preserve"> с чем многие предприятия перешли из категории малых или средних  в крупные.</w:t>
      </w:r>
    </w:p>
    <w:p w:rsidR="00093149" w:rsidRDefault="00093149" w:rsidP="00901EF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E658F" w:rsidRDefault="009E658F" w:rsidP="009E658F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9E658F">
        <w:rPr>
          <w:rFonts w:ascii="Times New Roman" w:hAnsi="Times New Roman"/>
          <w:b/>
          <w:sz w:val="24"/>
          <w:szCs w:val="24"/>
        </w:rPr>
        <w:t>Социально-экономическое сотрудничество</w:t>
      </w:r>
      <w:r>
        <w:rPr>
          <w:rFonts w:ascii="Times New Roman" w:hAnsi="Times New Roman"/>
          <w:sz w:val="24"/>
          <w:szCs w:val="24"/>
        </w:rPr>
        <w:t>.</w:t>
      </w:r>
    </w:p>
    <w:p w:rsidR="009E658F" w:rsidRDefault="009E658F" w:rsidP="009E658F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33415" w:rsidRPr="00C714B0" w:rsidRDefault="00F33415" w:rsidP="0027227E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В рамках социально-экономического сотрудничества были достигнуты договоренности  на 2016г. по реализации социальных мероприятий на общую сумму 20,826 млн</w:t>
      </w:r>
      <w:proofErr w:type="gramStart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уб., фактическое исполнение составило 19,774 млн.руб., из них:</w:t>
      </w:r>
    </w:p>
    <w:p w:rsidR="00F33415" w:rsidRPr="00C714B0" w:rsidRDefault="00F33415" w:rsidP="0027227E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 xml:space="preserve">- культура  - 7,496 млн.руб. или 37,91 % от общей суммы, в том числе на проектирование и строительство выставочного павильона им. В.Г.Распутина, включая  ограждение и благоустройство территории прилегающей к нему – 6,171 млн.руб., строительство сельского клуба в </w:t>
      </w:r>
      <w:proofErr w:type="spellStart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proofErr w:type="gramStart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.К</w:t>
      </w:r>
      <w:proofErr w:type="gramEnd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ижа</w:t>
      </w:r>
      <w:proofErr w:type="spellEnd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0,833 млн.руб.;</w:t>
      </w:r>
    </w:p>
    <w:p w:rsidR="00F33415" w:rsidRPr="00C714B0" w:rsidRDefault="00F33415" w:rsidP="0027227E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- образование - 6,250 млн</w:t>
      </w:r>
      <w:proofErr w:type="gramStart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уб. или 31,61 % от общей суммы, в том числе на  ремонт детских садов – 4,4 млн.руб., приобретение и установку детских игровых площадок в образовательных учреждениях – 0,950 млн.руб.;</w:t>
      </w:r>
    </w:p>
    <w:p w:rsidR="00F33415" w:rsidRPr="00C714B0" w:rsidRDefault="00F33415" w:rsidP="0027227E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- другие мероприятия – 6,028 млн</w:t>
      </w:r>
      <w:proofErr w:type="gramStart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уб. или 30,48 % от общей суммы, в том числе строительство в 2017г. администрации Аносовского сельского поселения - 4,370 млн.руб.</w:t>
      </w:r>
    </w:p>
    <w:p w:rsidR="00F33415" w:rsidRPr="00F33415" w:rsidRDefault="00F33415" w:rsidP="0027227E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Кроме того, в 2016г. были заключены соглашения о социально-экономическом сотрудничестве, финансирование которых состоится в 2017г., из них ремонт пищеблока МКДОУ Малышевский детский сад - 3,0 млн</w:t>
      </w:r>
      <w:proofErr w:type="gramStart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 xml:space="preserve">уб.,  строительство пристроя  к зданию МКДОУ </w:t>
      </w:r>
      <w:proofErr w:type="spellStart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>Ново-Удинский</w:t>
      </w:r>
      <w:proofErr w:type="spellEnd"/>
      <w:r w:rsidRPr="00C714B0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детский сад - 1,0 млн.руб., строительство спортзала МКОУ Балаганкинская ООШ – 0,650 млн.руб.</w:t>
      </w:r>
      <w:r w:rsidRPr="00F33415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F33415" w:rsidRDefault="00F33415" w:rsidP="005447BF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47BF" w:rsidRDefault="005447BF" w:rsidP="005447BF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Исполнение по социальным мероприятиям, млн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уб.</w:t>
      </w:r>
    </w:p>
    <w:p w:rsidR="009E658F" w:rsidRDefault="00C84061" w:rsidP="00DA7F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406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76725" cy="2333625"/>
            <wp:effectExtent l="19050" t="0" r="9525" b="0"/>
            <wp:docPr id="1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3003"/>
        <w:gridCol w:w="3199"/>
      </w:tblGrid>
      <w:tr w:rsidR="005177B3" w:rsidRPr="0003124D" w:rsidTr="009C6E11">
        <w:tc>
          <w:tcPr>
            <w:tcW w:w="3190" w:type="dxa"/>
            <w:vAlign w:val="center"/>
          </w:tcPr>
          <w:p w:rsidR="005177B3" w:rsidRPr="0003124D" w:rsidRDefault="005177B3" w:rsidP="00C27C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124D">
              <w:rPr>
                <w:rFonts w:ascii="Times New Roman" w:hAnsi="Times New Roman" w:cs="Times New Roman"/>
                <w:sz w:val="20"/>
                <w:szCs w:val="20"/>
              </w:rPr>
              <w:t xml:space="preserve">Клуб </w:t>
            </w:r>
            <w:proofErr w:type="spellStart"/>
            <w:r w:rsidRPr="0003124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03124D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03124D">
              <w:rPr>
                <w:rFonts w:ascii="Times New Roman" w:hAnsi="Times New Roman" w:cs="Times New Roman"/>
                <w:sz w:val="20"/>
                <w:szCs w:val="20"/>
              </w:rPr>
              <w:t>ижа</w:t>
            </w:r>
            <w:proofErr w:type="spellEnd"/>
          </w:p>
        </w:tc>
        <w:tc>
          <w:tcPr>
            <w:tcW w:w="3190" w:type="dxa"/>
          </w:tcPr>
          <w:p w:rsidR="009F70E4" w:rsidRDefault="0003124D" w:rsidP="00DA7F9B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7C4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Выставочный павильон </w:t>
            </w:r>
          </w:p>
          <w:p w:rsidR="005177B3" w:rsidRPr="0003124D" w:rsidRDefault="0003124D" w:rsidP="00DA7F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C4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им. В.Г.Распутина</w:t>
            </w:r>
          </w:p>
        </w:tc>
        <w:tc>
          <w:tcPr>
            <w:tcW w:w="3191" w:type="dxa"/>
          </w:tcPr>
          <w:p w:rsidR="005177B3" w:rsidRPr="0003124D" w:rsidRDefault="00D1046F" w:rsidP="00DA7F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046F">
              <w:rPr>
                <w:rFonts w:ascii="Times New Roman" w:hAnsi="Times New Roman" w:cs="Times New Roman"/>
                <w:sz w:val="20"/>
                <w:szCs w:val="20"/>
              </w:rPr>
              <w:t>Ремонт МКДОУ Малышевский детский сад</w:t>
            </w:r>
          </w:p>
        </w:tc>
      </w:tr>
      <w:tr w:rsidR="005177B3" w:rsidTr="009C6E11">
        <w:trPr>
          <w:trHeight w:val="2302"/>
        </w:trPr>
        <w:tc>
          <w:tcPr>
            <w:tcW w:w="3190" w:type="dxa"/>
          </w:tcPr>
          <w:p w:rsidR="005177B3" w:rsidRDefault="005177B3" w:rsidP="00DA7F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14517" cy="1401288"/>
                  <wp:effectExtent l="19050" t="0" r="33" b="0"/>
                  <wp:docPr id="20" name="Рисунок 10" descr="C:\Documents and Settings\Людмила\Рабочий стол\Отчет мэра\Отчет мэра 2016г\Для презентации\Клуб д.Кижа_открыт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Людмила\Рабочий стол\Отчет мэра\Отчет мэра 2016г\Для презентации\Клуб д.Кижа_открыт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086" cy="141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177B3" w:rsidRDefault="006E202D" w:rsidP="00DA7F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02D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867461" cy="1401288"/>
                  <wp:effectExtent l="19050" t="0" r="0" b="0"/>
                  <wp:docPr id="11" name="Рисунок 1" descr="C:\Documents and Settings\Людмила\Рабочий стол\Отчет мэра\Отчет мэра 2016г\Для презентации\Выстав.зал им.В.Г.Распутин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Людмила\Рабочий стол\Отчет мэра\Отчет мэра 2016г\Для презентации\Выстав.зал им.В.Г.Распутин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596" cy="141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177B3" w:rsidRDefault="00D80460" w:rsidP="00DA7F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91500" cy="1401289"/>
                  <wp:effectExtent l="19050" t="0" r="8750" b="0"/>
                  <wp:docPr id="7" name="Рисунок 1" descr="C:\Documents and Settings\Людмила\Рабочий стол\Отчет мэра\Отчет мэра 2016г\Для презентации\Д. сад СОВЕТ\IMG_8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Людмила\Рабочий стол\Отчет мэра\Отчет мэра 2016г\Для презентации\Д. сад СОВЕТ\IMG_8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880" cy="1401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02D" w:rsidRDefault="006E202D" w:rsidP="00DA7F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1A7F" w:rsidRDefault="003809B0" w:rsidP="00DA7F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Анализ и п</w:t>
      </w:r>
      <w:r w:rsidR="00C51A7F">
        <w:rPr>
          <w:rFonts w:ascii="Times New Roman" w:hAnsi="Times New Roman" w:cs="Times New Roman"/>
          <w:b/>
          <w:sz w:val="24"/>
          <w:szCs w:val="24"/>
        </w:rPr>
        <w:t>рогнозирование.</w:t>
      </w:r>
    </w:p>
    <w:p w:rsidR="00C51A7F" w:rsidRPr="00C714B0" w:rsidRDefault="00C51A7F" w:rsidP="002722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 xml:space="preserve">Во исполнение статьи 173 Бюджетного кодекса Российской Федерации экономический отдел </w:t>
      </w:r>
      <w:r w:rsidR="009B02A9" w:rsidRPr="00C714B0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Pr="00C714B0">
        <w:rPr>
          <w:rFonts w:ascii="Times New Roman" w:hAnsi="Times New Roman" w:cs="Times New Roman"/>
          <w:sz w:val="24"/>
          <w:szCs w:val="24"/>
        </w:rPr>
        <w:t>разрабатывает прогноз социально-экономического развития РМО «Усть-Удинский район</w:t>
      </w:r>
      <w:r w:rsidR="00FD4F0F" w:rsidRPr="00C714B0">
        <w:rPr>
          <w:rFonts w:ascii="Times New Roman" w:hAnsi="Times New Roman" w:cs="Times New Roman"/>
          <w:sz w:val="24"/>
          <w:szCs w:val="24"/>
        </w:rPr>
        <w:t>»</w:t>
      </w:r>
      <w:r w:rsidR="0077575F" w:rsidRPr="00C714B0">
        <w:rPr>
          <w:rFonts w:ascii="Times New Roman" w:hAnsi="Times New Roman" w:cs="Times New Roman"/>
          <w:sz w:val="24"/>
          <w:szCs w:val="24"/>
        </w:rPr>
        <w:t xml:space="preserve"> на период не менее 3 лет</w:t>
      </w:r>
      <w:r w:rsidRPr="00C714B0">
        <w:rPr>
          <w:rFonts w:ascii="Times New Roman" w:hAnsi="Times New Roman" w:cs="Times New Roman"/>
          <w:sz w:val="24"/>
          <w:szCs w:val="24"/>
        </w:rPr>
        <w:t>. Данный прогноз проходит проверку и согласование в Министерстве экономического развития Иркутской области</w:t>
      </w:r>
      <w:r w:rsidR="00F35C60" w:rsidRPr="00C714B0">
        <w:rPr>
          <w:rFonts w:ascii="Times New Roman" w:hAnsi="Times New Roman" w:cs="Times New Roman"/>
          <w:sz w:val="24"/>
          <w:szCs w:val="24"/>
        </w:rPr>
        <w:t>.</w:t>
      </w:r>
    </w:p>
    <w:p w:rsidR="00481936" w:rsidRDefault="00F35C60" w:rsidP="002722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>Весь</w:t>
      </w:r>
      <w:r w:rsidR="00481936" w:rsidRPr="00C714B0">
        <w:rPr>
          <w:rFonts w:ascii="Times New Roman" w:hAnsi="Times New Roman" w:cs="Times New Roman"/>
          <w:sz w:val="24"/>
          <w:szCs w:val="24"/>
        </w:rPr>
        <w:t xml:space="preserve"> п</w:t>
      </w:r>
      <w:r w:rsidR="00534EA7" w:rsidRPr="00C714B0">
        <w:rPr>
          <w:rFonts w:ascii="Times New Roman" w:hAnsi="Times New Roman" w:cs="Times New Roman"/>
          <w:sz w:val="24"/>
          <w:szCs w:val="24"/>
        </w:rPr>
        <w:t>роцесс занимает около 6 месяцев;</w:t>
      </w:r>
      <w:r w:rsidR="00481936" w:rsidRPr="00C714B0">
        <w:rPr>
          <w:rFonts w:ascii="Times New Roman" w:hAnsi="Times New Roman" w:cs="Times New Roman"/>
          <w:sz w:val="24"/>
          <w:szCs w:val="24"/>
        </w:rPr>
        <w:t xml:space="preserve"> результатом является </w:t>
      </w:r>
      <w:r w:rsidR="004D595E" w:rsidRPr="00C714B0">
        <w:rPr>
          <w:rFonts w:ascii="Times New Roman" w:hAnsi="Times New Roman" w:cs="Times New Roman"/>
          <w:sz w:val="24"/>
          <w:szCs w:val="24"/>
        </w:rPr>
        <w:t>утверждение документа</w:t>
      </w:r>
      <w:r w:rsidR="005E7778" w:rsidRPr="00C714B0">
        <w:rPr>
          <w:rFonts w:ascii="Times New Roman" w:hAnsi="Times New Roman" w:cs="Times New Roman"/>
          <w:sz w:val="24"/>
          <w:szCs w:val="24"/>
        </w:rPr>
        <w:t xml:space="preserve">, на основании которого </w:t>
      </w:r>
      <w:r w:rsidR="001B0B11" w:rsidRPr="00C714B0">
        <w:rPr>
          <w:rFonts w:ascii="Times New Roman" w:hAnsi="Times New Roman" w:cs="Times New Roman"/>
          <w:sz w:val="24"/>
          <w:szCs w:val="24"/>
        </w:rPr>
        <w:t xml:space="preserve">формируется </w:t>
      </w:r>
      <w:r w:rsidR="00720345" w:rsidRPr="00C714B0">
        <w:rPr>
          <w:rFonts w:ascii="Times New Roman" w:hAnsi="Times New Roman" w:cs="Times New Roman"/>
          <w:sz w:val="24"/>
          <w:szCs w:val="24"/>
        </w:rPr>
        <w:t xml:space="preserve">районный </w:t>
      </w:r>
      <w:r w:rsidR="005E7778" w:rsidRPr="00C714B0">
        <w:rPr>
          <w:rFonts w:ascii="Times New Roman" w:hAnsi="Times New Roman" w:cs="Times New Roman"/>
          <w:sz w:val="24"/>
          <w:szCs w:val="24"/>
        </w:rPr>
        <w:t>бюджет РМО «Усть-Удинский район».</w:t>
      </w:r>
    </w:p>
    <w:p w:rsidR="00BF1950" w:rsidRDefault="00DA7F9B" w:rsidP="00DA7F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Контрактная система в сфере закупок товаров, работ, услуг для обеспечения муниципальных нужд</w:t>
      </w:r>
    </w:p>
    <w:p w:rsidR="00DA7F9B" w:rsidRDefault="00DA7F9B" w:rsidP="00DA7F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>В 201</w:t>
      </w:r>
      <w:r w:rsidR="00A4113D" w:rsidRPr="00C714B0">
        <w:rPr>
          <w:rFonts w:ascii="Times New Roman" w:hAnsi="Times New Roman" w:cs="Times New Roman"/>
          <w:sz w:val="24"/>
          <w:szCs w:val="24"/>
        </w:rPr>
        <w:t>6</w:t>
      </w:r>
      <w:r w:rsidRPr="00C714B0">
        <w:rPr>
          <w:rFonts w:ascii="Times New Roman" w:hAnsi="Times New Roman" w:cs="Times New Roman"/>
          <w:sz w:val="24"/>
          <w:szCs w:val="24"/>
        </w:rPr>
        <w:t xml:space="preserve"> году</w:t>
      </w:r>
      <w:r w:rsidR="005E18A3" w:rsidRPr="00C714B0">
        <w:rPr>
          <w:rFonts w:ascii="Times New Roman" w:hAnsi="Times New Roman" w:cs="Times New Roman"/>
          <w:sz w:val="24"/>
          <w:szCs w:val="24"/>
        </w:rPr>
        <w:t xml:space="preserve"> было </w:t>
      </w:r>
      <w:r w:rsidR="002C1003" w:rsidRPr="00C714B0">
        <w:rPr>
          <w:rFonts w:ascii="Times New Roman" w:hAnsi="Times New Roman" w:cs="Times New Roman"/>
          <w:sz w:val="24"/>
          <w:szCs w:val="24"/>
        </w:rPr>
        <w:t>проведено</w:t>
      </w:r>
      <w:r w:rsidR="005E18A3" w:rsidRPr="00C714B0">
        <w:rPr>
          <w:rFonts w:ascii="Times New Roman" w:hAnsi="Times New Roman" w:cs="Times New Roman"/>
          <w:sz w:val="24"/>
          <w:szCs w:val="24"/>
        </w:rPr>
        <w:t xml:space="preserve"> </w:t>
      </w:r>
      <w:r w:rsidR="00A4113D" w:rsidRPr="00C714B0">
        <w:rPr>
          <w:rFonts w:ascii="Times New Roman" w:hAnsi="Times New Roman" w:cs="Times New Roman"/>
          <w:sz w:val="24"/>
          <w:szCs w:val="24"/>
        </w:rPr>
        <w:t>33</w:t>
      </w:r>
      <w:r w:rsidR="005E18A3" w:rsidRPr="00C714B0">
        <w:rPr>
          <w:rFonts w:ascii="Times New Roman" w:hAnsi="Times New Roman" w:cs="Times New Roman"/>
          <w:sz w:val="24"/>
          <w:szCs w:val="24"/>
        </w:rPr>
        <w:t xml:space="preserve"> </w:t>
      </w:r>
      <w:r w:rsidR="002C1003" w:rsidRPr="00C714B0">
        <w:rPr>
          <w:rFonts w:ascii="Times New Roman" w:hAnsi="Times New Roman" w:cs="Times New Roman"/>
          <w:sz w:val="24"/>
          <w:szCs w:val="24"/>
        </w:rPr>
        <w:t xml:space="preserve">процедуры </w:t>
      </w:r>
      <w:r w:rsidR="005E18A3" w:rsidRPr="00C714B0">
        <w:rPr>
          <w:rFonts w:ascii="Times New Roman" w:hAnsi="Times New Roman" w:cs="Times New Roman"/>
          <w:sz w:val="24"/>
          <w:szCs w:val="24"/>
        </w:rPr>
        <w:t>закупки</w:t>
      </w:r>
      <w:r w:rsidRPr="00C714B0">
        <w:rPr>
          <w:rFonts w:ascii="Times New Roman" w:hAnsi="Times New Roman" w:cs="Times New Roman"/>
          <w:sz w:val="24"/>
          <w:szCs w:val="24"/>
        </w:rPr>
        <w:t xml:space="preserve"> для  администрации Усть-Удинского района, её структурных подразделений, детских садов, школ, сельских поселений</w:t>
      </w:r>
      <w:r w:rsidR="005E18A3" w:rsidRPr="00C714B0">
        <w:rPr>
          <w:rFonts w:ascii="Times New Roman" w:hAnsi="Times New Roman" w:cs="Times New Roman"/>
          <w:sz w:val="24"/>
          <w:szCs w:val="24"/>
        </w:rPr>
        <w:t xml:space="preserve"> на общую сумму </w:t>
      </w:r>
      <w:r w:rsidR="00A4113D" w:rsidRPr="00C714B0">
        <w:rPr>
          <w:rFonts w:ascii="Times New Roman" w:hAnsi="Times New Roman" w:cs="Times New Roman"/>
          <w:sz w:val="24"/>
          <w:szCs w:val="24"/>
        </w:rPr>
        <w:t xml:space="preserve">18,2 </w:t>
      </w:r>
      <w:r w:rsidR="005E18A3" w:rsidRPr="00C714B0">
        <w:rPr>
          <w:rFonts w:ascii="Times New Roman" w:hAnsi="Times New Roman" w:cs="Times New Roman"/>
          <w:sz w:val="24"/>
          <w:szCs w:val="24"/>
        </w:rPr>
        <w:t>млн</w:t>
      </w:r>
      <w:proofErr w:type="gramStart"/>
      <w:r w:rsidR="005E18A3" w:rsidRPr="00C714B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5E18A3" w:rsidRPr="00C714B0">
        <w:rPr>
          <w:rFonts w:ascii="Times New Roman" w:hAnsi="Times New Roman" w:cs="Times New Roman"/>
          <w:sz w:val="24"/>
          <w:szCs w:val="24"/>
        </w:rPr>
        <w:t>уб</w:t>
      </w:r>
      <w:r w:rsidR="00A4113D" w:rsidRPr="00C714B0">
        <w:rPr>
          <w:rFonts w:ascii="Times New Roman" w:hAnsi="Times New Roman" w:cs="Times New Roman"/>
          <w:sz w:val="24"/>
          <w:szCs w:val="24"/>
        </w:rPr>
        <w:t>.</w:t>
      </w:r>
      <w:r w:rsidR="005E18A3" w:rsidRPr="00C714B0">
        <w:rPr>
          <w:rFonts w:ascii="Times New Roman" w:hAnsi="Times New Roman" w:cs="Times New Roman"/>
          <w:sz w:val="24"/>
          <w:szCs w:val="24"/>
        </w:rPr>
        <w:t xml:space="preserve"> </w:t>
      </w:r>
      <w:r w:rsidR="002C1003" w:rsidRPr="00C714B0">
        <w:rPr>
          <w:rFonts w:ascii="Times New Roman" w:hAnsi="Times New Roman" w:cs="Times New Roman"/>
          <w:sz w:val="24"/>
          <w:szCs w:val="24"/>
        </w:rPr>
        <w:t xml:space="preserve">Экономия </w:t>
      </w:r>
      <w:r w:rsidR="005E18A3" w:rsidRPr="00C714B0">
        <w:rPr>
          <w:rFonts w:ascii="Times New Roman" w:hAnsi="Times New Roman" w:cs="Times New Roman"/>
          <w:sz w:val="24"/>
          <w:szCs w:val="24"/>
        </w:rPr>
        <w:t xml:space="preserve">по результатам торгов составила </w:t>
      </w:r>
      <w:r w:rsidR="008A6E7C" w:rsidRPr="00C714B0">
        <w:rPr>
          <w:rFonts w:ascii="Times New Roman" w:hAnsi="Times New Roman" w:cs="Times New Roman"/>
          <w:sz w:val="24"/>
          <w:szCs w:val="24"/>
        </w:rPr>
        <w:t xml:space="preserve">        </w:t>
      </w:r>
      <w:r w:rsidR="002C1003" w:rsidRPr="00C714B0">
        <w:rPr>
          <w:rFonts w:ascii="Times New Roman" w:hAnsi="Times New Roman" w:cs="Times New Roman"/>
          <w:sz w:val="24"/>
          <w:szCs w:val="24"/>
        </w:rPr>
        <w:t>1 млн.руб.</w:t>
      </w:r>
      <w:r w:rsidR="005E18A3" w:rsidRPr="00C714B0">
        <w:rPr>
          <w:rFonts w:ascii="Times New Roman" w:hAnsi="Times New Roman" w:cs="Times New Roman"/>
          <w:sz w:val="24"/>
          <w:szCs w:val="24"/>
        </w:rPr>
        <w:t xml:space="preserve"> В прошедшем году было н</w:t>
      </w:r>
      <w:r w:rsidR="00172807" w:rsidRPr="00C714B0">
        <w:rPr>
          <w:rFonts w:ascii="Times New Roman" w:hAnsi="Times New Roman" w:cs="Times New Roman"/>
          <w:sz w:val="24"/>
          <w:szCs w:val="24"/>
        </w:rPr>
        <w:t>есколько несостоявшихся закупок</w:t>
      </w:r>
      <w:r w:rsidR="005E18A3" w:rsidRPr="00C714B0">
        <w:rPr>
          <w:rFonts w:ascii="Times New Roman" w:hAnsi="Times New Roman" w:cs="Times New Roman"/>
          <w:sz w:val="24"/>
          <w:szCs w:val="24"/>
        </w:rPr>
        <w:t xml:space="preserve">, </w:t>
      </w:r>
      <w:r w:rsidR="0015209F" w:rsidRPr="00C714B0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5E18A3" w:rsidRPr="00C714B0">
        <w:rPr>
          <w:rFonts w:ascii="Times New Roman" w:hAnsi="Times New Roman" w:cs="Times New Roman"/>
          <w:sz w:val="24"/>
          <w:szCs w:val="24"/>
        </w:rPr>
        <w:t>требовал</w:t>
      </w:r>
      <w:r w:rsidR="0015209F" w:rsidRPr="00C714B0">
        <w:rPr>
          <w:rFonts w:ascii="Times New Roman" w:hAnsi="Times New Roman" w:cs="Times New Roman"/>
          <w:sz w:val="24"/>
          <w:szCs w:val="24"/>
        </w:rPr>
        <w:t>и</w:t>
      </w:r>
      <w:r w:rsidR="005E18A3" w:rsidRPr="00C714B0">
        <w:rPr>
          <w:rFonts w:ascii="Times New Roman" w:hAnsi="Times New Roman" w:cs="Times New Roman"/>
          <w:sz w:val="24"/>
          <w:szCs w:val="24"/>
        </w:rPr>
        <w:t xml:space="preserve"> повторно</w:t>
      </w:r>
      <w:r w:rsidR="0015209F" w:rsidRPr="00C714B0">
        <w:rPr>
          <w:rFonts w:ascii="Times New Roman" w:hAnsi="Times New Roman" w:cs="Times New Roman"/>
          <w:sz w:val="24"/>
          <w:szCs w:val="24"/>
        </w:rPr>
        <w:t>го</w:t>
      </w:r>
      <w:r w:rsidR="005E18A3" w:rsidRPr="00C714B0">
        <w:rPr>
          <w:rFonts w:ascii="Times New Roman" w:hAnsi="Times New Roman" w:cs="Times New Roman"/>
          <w:sz w:val="24"/>
          <w:szCs w:val="24"/>
        </w:rPr>
        <w:t xml:space="preserve"> проведени</w:t>
      </w:r>
      <w:r w:rsidR="0015209F" w:rsidRPr="00C714B0">
        <w:rPr>
          <w:rFonts w:ascii="Times New Roman" w:hAnsi="Times New Roman" w:cs="Times New Roman"/>
          <w:sz w:val="24"/>
          <w:szCs w:val="24"/>
        </w:rPr>
        <w:t>я</w:t>
      </w:r>
      <w:r w:rsidR="00D77520" w:rsidRPr="00C714B0">
        <w:rPr>
          <w:rFonts w:ascii="Times New Roman" w:hAnsi="Times New Roman" w:cs="Times New Roman"/>
          <w:sz w:val="24"/>
          <w:szCs w:val="24"/>
        </w:rPr>
        <w:t xml:space="preserve"> всей процедуры.</w:t>
      </w:r>
    </w:p>
    <w:p w:rsidR="004806B5" w:rsidRDefault="004806B5" w:rsidP="004806B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Эффективность проведенных закупок</w:t>
      </w:r>
    </w:p>
    <w:p w:rsidR="00C520C7" w:rsidRDefault="003E74D8" w:rsidP="00EA482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E74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2743200"/>
            <wp:effectExtent l="19050" t="0" r="19050" b="0"/>
            <wp:docPr id="1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E18A3" w:rsidRDefault="005E18A3" w:rsidP="00DA7F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5965" w:rsidRPr="00C714B0" w:rsidRDefault="001B5965" w:rsidP="001B59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4B0">
        <w:rPr>
          <w:rFonts w:ascii="Times New Roman" w:hAnsi="Times New Roman" w:cs="Times New Roman"/>
          <w:b/>
          <w:sz w:val="24"/>
          <w:szCs w:val="24"/>
        </w:rPr>
        <w:t>Исполнение отдельных областных государственных полномочий в сфере труда.</w:t>
      </w:r>
    </w:p>
    <w:p w:rsidR="00252821" w:rsidRPr="00C714B0" w:rsidRDefault="00252821" w:rsidP="002528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>Работа по проведению на территории Усть-Удинского района единой государственной политики в сфере труда осуществляется  в рамках   реализации Законов Иркутской области  «Об охране труда в Иркутской области», «О наделении  органов местного  самоуправления отдельными областными государственными полномочиями в сфере  труда», а также  полномочий органов местного самоуправления. Осуществляет работу по исполнению государственных полномочий главный специали</w:t>
      </w:r>
      <w:proofErr w:type="gramStart"/>
      <w:r w:rsidRPr="00C714B0">
        <w:rPr>
          <w:rFonts w:ascii="Times New Roman" w:hAnsi="Times New Roman" w:cs="Times New Roman"/>
          <w:sz w:val="24"/>
          <w:szCs w:val="24"/>
        </w:rPr>
        <w:t>ст в сф</w:t>
      </w:r>
      <w:proofErr w:type="gramEnd"/>
      <w:r w:rsidRPr="00C714B0">
        <w:rPr>
          <w:rFonts w:ascii="Times New Roman" w:hAnsi="Times New Roman" w:cs="Times New Roman"/>
          <w:sz w:val="24"/>
          <w:szCs w:val="24"/>
        </w:rPr>
        <w:t>ере труда экономического отдела администрации Усть-Удинского района.</w:t>
      </w:r>
    </w:p>
    <w:p w:rsidR="00252821" w:rsidRPr="00C714B0" w:rsidRDefault="00252821" w:rsidP="002528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lastRenderedPageBreak/>
        <w:t>Исполнение отдельных областных государственных полномочий в сфере  труда  за  2016 год осуществлено:</w:t>
      </w:r>
    </w:p>
    <w:p w:rsidR="00252821" w:rsidRPr="00C714B0" w:rsidRDefault="00252821" w:rsidP="002528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>1) по координации и методическому руководству работой служб охраны труда в организациях независимо от их организационно-правовых форм, расположенных  на  территории  района.</w:t>
      </w:r>
    </w:p>
    <w:p w:rsidR="00252821" w:rsidRPr="00C714B0" w:rsidRDefault="00252821" w:rsidP="002528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 xml:space="preserve"> Зарегистрировано </w:t>
      </w:r>
      <w:r w:rsidR="008B1989" w:rsidRPr="00C714B0">
        <w:rPr>
          <w:rFonts w:ascii="Times New Roman" w:hAnsi="Times New Roman" w:cs="Times New Roman"/>
          <w:sz w:val="24"/>
          <w:szCs w:val="24"/>
        </w:rPr>
        <w:t>140</w:t>
      </w:r>
      <w:r w:rsidR="00744397" w:rsidRPr="00C714B0">
        <w:rPr>
          <w:rFonts w:ascii="Times New Roman" w:hAnsi="Times New Roman" w:cs="Times New Roman"/>
          <w:sz w:val="24"/>
          <w:szCs w:val="24"/>
        </w:rPr>
        <w:t xml:space="preserve"> </w:t>
      </w:r>
      <w:r w:rsidRPr="00C714B0">
        <w:rPr>
          <w:rFonts w:ascii="Times New Roman" w:hAnsi="Times New Roman" w:cs="Times New Roman"/>
          <w:sz w:val="24"/>
          <w:szCs w:val="24"/>
        </w:rPr>
        <w:t xml:space="preserve">обращений в администрацию муниципального образования за консультацией по вопросам охраны труда. Оказано 135 консультаций по вопросам, относящимся  к областным полномочиям. </w:t>
      </w:r>
    </w:p>
    <w:p w:rsidR="00252821" w:rsidRPr="00C714B0" w:rsidRDefault="00252821" w:rsidP="002528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>2) по организации  проведения  обучения  и  проверки  знаний   работников,  включая  руководителей и специ</w:t>
      </w:r>
      <w:r w:rsidR="008B1989" w:rsidRPr="00C714B0">
        <w:rPr>
          <w:rFonts w:ascii="Times New Roman" w:hAnsi="Times New Roman" w:cs="Times New Roman"/>
          <w:sz w:val="24"/>
          <w:szCs w:val="24"/>
        </w:rPr>
        <w:t>алистов, в области охраны труда.</w:t>
      </w:r>
    </w:p>
    <w:p w:rsidR="00252821" w:rsidRPr="00C714B0" w:rsidRDefault="00252821" w:rsidP="002528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 xml:space="preserve">Организована работа по информированию руководителей и специалистов организаций о порядке прохождения  </w:t>
      </w:r>
      <w:proofErr w:type="gramStart"/>
      <w:r w:rsidRPr="00C714B0">
        <w:rPr>
          <w:rFonts w:ascii="Times New Roman" w:hAnsi="Times New Roman" w:cs="Times New Roman"/>
          <w:sz w:val="24"/>
          <w:szCs w:val="24"/>
        </w:rPr>
        <w:t>обучения  по охране</w:t>
      </w:r>
      <w:proofErr w:type="gramEnd"/>
      <w:r w:rsidRPr="00C714B0">
        <w:rPr>
          <w:rFonts w:ascii="Times New Roman" w:hAnsi="Times New Roman" w:cs="Times New Roman"/>
          <w:sz w:val="24"/>
          <w:szCs w:val="24"/>
        </w:rPr>
        <w:t xml:space="preserve"> труда, о проводимых семинарах в области охраны труда. Оказано около 86 консультаций по вопросам </w:t>
      </w:r>
      <w:proofErr w:type="gramStart"/>
      <w:r w:rsidRPr="00C714B0">
        <w:rPr>
          <w:rFonts w:ascii="Times New Roman" w:hAnsi="Times New Roman" w:cs="Times New Roman"/>
          <w:sz w:val="24"/>
          <w:szCs w:val="24"/>
        </w:rPr>
        <w:t>обучения по охране</w:t>
      </w:r>
      <w:proofErr w:type="gramEnd"/>
      <w:r w:rsidRPr="00C714B0">
        <w:rPr>
          <w:rFonts w:ascii="Times New Roman" w:hAnsi="Times New Roman" w:cs="Times New Roman"/>
          <w:sz w:val="24"/>
          <w:szCs w:val="24"/>
        </w:rPr>
        <w:t xml:space="preserve"> труда, опубликовано 3</w:t>
      </w:r>
      <w:r w:rsidR="00AF41D5" w:rsidRPr="00C714B0">
        <w:rPr>
          <w:rFonts w:ascii="Times New Roman" w:hAnsi="Times New Roman" w:cs="Times New Roman"/>
          <w:sz w:val="24"/>
          <w:szCs w:val="24"/>
        </w:rPr>
        <w:t xml:space="preserve"> публикации</w:t>
      </w:r>
      <w:r w:rsidRPr="00C714B0">
        <w:rPr>
          <w:rFonts w:ascii="Times New Roman" w:hAnsi="Times New Roman" w:cs="Times New Roman"/>
          <w:sz w:val="24"/>
          <w:szCs w:val="24"/>
        </w:rPr>
        <w:t xml:space="preserve"> в средствах массовой информации на тему обучения и проверки знаний требований охраны труда.</w:t>
      </w:r>
    </w:p>
    <w:p w:rsidR="00252821" w:rsidRPr="00C714B0" w:rsidRDefault="00252821" w:rsidP="002528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 xml:space="preserve">Информирование руководителей и специалистов организаций, работодателей – физических лиц о необходимости прохождения  ими </w:t>
      </w:r>
      <w:proofErr w:type="gramStart"/>
      <w:r w:rsidRPr="00C714B0">
        <w:rPr>
          <w:rFonts w:ascii="Times New Roman" w:hAnsi="Times New Roman" w:cs="Times New Roman"/>
          <w:sz w:val="24"/>
          <w:szCs w:val="24"/>
        </w:rPr>
        <w:t>обучения по охране</w:t>
      </w:r>
      <w:proofErr w:type="gramEnd"/>
      <w:r w:rsidRPr="00C714B0">
        <w:rPr>
          <w:rFonts w:ascii="Times New Roman" w:hAnsi="Times New Roman" w:cs="Times New Roman"/>
          <w:sz w:val="24"/>
          <w:szCs w:val="24"/>
        </w:rPr>
        <w:t xml:space="preserve"> труда, а также о проводимых семинарах организовано через средства массовой информации и на официальном сайте РМО «Усть-Удинский район».  </w:t>
      </w:r>
    </w:p>
    <w:p w:rsidR="00252821" w:rsidRPr="00C714B0" w:rsidRDefault="00252821" w:rsidP="002528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>Всего за  2016г. прошли обучение и проверку знаний требований охраны труда 86 человек (руководители и специалисты организаций  района).</w:t>
      </w:r>
    </w:p>
    <w:p w:rsidR="00252821" w:rsidRPr="00C714B0" w:rsidRDefault="00252821" w:rsidP="002528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>3) по анализу состояния условий и охраны труда, причин несчастных случаев на производстве и профессиональных з</w:t>
      </w:r>
      <w:r w:rsidR="004C1B44" w:rsidRPr="00C714B0">
        <w:rPr>
          <w:rFonts w:ascii="Times New Roman" w:hAnsi="Times New Roman" w:cs="Times New Roman"/>
          <w:sz w:val="24"/>
          <w:szCs w:val="24"/>
        </w:rPr>
        <w:t>аболеваний на территории района.</w:t>
      </w:r>
    </w:p>
    <w:p w:rsidR="00252821" w:rsidRPr="00C714B0" w:rsidRDefault="00252821" w:rsidP="002528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>За прошедший период несчастных случаев со смертельным исходом в организациях РМО «Усть-Удинский район» не зарегистрировано.</w:t>
      </w:r>
    </w:p>
    <w:p w:rsidR="00252821" w:rsidRPr="00C714B0" w:rsidRDefault="00252821" w:rsidP="002528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>4) по организации учета потребности в средствах индивидуальной защиты, работа без применения  которых запрещена соответствующими нормативными правовыми актами</w:t>
      </w:r>
      <w:r w:rsidR="009A1DD5" w:rsidRPr="00C714B0">
        <w:rPr>
          <w:rFonts w:ascii="Times New Roman" w:hAnsi="Times New Roman" w:cs="Times New Roman"/>
          <w:sz w:val="24"/>
          <w:szCs w:val="24"/>
        </w:rPr>
        <w:t>.</w:t>
      </w:r>
    </w:p>
    <w:p w:rsidR="00252821" w:rsidRPr="00C714B0" w:rsidRDefault="00252821" w:rsidP="002528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>Необходимая информация об организациях, производящих и (или) реализующих специальную одежду, специальную обувь и средства индивидуальной защиты постоянно обновляется и доводится до руководителей организаций района через средства массовой информации.</w:t>
      </w:r>
    </w:p>
    <w:p w:rsidR="00252821" w:rsidRPr="00C714B0" w:rsidRDefault="00252821" w:rsidP="002528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 xml:space="preserve"> Для укрепления нормативной базы в отчетном периоде разрабатывались и утверждались  нормативных правовые акты в сфере труда, в области охраны труда органов местного самоуправления Усть-Удинского района.  </w:t>
      </w:r>
    </w:p>
    <w:p w:rsidR="00252821" w:rsidRPr="00C714B0" w:rsidRDefault="00252821" w:rsidP="002528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 xml:space="preserve"> В 2016</w:t>
      </w:r>
      <w:bookmarkStart w:id="0" w:name="_GoBack"/>
      <w:bookmarkEnd w:id="0"/>
      <w:r w:rsidRPr="00C714B0">
        <w:rPr>
          <w:rFonts w:ascii="Times New Roman" w:hAnsi="Times New Roman" w:cs="Times New Roman"/>
          <w:sz w:val="24"/>
          <w:szCs w:val="24"/>
        </w:rPr>
        <w:t xml:space="preserve"> году проведены  6 совместных проверки с  органами надзора и контроля - выявлено 75 нарушений требований охраны труда. По результатам проведённых проверок было привлечено к административной ответственности два должностных лица. Общая сумма наложенных административных штрафов составила 215 тыс. руб.</w:t>
      </w:r>
    </w:p>
    <w:p w:rsidR="00252821" w:rsidRDefault="00252821" w:rsidP="0025282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 xml:space="preserve"> За истекший период на уведомительную регистрацию поступило 2 </w:t>
      </w:r>
      <w:proofErr w:type="gramStart"/>
      <w:r w:rsidRPr="00C714B0">
        <w:rPr>
          <w:rFonts w:ascii="Times New Roman" w:hAnsi="Times New Roman" w:cs="Times New Roman"/>
          <w:sz w:val="24"/>
          <w:szCs w:val="24"/>
        </w:rPr>
        <w:t>коллективных</w:t>
      </w:r>
      <w:proofErr w:type="gramEnd"/>
      <w:r w:rsidRPr="00C714B0">
        <w:rPr>
          <w:rFonts w:ascii="Times New Roman" w:hAnsi="Times New Roman" w:cs="Times New Roman"/>
          <w:sz w:val="24"/>
          <w:szCs w:val="24"/>
        </w:rPr>
        <w:t xml:space="preserve"> договора. По результатам экспертизы подготовлено 2 замечани</w:t>
      </w:r>
      <w:r w:rsidR="001F5CCC" w:rsidRPr="00C714B0">
        <w:rPr>
          <w:rFonts w:ascii="Times New Roman" w:hAnsi="Times New Roman" w:cs="Times New Roman"/>
          <w:sz w:val="24"/>
          <w:szCs w:val="24"/>
        </w:rPr>
        <w:t>я</w:t>
      </w:r>
      <w:r w:rsidRPr="00C714B0">
        <w:rPr>
          <w:rFonts w:ascii="Times New Roman" w:hAnsi="Times New Roman" w:cs="Times New Roman"/>
          <w:sz w:val="24"/>
          <w:szCs w:val="24"/>
        </w:rPr>
        <w:t xml:space="preserve"> сторонам социального партнерства и даны рекомендации по устранению выявленных нарушений. По результатам экспертизы выявленные нарушения устранены, специалистом администрации зарегистрировано 2 коллективных договор</w:t>
      </w:r>
      <w:r w:rsidR="001F5CCC" w:rsidRPr="00C714B0">
        <w:rPr>
          <w:rFonts w:ascii="Times New Roman" w:hAnsi="Times New Roman" w:cs="Times New Roman"/>
          <w:sz w:val="24"/>
          <w:szCs w:val="24"/>
        </w:rPr>
        <w:t>а</w:t>
      </w:r>
      <w:r w:rsidRPr="00C714B0">
        <w:rPr>
          <w:rFonts w:ascii="Times New Roman" w:hAnsi="Times New Roman" w:cs="Times New Roman"/>
          <w:sz w:val="24"/>
          <w:szCs w:val="24"/>
        </w:rPr>
        <w:t xml:space="preserve">, срок действия которых </w:t>
      </w:r>
      <w:r w:rsidRPr="00C714B0">
        <w:rPr>
          <w:rFonts w:ascii="Times New Roman" w:hAnsi="Times New Roman" w:cs="Times New Roman"/>
          <w:sz w:val="24"/>
          <w:szCs w:val="24"/>
          <w:u w:val="single"/>
        </w:rPr>
        <w:t>3 года</w:t>
      </w:r>
      <w:r w:rsidRPr="00C714B0">
        <w:rPr>
          <w:rFonts w:ascii="Times New Roman" w:hAnsi="Times New Roman" w:cs="Times New Roman"/>
          <w:sz w:val="24"/>
          <w:szCs w:val="24"/>
        </w:rPr>
        <w:t>.</w:t>
      </w:r>
    </w:p>
    <w:p w:rsidR="00FC49BD" w:rsidRDefault="00FC49BD" w:rsidP="001B5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54E7" w:rsidRDefault="008554E7" w:rsidP="001B5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49BD" w:rsidRDefault="00FC49BD" w:rsidP="00FC49B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Динамика заключения коллективных договоров</w:t>
      </w:r>
    </w:p>
    <w:p w:rsidR="00FC49BD" w:rsidRDefault="00FC49BD" w:rsidP="001B5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5965" w:rsidRPr="006456B4" w:rsidRDefault="00F95CFF" w:rsidP="00020AC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95C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27432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20AC1" w:rsidRDefault="00020AC1" w:rsidP="001B5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63DA" w:rsidRDefault="009D63DA" w:rsidP="009D63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14B0">
        <w:rPr>
          <w:rFonts w:ascii="Times New Roman" w:hAnsi="Times New Roman" w:cs="Times New Roman"/>
          <w:sz w:val="24"/>
          <w:szCs w:val="24"/>
        </w:rPr>
        <w:t>В 2016 году  подготовлено и опубликовано 8 публикаций  в средства массовой информации, в том числе по направлениям: специальная оценка условий труда- 2</w:t>
      </w:r>
      <w:r w:rsidR="009C213B" w:rsidRPr="00C714B0">
        <w:rPr>
          <w:rFonts w:ascii="Times New Roman" w:hAnsi="Times New Roman" w:cs="Times New Roman"/>
          <w:sz w:val="24"/>
          <w:szCs w:val="24"/>
        </w:rPr>
        <w:t>,</w:t>
      </w:r>
      <w:r w:rsidRPr="00C714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14B0">
        <w:rPr>
          <w:rFonts w:ascii="Times New Roman" w:hAnsi="Times New Roman" w:cs="Times New Roman"/>
          <w:sz w:val="24"/>
          <w:szCs w:val="24"/>
        </w:rPr>
        <w:t>обучение по охране</w:t>
      </w:r>
      <w:proofErr w:type="gramEnd"/>
      <w:r w:rsidRPr="00C714B0">
        <w:rPr>
          <w:rFonts w:ascii="Times New Roman" w:hAnsi="Times New Roman" w:cs="Times New Roman"/>
          <w:sz w:val="24"/>
          <w:szCs w:val="24"/>
        </w:rPr>
        <w:t xml:space="preserve"> труда-3</w:t>
      </w:r>
      <w:r w:rsidR="009C213B" w:rsidRPr="00C714B0">
        <w:rPr>
          <w:rFonts w:ascii="Times New Roman" w:hAnsi="Times New Roman" w:cs="Times New Roman"/>
          <w:sz w:val="24"/>
          <w:szCs w:val="24"/>
        </w:rPr>
        <w:t>,</w:t>
      </w:r>
      <w:r w:rsidRPr="00C714B0">
        <w:rPr>
          <w:rFonts w:ascii="Times New Roman" w:hAnsi="Times New Roman" w:cs="Times New Roman"/>
          <w:sz w:val="24"/>
          <w:szCs w:val="24"/>
        </w:rPr>
        <w:t xml:space="preserve"> страхование от несчастных случаев на производстве и профессиональных заболеваний-3.</w:t>
      </w:r>
    </w:p>
    <w:p w:rsidR="00C2538F" w:rsidRPr="00C2538F" w:rsidRDefault="00C2538F" w:rsidP="001B59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134B" w:rsidRPr="00C62B7A" w:rsidRDefault="0000134B" w:rsidP="000013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B7A">
        <w:rPr>
          <w:rFonts w:ascii="Times New Roman" w:hAnsi="Times New Roman" w:cs="Times New Roman"/>
          <w:b/>
          <w:sz w:val="24"/>
          <w:szCs w:val="24"/>
        </w:rPr>
        <w:t>Социально-трудовая сфера</w:t>
      </w:r>
    </w:p>
    <w:p w:rsidR="0000134B" w:rsidRPr="00C62B7A" w:rsidRDefault="0000134B" w:rsidP="002722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B7A">
        <w:rPr>
          <w:rFonts w:ascii="Times New Roman" w:hAnsi="Times New Roman" w:cs="Times New Roman"/>
          <w:sz w:val="24"/>
          <w:szCs w:val="24"/>
        </w:rPr>
        <w:t>ЦЕЛЬ:</w:t>
      </w:r>
      <w:r w:rsidRPr="00C62B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2B7A">
        <w:rPr>
          <w:rFonts w:ascii="Times New Roman" w:hAnsi="Times New Roman" w:cs="Times New Roman"/>
          <w:sz w:val="24"/>
          <w:szCs w:val="24"/>
        </w:rPr>
        <w:t>развитие социально-трудовой сферы и обеспечение государственных гарантий в области содействия занятости населения</w:t>
      </w:r>
    </w:p>
    <w:p w:rsidR="0000134B" w:rsidRPr="00C62B7A" w:rsidRDefault="0000134B" w:rsidP="0027227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2B7A">
        <w:rPr>
          <w:rFonts w:ascii="Times New Roman" w:hAnsi="Times New Roman" w:cs="Times New Roman"/>
          <w:sz w:val="24"/>
          <w:szCs w:val="24"/>
        </w:rPr>
        <w:t>Повышение уровня жизни населения в районе.</w:t>
      </w:r>
    </w:p>
    <w:p w:rsidR="0000134B" w:rsidRPr="00C62B7A" w:rsidRDefault="0000134B" w:rsidP="0027227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B7A">
        <w:rPr>
          <w:rFonts w:ascii="Times New Roman" w:hAnsi="Times New Roman" w:cs="Times New Roman"/>
          <w:sz w:val="24"/>
          <w:szCs w:val="24"/>
        </w:rPr>
        <w:t>Достижение целевых показателей уровня средней заработной платы отдельных категорий работников, определенных Указами Президента Российской Федерации, с учетом повышения эффективности и качества предоставляемых населению услуг.</w:t>
      </w:r>
    </w:p>
    <w:p w:rsidR="0000134B" w:rsidRPr="00C62B7A" w:rsidRDefault="0000134B" w:rsidP="0027227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B7A">
        <w:rPr>
          <w:rFonts w:ascii="Times New Roman" w:hAnsi="Times New Roman" w:cs="Times New Roman"/>
          <w:sz w:val="24"/>
          <w:szCs w:val="24"/>
        </w:rPr>
        <w:t>Легализация «теневой» заработной платы.</w:t>
      </w:r>
    </w:p>
    <w:p w:rsidR="0000134B" w:rsidRPr="00C62B7A" w:rsidRDefault="0000134B" w:rsidP="0027227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B7A">
        <w:rPr>
          <w:rFonts w:ascii="Times New Roman" w:hAnsi="Times New Roman" w:cs="Times New Roman"/>
          <w:sz w:val="24"/>
          <w:szCs w:val="24"/>
        </w:rPr>
        <w:t>Замещение иностранных работников районными трудовыми ресурсами, в том числе путем профессионального обучения безработных граждан.</w:t>
      </w:r>
    </w:p>
    <w:p w:rsidR="0000134B" w:rsidRPr="00C62B7A" w:rsidRDefault="0000134B" w:rsidP="0027227E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B7A">
        <w:rPr>
          <w:rFonts w:ascii="Times New Roman" w:hAnsi="Times New Roman" w:cs="Times New Roman"/>
          <w:sz w:val="24"/>
          <w:szCs w:val="24"/>
        </w:rPr>
        <w:t>Улучшение условий охраны труда и сохранение стабильной социально-трудовой обстановки на территории района.</w:t>
      </w:r>
    </w:p>
    <w:p w:rsidR="0000134B" w:rsidRPr="00C62B7A" w:rsidRDefault="0000134B" w:rsidP="002722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B7A">
        <w:rPr>
          <w:rFonts w:ascii="Times New Roman" w:hAnsi="Times New Roman" w:cs="Times New Roman"/>
          <w:sz w:val="24"/>
          <w:szCs w:val="24"/>
        </w:rPr>
        <w:t xml:space="preserve">С целью повышения уровня жизни населения в районном муниципальном образовании «Усть-Удинском район» реализуются меры по повышению оплаты труда работников бюджетной сферы, по легализации заработной платы. </w:t>
      </w:r>
    </w:p>
    <w:p w:rsidR="0000134B" w:rsidRPr="00C62B7A" w:rsidRDefault="0000134B" w:rsidP="0000134B">
      <w:pPr>
        <w:ind w:left="360" w:firstLine="348"/>
        <w:jc w:val="center"/>
        <w:rPr>
          <w:rFonts w:ascii="Times New Roman" w:hAnsi="Times New Roman" w:cs="Times New Roman"/>
          <w:sz w:val="24"/>
          <w:szCs w:val="24"/>
        </w:rPr>
      </w:pPr>
      <w:r w:rsidRPr="00C62B7A">
        <w:rPr>
          <w:rFonts w:ascii="Times New Roman" w:hAnsi="Times New Roman" w:cs="Times New Roman"/>
          <w:sz w:val="24"/>
          <w:szCs w:val="24"/>
        </w:rPr>
        <w:t>Уровень заработной платы работников Усть-Удинского района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77"/>
        <w:gridCol w:w="1418"/>
        <w:gridCol w:w="1276"/>
        <w:gridCol w:w="1275"/>
        <w:gridCol w:w="1276"/>
      </w:tblGrid>
      <w:tr w:rsidR="0000134B" w:rsidRPr="00C62B7A" w:rsidTr="0000134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b/>
                <w:sz w:val="16"/>
                <w:szCs w:val="16"/>
              </w:rPr>
              <w:t>2013г.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b/>
                <w:sz w:val="16"/>
                <w:szCs w:val="16"/>
              </w:rPr>
              <w:t>2014г.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b/>
                <w:sz w:val="16"/>
                <w:szCs w:val="16"/>
              </w:rPr>
              <w:t>2015г.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b/>
                <w:sz w:val="16"/>
                <w:szCs w:val="16"/>
              </w:rPr>
              <w:t>2016г.</w:t>
            </w:r>
          </w:p>
        </w:tc>
      </w:tr>
      <w:tr w:rsidR="0000134B" w:rsidRPr="00C62B7A" w:rsidTr="0000134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 xml:space="preserve">Среднемесячная заработная плата по району, руб.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18 155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20 320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22 019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21 287</w:t>
            </w:r>
          </w:p>
        </w:tc>
      </w:tr>
      <w:tr w:rsidR="0000134B" w:rsidRPr="00C62B7A" w:rsidTr="0000134B">
        <w:trPr>
          <w:trHeight w:val="489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Среднемесячная заработная плата работников бюджетной сферы,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18 187</w:t>
            </w:r>
          </w:p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color w:val="FF66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20 100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21 823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22 260</w:t>
            </w:r>
          </w:p>
        </w:tc>
      </w:tr>
      <w:tr w:rsidR="0000134B" w:rsidTr="0000134B">
        <w:trPr>
          <w:trHeight w:val="4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Соотношение среднемесячной заработной платы  работников бюджетной сферы и среднемесячной  заработной платы по району,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100,2</w:t>
            </w:r>
          </w:p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color w:val="FF66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 w:rsidP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98,9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99,1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104,6</w:t>
            </w:r>
          </w:p>
        </w:tc>
      </w:tr>
    </w:tbl>
    <w:p w:rsidR="0000134B" w:rsidRDefault="0000134B" w:rsidP="0000134B">
      <w:pPr>
        <w:rPr>
          <w:rFonts w:ascii="Times New Roman" w:hAnsi="Times New Roman" w:cs="Times New Roman"/>
          <w:sz w:val="24"/>
          <w:szCs w:val="24"/>
        </w:rPr>
      </w:pPr>
    </w:p>
    <w:p w:rsidR="0000134B" w:rsidRDefault="0000134B" w:rsidP="000013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Здравоохранение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1440"/>
        <w:gridCol w:w="1980"/>
        <w:gridCol w:w="1620"/>
      </w:tblGrid>
      <w:tr w:rsidR="0000134B" w:rsidTr="0000134B">
        <w:tc>
          <w:tcPr>
            <w:tcW w:w="58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hideMark/>
          </w:tcPr>
          <w:p w:rsidR="0000134B" w:rsidRDefault="0000134B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2016 год – 22 181 руб.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134B" w:rsidRDefault="000013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0134B" w:rsidTr="0000134B">
        <w:trPr>
          <w:gridAfter w:val="1"/>
          <w:wAfter w:w="1620" w:type="dxa"/>
        </w:trPr>
        <w:tc>
          <w:tcPr>
            <w:tcW w:w="3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hideMark/>
          </w:tcPr>
          <w:p w:rsidR="0000134B" w:rsidRDefault="0000134B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2015 год –20 854 руб.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0134B" w:rsidRDefault="0000134B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↑  +6,4%</w:t>
            </w:r>
          </w:p>
        </w:tc>
      </w:tr>
      <w:tr w:rsidR="0000134B" w:rsidTr="0000134B">
        <w:trPr>
          <w:gridAfter w:val="1"/>
          <w:wAfter w:w="1620" w:type="dxa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00134B" w:rsidRDefault="0000134B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2014 год – 21 481 руб.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0134B" w:rsidRPr="00E77992" w:rsidRDefault="00324C18" w:rsidP="00663951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↓</w:t>
            </w:r>
            <w:proofErr w:type="spellEnd"/>
            <w:r w:rsidR="0000134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-</w:t>
            </w:r>
            <w:r w:rsidR="00663951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2,9</w:t>
            </w:r>
            <w:r w:rsidR="0000134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%</w:t>
            </w:r>
            <w:r w:rsidR="00E7799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00134B" w:rsidRDefault="000013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00134B" w:rsidRDefault="0000134B" w:rsidP="0000134B">
      <w:pPr>
        <w:rPr>
          <w:rFonts w:ascii="Times New Roman" w:hAnsi="Times New Roman" w:cs="Times New Roman"/>
          <w:b/>
          <w:sz w:val="24"/>
          <w:szCs w:val="24"/>
        </w:rPr>
      </w:pPr>
    </w:p>
    <w:p w:rsidR="0000134B" w:rsidRDefault="0000134B" w:rsidP="000013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1440"/>
        <w:gridCol w:w="1800"/>
        <w:gridCol w:w="1620"/>
      </w:tblGrid>
      <w:tr w:rsidR="0000134B" w:rsidTr="0000134B">
        <w:tc>
          <w:tcPr>
            <w:tcW w:w="5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hideMark/>
          </w:tcPr>
          <w:p w:rsidR="0000134B" w:rsidRDefault="000013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2016 год – 20 851 руб.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134B" w:rsidRDefault="000013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0134B" w:rsidTr="0000134B">
        <w:trPr>
          <w:gridAfter w:val="1"/>
          <w:wAfter w:w="1620" w:type="dxa"/>
        </w:trPr>
        <w:tc>
          <w:tcPr>
            <w:tcW w:w="3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hideMark/>
          </w:tcPr>
          <w:p w:rsidR="0000134B" w:rsidRDefault="0000134B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2015 год –20 674руб.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0134B" w:rsidRDefault="0000134B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↑  +0,9%</w:t>
            </w:r>
          </w:p>
        </w:tc>
      </w:tr>
      <w:tr w:rsidR="0000134B" w:rsidTr="0000134B">
        <w:trPr>
          <w:gridAfter w:val="1"/>
          <w:wAfter w:w="1620" w:type="dxa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00134B" w:rsidRDefault="0000134B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2014 год –  19 810 руб.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0134B" w:rsidRDefault="003C448F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↑  +4,4</w:t>
            </w:r>
            <w:r w:rsidR="0000134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%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00134B" w:rsidRDefault="000013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00134B" w:rsidRDefault="0000134B" w:rsidP="0000134B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</w:p>
    <w:p w:rsidR="0000134B" w:rsidRDefault="0000134B" w:rsidP="007154A1">
      <w:pPr>
        <w:tabs>
          <w:tab w:val="left" w:pos="37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0134B" w:rsidRDefault="0000134B" w:rsidP="007154A1">
      <w:pPr>
        <w:tabs>
          <w:tab w:val="left" w:pos="37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1075"/>
        <w:gridCol w:w="2520"/>
        <w:gridCol w:w="1620"/>
      </w:tblGrid>
      <w:tr w:rsidR="0000134B" w:rsidTr="0000134B">
        <w:tc>
          <w:tcPr>
            <w:tcW w:w="5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hideMark/>
          </w:tcPr>
          <w:p w:rsidR="0000134B" w:rsidRDefault="0000134B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2016 год – 21 189 руб.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134B" w:rsidRDefault="000013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0134B" w:rsidTr="0000134B">
        <w:trPr>
          <w:gridAfter w:val="1"/>
          <w:wAfter w:w="1620" w:type="dxa"/>
        </w:trPr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hideMark/>
          </w:tcPr>
          <w:p w:rsidR="0000134B" w:rsidRDefault="0000134B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2015 год –  21 047 руб.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0134B" w:rsidRDefault="0000134B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↑  +0,7%</w:t>
            </w:r>
          </w:p>
        </w:tc>
      </w:tr>
      <w:tr w:rsidR="0000134B" w:rsidTr="0000134B">
        <w:trPr>
          <w:gridAfter w:val="1"/>
          <w:wAfter w:w="1620" w:type="dxa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00134B" w:rsidRDefault="000013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2014 год – 19 010руб.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0134B" w:rsidRDefault="0000134B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↑ +10,7%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00134B" w:rsidRDefault="000013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00134B" w:rsidRDefault="0000134B" w:rsidP="0000134B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0134B" w:rsidRPr="00C62B7A" w:rsidRDefault="0000134B" w:rsidP="0000134B">
      <w:pPr>
        <w:jc w:val="center"/>
        <w:rPr>
          <w:rFonts w:ascii="Times New Roman" w:hAnsi="Times New Roman" w:cs="Times New Roman"/>
          <w:sz w:val="24"/>
          <w:szCs w:val="24"/>
        </w:rPr>
      </w:pPr>
      <w:r w:rsidRPr="00C62B7A">
        <w:rPr>
          <w:rFonts w:ascii="Times New Roman" w:hAnsi="Times New Roman" w:cs="Times New Roman"/>
          <w:sz w:val="24"/>
          <w:szCs w:val="24"/>
        </w:rPr>
        <w:t>Заработная плата отдельных категорий работников, определенных Указами Президента Российской Федерации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88"/>
        <w:gridCol w:w="1556"/>
        <w:gridCol w:w="1554"/>
        <w:gridCol w:w="1559"/>
        <w:gridCol w:w="1554"/>
        <w:gridCol w:w="1560"/>
      </w:tblGrid>
      <w:tr w:rsidR="0000134B" w:rsidRPr="00C62B7A" w:rsidTr="0000134B">
        <w:trPr>
          <w:jc w:val="center"/>
        </w:trPr>
        <w:tc>
          <w:tcPr>
            <w:tcW w:w="1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Категория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2014г.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2015г.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2016г.</w:t>
            </w:r>
          </w:p>
        </w:tc>
      </w:tr>
      <w:tr w:rsidR="0000134B" w:rsidRPr="00C62B7A" w:rsidTr="0000134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руб.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 xml:space="preserve"> %  к  2014г.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 xml:space="preserve"> %  к  2015г.</w:t>
            </w:r>
          </w:p>
        </w:tc>
      </w:tr>
      <w:tr w:rsidR="0000134B" w:rsidRPr="00C62B7A" w:rsidTr="0000134B">
        <w:trPr>
          <w:jc w:val="center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Педагоги общего образования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29 055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29 717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102,3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29 717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00134B" w:rsidRPr="00C62B7A" w:rsidTr="009E4B4B">
        <w:trPr>
          <w:trHeight w:val="685"/>
          <w:jc w:val="center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Педагоги дошкольного образования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24 523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25 627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104,5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25 582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99,8</w:t>
            </w:r>
          </w:p>
        </w:tc>
      </w:tr>
      <w:tr w:rsidR="0000134B" w:rsidRPr="00C62B7A" w:rsidTr="009E4B4B">
        <w:trPr>
          <w:jc w:val="center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Педагоги дополнительного образования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134B" w:rsidRPr="00C62B7A" w:rsidTr="009E4B4B">
        <w:trPr>
          <w:jc w:val="center"/>
        </w:trPr>
        <w:tc>
          <w:tcPr>
            <w:tcW w:w="178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00134B" w:rsidRPr="00C62B7A" w:rsidRDefault="0000134B" w:rsidP="004737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-детской  школы искусств</w:t>
            </w:r>
          </w:p>
        </w:tc>
        <w:tc>
          <w:tcPr>
            <w:tcW w:w="155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25 588</w:t>
            </w:r>
          </w:p>
        </w:tc>
        <w:tc>
          <w:tcPr>
            <w:tcW w:w="155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35 318</w:t>
            </w:r>
          </w:p>
        </w:tc>
        <w:tc>
          <w:tcPr>
            <w:tcW w:w="155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138,0</w:t>
            </w:r>
          </w:p>
        </w:tc>
        <w:tc>
          <w:tcPr>
            <w:tcW w:w="155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36 111</w:t>
            </w:r>
          </w:p>
        </w:tc>
        <w:tc>
          <w:tcPr>
            <w:tcW w:w="156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102,2</w:t>
            </w:r>
          </w:p>
        </w:tc>
      </w:tr>
      <w:tr w:rsidR="0000134B" w:rsidRPr="00C62B7A" w:rsidTr="009E4B4B">
        <w:trPr>
          <w:jc w:val="center"/>
        </w:trPr>
        <w:tc>
          <w:tcPr>
            <w:tcW w:w="178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 w:rsidP="004737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- дома детского творчества</w:t>
            </w:r>
          </w:p>
        </w:tc>
        <w:tc>
          <w:tcPr>
            <w:tcW w:w="155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24 151</w:t>
            </w:r>
          </w:p>
        </w:tc>
        <w:tc>
          <w:tcPr>
            <w:tcW w:w="155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23 619</w:t>
            </w:r>
          </w:p>
        </w:tc>
        <w:tc>
          <w:tcPr>
            <w:tcW w:w="1559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97,8</w:t>
            </w:r>
          </w:p>
        </w:tc>
        <w:tc>
          <w:tcPr>
            <w:tcW w:w="1554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23 619</w:t>
            </w:r>
          </w:p>
        </w:tc>
        <w:tc>
          <w:tcPr>
            <w:tcW w:w="156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100,0</w:t>
            </w:r>
          </w:p>
        </w:tc>
      </w:tr>
      <w:tr w:rsidR="0000134B" w:rsidRPr="00C62B7A" w:rsidTr="0000134B">
        <w:trPr>
          <w:jc w:val="center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Врачи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48 387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47 911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99,0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54 235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113,2</w:t>
            </w:r>
          </w:p>
        </w:tc>
      </w:tr>
      <w:tr w:rsidR="0000134B" w:rsidRPr="00C62B7A" w:rsidTr="0000134B">
        <w:trPr>
          <w:jc w:val="center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Средний медицинский персонал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22 563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22 345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99,0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23 377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104,6</w:t>
            </w:r>
          </w:p>
        </w:tc>
      </w:tr>
      <w:tr w:rsidR="0000134B" w:rsidRPr="00C62B7A" w:rsidTr="0000134B">
        <w:trPr>
          <w:jc w:val="center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Младший медицинский персонал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12 819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11 821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92,2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13 007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 xml:space="preserve">110,0                                                                                                                                                                    </w:t>
            </w:r>
          </w:p>
        </w:tc>
      </w:tr>
      <w:tr w:rsidR="0000134B" w:rsidTr="0000134B">
        <w:trPr>
          <w:jc w:val="center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Pr="00C62B7A" w:rsidRDefault="000013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Работники учреждений культуры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19 010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21 047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110,7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Pr="00C62B7A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21 189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Default="000013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62B7A">
              <w:rPr>
                <w:rFonts w:ascii="Times New Roman" w:hAnsi="Times New Roman" w:cs="Times New Roman"/>
                <w:sz w:val="16"/>
                <w:szCs w:val="16"/>
              </w:rPr>
              <w:t>100,7</w:t>
            </w:r>
          </w:p>
        </w:tc>
      </w:tr>
    </w:tbl>
    <w:p w:rsidR="0000134B" w:rsidRDefault="0000134B" w:rsidP="0000134B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00134B" w:rsidRDefault="0000134B" w:rsidP="0027227E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Программы поэтапного совершенствования системы оплаты труда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государственных (муниципальных) учреждениях на 2012-2018 годы</w:t>
      </w:r>
    </w:p>
    <w:p w:rsidR="0000134B" w:rsidRDefault="0000134B" w:rsidP="0027227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направления деятельности: </w:t>
      </w:r>
    </w:p>
    <w:p w:rsidR="0000134B" w:rsidRDefault="0000134B" w:rsidP="002722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установление оплаты труда в зависимости от качества оказываемых услуг государственных (муниципальных) услуг (выполнения работ) и эффективности на основе системы объективных критериев и показателей.</w:t>
      </w:r>
    </w:p>
    <w:p w:rsidR="0000134B" w:rsidRDefault="0000134B" w:rsidP="002722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увязка показателей, использующихся при начислении стимулирующих выплат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отраслевыми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показателям эффективности и их отражение в положениях об оплате труда работников учреждений, локальных нормативных актах и трудовых договорах.</w:t>
      </w:r>
    </w:p>
    <w:p w:rsidR="0000134B" w:rsidRDefault="0000134B" w:rsidP="0027227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Ожидаемые результаты реализации Программы</w:t>
      </w:r>
    </w:p>
    <w:p w:rsidR="0000134B" w:rsidRDefault="0000134B" w:rsidP="0027227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повышение престижности  привлекательности профессий работников, участвующих в оказании государственных (муниципальных) услуг (выполнении работ)</w:t>
      </w:r>
    </w:p>
    <w:p w:rsidR="0000134B" w:rsidRDefault="0000134B" w:rsidP="0027227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внедрение в учреждениях системы оплаты труда работников, увязанные с качеством оказания государственных (муниципальных) услуг (выполнении работ)</w:t>
      </w:r>
    </w:p>
    <w:p w:rsidR="0000134B" w:rsidRDefault="0000134B" w:rsidP="0027227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уровня квалификации работников, участвующих в оказании государственных (муниципальных) услуг (выполнении работ)</w:t>
      </w:r>
    </w:p>
    <w:p w:rsidR="0000134B" w:rsidRDefault="0000134B" w:rsidP="0027227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качества оказания государственных (муниципальных) услуг (</w:t>
      </w:r>
      <w:proofErr w:type="gramStart"/>
      <w:r>
        <w:rPr>
          <w:rFonts w:ascii="Times New Roman" w:hAnsi="Times New Roman" w:cs="Times New Roman"/>
          <w:sz w:val="24"/>
          <w:szCs w:val="24"/>
        </w:rPr>
        <w:t>выполнении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работ) в социальной сфере</w:t>
      </w:r>
    </w:p>
    <w:p w:rsidR="0000134B" w:rsidRDefault="0000134B" w:rsidP="0027227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создание прозрачного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механизма оплаты труда руководителей учреждений</w:t>
      </w:r>
      <w:proofErr w:type="gramEnd"/>
    </w:p>
    <w:p w:rsidR="0000134B" w:rsidRDefault="0000134B" w:rsidP="0027227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эффективности социального партнерства</w:t>
      </w:r>
    </w:p>
    <w:p w:rsidR="0000134B" w:rsidRDefault="0000134B" w:rsidP="0027227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районном муниципальном образовании «Усть-Удинский район» действует территориальная  трехсторонняя комиссия по регулированию социально-трудовых отношений</w:t>
      </w:r>
    </w:p>
    <w:p w:rsidR="0000134B" w:rsidRDefault="0000134B" w:rsidP="0027227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заключено территориальное трехстороннее соглашение по регулированию социально-трудовых отношений на 2015-2017 годы</w:t>
      </w:r>
    </w:p>
    <w:p w:rsidR="0000134B" w:rsidRDefault="0000134B" w:rsidP="0027227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реализуется  районное отраслевое соглашение по учреждениям образования районного муниципального образования  «Усть-Удинский район» на 2016-2018 годы</w:t>
      </w:r>
    </w:p>
    <w:p w:rsidR="0000134B" w:rsidRDefault="0000134B" w:rsidP="0027227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администрация района и организации, осуществляющие деятельность на территории района, ежегодно принимают участие в областном конкурсе «За высокую социальную эффективность и развитие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соцпартнерства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00134B" w:rsidRDefault="0000134B" w:rsidP="0000134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Миграционные процессы</w:t>
      </w:r>
    </w:p>
    <w:p w:rsidR="0000134B" w:rsidRDefault="0000134B" w:rsidP="0000134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численность постоянного населения Усть-Удинского района на 01.01.2016 года по данным Иркутскстата составила 13 647 человек и снизилась на 1,5%.</w:t>
      </w:r>
    </w:p>
    <w:p w:rsidR="0000134B" w:rsidRDefault="0000134B" w:rsidP="0000134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B7A">
        <w:rPr>
          <w:rFonts w:ascii="Times New Roman" w:hAnsi="Times New Roman" w:cs="Times New Roman"/>
          <w:sz w:val="24"/>
          <w:szCs w:val="24"/>
        </w:rPr>
        <w:t>Одним из факторов, влияющих на снижение численности постоянного населения, является миграция населения. Начиная с 2004 года, положительное сальдо миграции наблюдалось только в 2006 году. Миграционная убыль населения в 2016 году составила    (-148)  человека.</w:t>
      </w:r>
    </w:p>
    <w:tbl>
      <w:tblPr>
        <w:tblW w:w="864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1"/>
        <w:gridCol w:w="4143"/>
        <w:gridCol w:w="2126"/>
        <w:gridCol w:w="1830"/>
      </w:tblGrid>
      <w:tr w:rsidR="0000134B" w:rsidTr="0000134B">
        <w:trPr>
          <w:trHeight w:val="333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Default="0000134B">
            <w:pPr>
              <w:spacing w:line="36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2015г.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2016г.</w:t>
            </w:r>
          </w:p>
        </w:tc>
      </w:tr>
      <w:tr w:rsidR="0000134B" w:rsidTr="0000134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 на 1 января, тыс.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13,847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13,647</w:t>
            </w:r>
          </w:p>
        </w:tc>
      </w:tr>
      <w:tr w:rsidR="0000134B" w:rsidTr="0000134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Рождаемость,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</w:tr>
      <w:tr w:rsidR="0000134B" w:rsidTr="0000134B">
        <w:trPr>
          <w:trHeight w:val="278"/>
        </w:trPr>
        <w:tc>
          <w:tcPr>
            <w:tcW w:w="4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1000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11,48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15,24</w:t>
            </w:r>
          </w:p>
        </w:tc>
      </w:tr>
      <w:tr w:rsidR="0000134B" w:rsidTr="0000134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Смертность,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</w:tr>
      <w:tr w:rsidR="0000134B" w:rsidTr="0000134B">
        <w:trPr>
          <w:trHeight w:val="386"/>
        </w:trPr>
        <w:tc>
          <w:tcPr>
            <w:tcW w:w="4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1000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18,05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15,24</w:t>
            </w:r>
          </w:p>
        </w:tc>
      </w:tr>
      <w:tr w:rsidR="0000134B" w:rsidTr="0000134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134B" w:rsidRDefault="0000134B">
            <w:pPr>
              <w:spacing w:line="36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Естественный прирост (убыль),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-91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00134B" w:rsidTr="0000134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Миграционный прирост (убыль),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-169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-148</w:t>
            </w:r>
          </w:p>
        </w:tc>
      </w:tr>
      <w:tr w:rsidR="0000134B" w:rsidTr="0000134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Прибыло,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</w:tr>
      <w:tr w:rsidR="0000134B" w:rsidTr="0000134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Выбыло,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458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34B" w:rsidRDefault="0000134B">
            <w:pPr>
              <w:spacing w:line="3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407</w:t>
            </w:r>
          </w:p>
        </w:tc>
      </w:tr>
    </w:tbl>
    <w:p w:rsidR="0000134B" w:rsidRDefault="0000134B" w:rsidP="0000134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134B" w:rsidRDefault="0000134B" w:rsidP="0000134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B7A">
        <w:rPr>
          <w:rFonts w:ascii="Times New Roman" w:hAnsi="Times New Roman" w:cs="Times New Roman"/>
          <w:sz w:val="24"/>
          <w:szCs w:val="24"/>
        </w:rPr>
        <w:t>По сравнению с прошлым годом уровень рождаемости повысился на 30,8% и составил 208 человек.</w:t>
      </w:r>
    </w:p>
    <w:p w:rsidR="0000134B" w:rsidRDefault="0000134B" w:rsidP="0000134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19204" cy="2161309"/>
            <wp:effectExtent l="19050" t="0" r="24246" b="0"/>
            <wp:docPr id="28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0134B" w:rsidRDefault="0000134B" w:rsidP="0000134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0DAE">
        <w:rPr>
          <w:rFonts w:ascii="Times New Roman" w:hAnsi="Times New Roman" w:cs="Times New Roman"/>
          <w:sz w:val="24"/>
          <w:szCs w:val="24"/>
        </w:rPr>
        <w:lastRenderedPageBreak/>
        <w:t>В 201</w:t>
      </w:r>
      <w:r w:rsidR="00080DAE" w:rsidRPr="00080DAE">
        <w:rPr>
          <w:rFonts w:ascii="Times New Roman" w:hAnsi="Times New Roman" w:cs="Times New Roman"/>
          <w:sz w:val="24"/>
          <w:szCs w:val="24"/>
        </w:rPr>
        <w:t>6</w:t>
      </w:r>
      <w:r w:rsidRPr="00080DAE">
        <w:rPr>
          <w:rFonts w:ascii="Times New Roman" w:hAnsi="Times New Roman" w:cs="Times New Roman"/>
          <w:sz w:val="24"/>
          <w:szCs w:val="24"/>
        </w:rPr>
        <w:t xml:space="preserve"> году зарегистрировано количество браков 8</w:t>
      </w:r>
      <w:r w:rsidR="00080DAE" w:rsidRPr="00080DAE">
        <w:rPr>
          <w:rFonts w:ascii="Times New Roman" w:hAnsi="Times New Roman" w:cs="Times New Roman"/>
          <w:sz w:val="24"/>
          <w:szCs w:val="24"/>
        </w:rPr>
        <w:t>9</w:t>
      </w:r>
      <w:r w:rsidRPr="00080DAE">
        <w:rPr>
          <w:rFonts w:ascii="Times New Roman" w:hAnsi="Times New Roman" w:cs="Times New Roman"/>
          <w:sz w:val="24"/>
          <w:szCs w:val="24"/>
        </w:rPr>
        <w:t xml:space="preserve">, которое </w:t>
      </w:r>
      <w:r w:rsidR="00080DAE" w:rsidRPr="00080DAE">
        <w:rPr>
          <w:rFonts w:ascii="Times New Roman" w:hAnsi="Times New Roman" w:cs="Times New Roman"/>
          <w:sz w:val="24"/>
          <w:szCs w:val="24"/>
        </w:rPr>
        <w:t>превысило в 1,6 раза</w:t>
      </w:r>
      <w:r w:rsidRPr="00080DAE">
        <w:rPr>
          <w:rFonts w:ascii="Times New Roman" w:hAnsi="Times New Roman" w:cs="Times New Roman"/>
          <w:sz w:val="24"/>
          <w:szCs w:val="24"/>
        </w:rPr>
        <w:t xml:space="preserve"> количество разводов (</w:t>
      </w:r>
      <w:r w:rsidR="00080DAE" w:rsidRPr="00080DAE">
        <w:rPr>
          <w:rFonts w:ascii="Times New Roman" w:hAnsi="Times New Roman" w:cs="Times New Roman"/>
          <w:sz w:val="24"/>
          <w:szCs w:val="24"/>
        </w:rPr>
        <w:t>54</w:t>
      </w:r>
      <w:r w:rsidRPr="00080DAE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14BE" w:rsidRDefault="006914BE" w:rsidP="006914BE">
      <w:pPr>
        <w:ind w:left="180" w:right="-5"/>
        <w:jc w:val="center"/>
        <w:rPr>
          <w:rFonts w:ascii="Times New Roman" w:hAnsi="Times New Roman"/>
          <w:b/>
          <w:sz w:val="24"/>
          <w:szCs w:val="24"/>
        </w:rPr>
      </w:pPr>
      <w:r w:rsidRPr="00212F43">
        <w:rPr>
          <w:rFonts w:ascii="Times New Roman" w:hAnsi="Times New Roman"/>
          <w:b/>
          <w:sz w:val="24"/>
          <w:szCs w:val="24"/>
        </w:rPr>
        <w:t>Потребительский рынок</w:t>
      </w:r>
    </w:p>
    <w:p w:rsidR="006914BE" w:rsidRPr="006914BE" w:rsidRDefault="006914BE" w:rsidP="006914BE">
      <w:pPr>
        <w:spacing w:after="0"/>
        <w:ind w:firstLine="709"/>
        <w:jc w:val="both"/>
        <w:rPr>
          <w:rFonts w:ascii="Times New Roman" w:hAnsi="Times New Roman"/>
          <w:kern w:val="24"/>
          <w:sz w:val="24"/>
          <w:szCs w:val="24"/>
        </w:rPr>
      </w:pPr>
      <w:r w:rsidRPr="006914BE">
        <w:rPr>
          <w:rFonts w:ascii="Times New Roman" w:hAnsi="Times New Roman"/>
          <w:kern w:val="24"/>
          <w:sz w:val="24"/>
          <w:szCs w:val="24"/>
        </w:rPr>
        <w:t>В потребительском рынке Усть-Удинского района за последние годы произошло динамичное  развитие, характеризующееся укрупнением торговых объектов. Появляется больше торговых объектов нового поколения с современным дизайном и рекламным оформлением, удобной планировкой, оснащенных новейшим торговым оборудованием.</w:t>
      </w:r>
    </w:p>
    <w:p w:rsidR="006914BE" w:rsidRDefault="006914BE" w:rsidP="006914BE">
      <w:pPr>
        <w:spacing w:after="0"/>
        <w:ind w:firstLine="709"/>
        <w:jc w:val="both"/>
        <w:rPr>
          <w:rFonts w:ascii="Times New Roman" w:hAnsi="Times New Roman"/>
          <w:kern w:val="24"/>
          <w:sz w:val="24"/>
          <w:szCs w:val="24"/>
        </w:rPr>
      </w:pPr>
      <w:r w:rsidRPr="006914BE">
        <w:rPr>
          <w:rFonts w:ascii="Times New Roman" w:hAnsi="Times New Roman"/>
          <w:kern w:val="24"/>
          <w:sz w:val="24"/>
          <w:szCs w:val="24"/>
        </w:rPr>
        <w:t>На территории  поселка Усть-Уды в декабре 2016 года открылся магазин компании «</w:t>
      </w:r>
      <w:proofErr w:type="spellStart"/>
      <w:r w:rsidRPr="006914BE">
        <w:rPr>
          <w:rFonts w:ascii="Times New Roman" w:hAnsi="Times New Roman"/>
          <w:kern w:val="24"/>
          <w:sz w:val="24"/>
          <w:szCs w:val="24"/>
        </w:rPr>
        <w:t>Янта</w:t>
      </w:r>
      <w:proofErr w:type="spellEnd"/>
      <w:r w:rsidRPr="006914BE">
        <w:rPr>
          <w:rFonts w:ascii="Times New Roman" w:hAnsi="Times New Roman"/>
          <w:kern w:val="24"/>
          <w:sz w:val="24"/>
          <w:szCs w:val="24"/>
        </w:rPr>
        <w:t xml:space="preserve">». </w:t>
      </w:r>
    </w:p>
    <w:p w:rsidR="006914BE" w:rsidRPr="006914BE" w:rsidRDefault="006914BE" w:rsidP="006914B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914BE">
        <w:rPr>
          <w:rFonts w:ascii="Times New Roman" w:hAnsi="Times New Roman"/>
          <w:sz w:val="24"/>
          <w:szCs w:val="24"/>
        </w:rPr>
        <w:t>Участниками сферы торговли Усть-Удинского района проводится работа по реконструкции и созданию новых, отвечающих современным требованиям, предприятий за счет привлечения финансовых ресурсов из внебюджетных источников (средства предприятий, индивидуальных предпринимателей). Открытые за последние годы объекты являются украшением вида населенных пунктов нашего района.</w:t>
      </w:r>
    </w:p>
    <w:p w:rsidR="003C3686" w:rsidRDefault="003C3686" w:rsidP="006914BE">
      <w:pPr>
        <w:ind w:left="180" w:right="-5"/>
        <w:jc w:val="center"/>
        <w:rPr>
          <w:rFonts w:ascii="Times New Roman" w:hAnsi="Times New Roman"/>
          <w:sz w:val="24"/>
          <w:szCs w:val="24"/>
        </w:rPr>
      </w:pPr>
    </w:p>
    <w:p w:rsidR="006914BE" w:rsidRPr="00212F43" w:rsidRDefault="006914BE" w:rsidP="006914BE">
      <w:pPr>
        <w:ind w:left="180" w:right="-5"/>
        <w:jc w:val="center"/>
        <w:rPr>
          <w:rFonts w:ascii="Times New Roman" w:hAnsi="Times New Roman"/>
          <w:sz w:val="24"/>
          <w:szCs w:val="24"/>
        </w:rPr>
      </w:pPr>
      <w:r w:rsidRPr="00212F43">
        <w:rPr>
          <w:rFonts w:ascii="Times New Roman" w:hAnsi="Times New Roman"/>
          <w:sz w:val="24"/>
          <w:szCs w:val="24"/>
        </w:rPr>
        <w:t>Анализ развития объектов сферы торговли</w:t>
      </w:r>
    </w:p>
    <w:p w:rsidR="006914BE" w:rsidRDefault="006914BE" w:rsidP="006914BE">
      <w:pPr>
        <w:ind w:left="180" w:right="-5"/>
        <w:jc w:val="center"/>
        <w:rPr>
          <w:sz w:val="28"/>
          <w:szCs w:val="28"/>
        </w:rPr>
      </w:pPr>
      <w:r>
        <w:rPr>
          <w:noProof/>
          <w:sz w:val="20"/>
          <w:szCs w:val="20"/>
        </w:rPr>
        <w:drawing>
          <wp:inline distT="0" distB="0" distL="0" distR="0">
            <wp:extent cx="4983191" cy="2873828"/>
            <wp:effectExtent l="0" t="0" r="7909" b="0"/>
            <wp:docPr id="3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C3686" w:rsidRDefault="003C3686" w:rsidP="006914B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914BE" w:rsidRPr="006914BE" w:rsidRDefault="006914BE" w:rsidP="006914B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914BE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Российской Федерации № 291 от</w:t>
      </w:r>
      <w:r w:rsidR="005F6AA5">
        <w:rPr>
          <w:rFonts w:ascii="Times New Roman" w:hAnsi="Times New Roman" w:cs="Times New Roman"/>
          <w:sz w:val="24"/>
          <w:szCs w:val="24"/>
        </w:rPr>
        <w:t xml:space="preserve"> </w:t>
      </w:r>
      <w:r w:rsidRPr="006914BE">
        <w:rPr>
          <w:rFonts w:ascii="Times New Roman" w:hAnsi="Times New Roman" w:cs="Times New Roman"/>
          <w:sz w:val="24"/>
          <w:szCs w:val="24"/>
        </w:rPr>
        <w:t xml:space="preserve"> 09 апреля 2016 г. «Об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объектов» установлены нормативы минимальной обеспеченности населения площадью торговых объектов на территории РМО «Усть-Удинский район» (на 1 тыс. населения)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914BE" w:rsidRDefault="006914BE" w:rsidP="006914BE">
      <w:pPr>
        <w:ind w:left="180" w:right="-5" w:firstLine="528"/>
        <w:jc w:val="center"/>
        <w:rPr>
          <w:rFonts w:ascii="Times New Roman" w:hAnsi="Times New Roman"/>
          <w:sz w:val="24"/>
          <w:szCs w:val="24"/>
        </w:rPr>
      </w:pPr>
    </w:p>
    <w:p w:rsidR="003C3686" w:rsidRDefault="003C3686" w:rsidP="006914BE">
      <w:pPr>
        <w:ind w:left="180" w:right="-5" w:firstLine="528"/>
        <w:jc w:val="center"/>
        <w:rPr>
          <w:rFonts w:ascii="Times New Roman" w:hAnsi="Times New Roman"/>
          <w:sz w:val="24"/>
          <w:szCs w:val="24"/>
        </w:rPr>
      </w:pPr>
    </w:p>
    <w:p w:rsidR="006914BE" w:rsidRDefault="006914BE" w:rsidP="006914BE">
      <w:pPr>
        <w:ind w:left="180" w:right="-5" w:firstLine="528"/>
        <w:jc w:val="center"/>
        <w:rPr>
          <w:sz w:val="28"/>
          <w:szCs w:val="28"/>
        </w:rPr>
      </w:pPr>
      <w:r w:rsidRPr="00EC5037">
        <w:rPr>
          <w:rFonts w:ascii="Times New Roman" w:hAnsi="Times New Roman"/>
          <w:sz w:val="24"/>
          <w:szCs w:val="24"/>
        </w:rPr>
        <w:lastRenderedPageBreak/>
        <w:t>Площадь торговых объектов на 1 тыс</w:t>
      </w:r>
      <w:proofErr w:type="gramStart"/>
      <w:r w:rsidRPr="00EC5037">
        <w:rPr>
          <w:rFonts w:ascii="Times New Roman" w:hAnsi="Times New Roman"/>
          <w:sz w:val="24"/>
          <w:szCs w:val="24"/>
        </w:rPr>
        <w:t>.н</w:t>
      </w:r>
      <w:proofErr w:type="gramEnd"/>
      <w:r w:rsidRPr="00EC5037">
        <w:rPr>
          <w:rFonts w:ascii="Times New Roman" w:hAnsi="Times New Roman"/>
          <w:sz w:val="24"/>
          <w:szCs w:val="24"/>
        </w:rPr>
        <w:t xml:space="preserve">аселения в </w:t>
      </w:r>
      <w:r>
        <w:rPr>
          <w:rFonts w:ascii="Times New Roman" w:hAnsi="Times New Roman"/>
          <w:sz w:val="24"/>
          <w:szCs w:val="24"/>
        </w:rPr>
        <w:t xml:space="preserve">районном </w:t>
      </w:r>
      <w:r w:rsidRPr="00EC5037">
        <w:rPr>
          <w:rFonts w:ascii="Times New Roman" w:hAnsi="Times New Roman"/>
          <w:sz w:val="24"/>
          <w:szCs w:val="24"/>
        </w:rPr>
        <w:t>муниципальном образовании «Усть-Удин</w:t>
      </w:r>
      <w:r>
        <w:rPr>
          <w:rFonts w:ascii="Times New Roman" w:hAnsi="Times New Roman"/>
          <w:sz w:val="24"/>
          <w:szCs w:val="24"/>
        </w:rPr>
        <w:t>ский район»  за период 2013-2016</w:t>
      </w:r>
      <w:r w:rsidRPr="00EC5037">
        <w:rPr>
          <w:rFonts w:ascii="Times New Roman" w:hAnsi="Times New Roman"/>
          <w:sz w:val="24"/>
          <w:szCs w:val="24"/>
        </w:rPr>
        <w:t xml:space="preserve"> годы</w:t>
      </w:r>
    </w:p>
    <w:p w:rsidR="006914BE" w:rsidRDefault="006914BE" w:rsidP="006914BE">
      <w:pPr>
        <w:ind w:left="180" w:right="-5" w:firstLine="52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67646" cy="2565070"/>
            <wp:effectExtent l="0" t="0" r="0" b="0"/>
            <wp:docPr id="3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914BE" w:rsidRPr="002C22FC" w:rsidRDefault="006914BE" w:rsidP="006914BE">
      <w:pPr>
        <w:ind w:right="-5" w:firstLine="708"/>
        <w:jc w:val="center"/>
        <w:rPr>
          <w:rFonts w:ascii="Times New Roman" w:hAnsi="Times New Roman"/>
          <w:b/>
          <w:sz w:val="24"/>
          <w:szCs w:val="24"/>
        </w:rPr>
      </w:pPr>
      <w:r w:rsidRPr="002C22FC">
        <w:rPr>
          <w:rFonts w:ascii="Times New Roman" w:hAnsi="Times New Roman"/>
          <w:b/>
          <w:sz w:val="24"/>
          <w:szCs w:val="24"/>
        </w:rPr>
        <w:t>Потребительская кооперация района</w:t>
      </w:r>
    </w:p>
    <w:p w:rsidR="006914BE" w:rsidRPr="002C22FC" w:rsidRDefault="006914BE" w:rsidP="006914BE">
      <w:pPr>
        <w:ind w:right="-5" w:firstLine="708"/>
        <w:jc w:val="both"/>
        <w:rPr>
          <w:rFonts w:ascii="Times New Roman" w:hAnsi="Times New Roman"/>
          <w:sz w:val="24"/>
          <w:szCs w:val="24"/>
        </w:rPr>
      </w:pPr>
      <w:r w:rsidRPr="002C22FC">
        <w:rPr>
          <w:rFonts w:ascii="Times New Roman" w:hAnsi="Times New Roman"/>
          <w:sz w:val="24"/>
          <w:szCs w:val="24"/>
        </w:rPr>
        <w:t xml:space="preserve">Из имеющегося числа магазинов – 20, что составляет около 12 % от общего количества, объекты торговли сети потребительской кооперации, которая имеет разветвленную сеть </w:t>
      </w:r>
      <w:proofErr w:type="gramStart"/>
      <w:r w:rsidRPr="002C22FC">
        <w:rPr>
          <w:rFonts w:ascii="Times New Roman" w:hAnsi="Times New Roman"/>
          <w:sz w:val="24"/>
          <w:szCs w:val="24"/>
        </w:rPr>
        <w:t>на значительной части территории</w:t>
      </w:r>
      <w:proofErr w:type="gramEnd"/>
      <w:r w:rsidRPr="002C22FC">
        <w:rPr>
          <w:rFonts w:ascii="Times New Roman" w:hAnsi="Times New Roman"/>
          <w:sz w:val="24"/>
          <w:szCs w:val="24"/>
        </w:rPr>
        <w:t xml:space="preserve"> Усть-Удинского района. Сегодня потребительская ко</w:t>
      </w:r>
      <w:r>
        <w:rPr>
          <w:rFonts w:ascii="Times New Roman" w:hAnsi="Times New Roman"/>
          <w:sz w:val="24"/>
          <w:szCs w:val="24"/>
        </w:rPr>
        <w:t>операция – это торговая система,</w:t>
      </w:r>
      <w:r w:rsidRPr="002C22FC">
        <w:rPr>
          <w:rFonts w:ascii="Times New Roman" w:hAnsi="Times New Roman"/>
          <w:sz w:val="24"/>
          <w:szCs w:val="24"/>
        </w:rPr>
        <w:t xml:space="preserve"> котор</w:t>
      </w:r>
      <w:r>
        <w:rPr>
          <w:rFonts w:ascii="Times New Roman" w:hAnsi="Times New Roman"/>
          <w:sz w:val="24"/>
          <w:szCs w:val="24"/>
        </w:rPr>
        <w:t>ая</w:t>
      </w:r>
      <w:r w:rsidRPr="002C22FC">
        <w:rPr>
          <w:rFonts w:ascii="Times New Roman" w:hAnsi="Times New Roman"/>
          <w:sz w:val="24"/>
          <w:szCs w:val="24"/>
        </w:rPr>
        <w:t xml:space="preserve"> объединяет в себе Усть-Удинское райпо и ПО «Хлебозавод». Потребкооперация обслуживает 13 населенных пунктов, численность проживающих которых составляет около 11 тысяч человек, имеет развитую торговую сеть на территории района, свой кондитерский цех, столовую, занимается заготовительной деятельностью.</w:t>
      </w:r>
    </w:p>
    <w:p w:rsidR="006914BE" w:rsidRPr="00385897" w:rsidRDefault="006914BE" w:rsidP="006914BE">
      <w:pPr>
        <w:spacing w:after="0" w:line="240" w:lineRule="auto"/>
        <w:ind w:left="181" w:right="-6" w:firstLine="527"/>
        <w:jc w:val="center"/>
        <w:rPr>
          <w:rFonts w:ascii="Times New Roman" w:hAnsi="Times New Roman"/>
          <w:sz w:val="24"/>
          <w:szCs w:val="24"/>
        </w:rPr>
      </w:pPr>
      <w:r w:rsidRPr="00385897">
        <w:rPr>
          <w:rFonts w:ascii="Times New Roman" w:hAnsi="Times New Roman"/>
          <w:sz w:val="24"/>
          <w:szCs w:val="24"/>
        </w:rPr>
        <w:t>Начисление и уплата налогов и сборов в местный бюджет</w:t>
      </w:r>
    </w:p>
    <w:p w:rsidR="006914BE" w:rsidRPr="00385897" w:rsidRDefault="006914BE" w:rsidP="006914BE">
      <w:pPr>
        <w:spacing w:after="0" w:line="240" w:lineRule="auto"/>
        <w:ind w:left="181" w:right="-6" w:firstLine="527"/>
        <w:jc w:val="center"/>
        <w:rPr>
          <w:rFonts w:ascii="Times New Roman" w:hAnsi="Times New Roman"/>
          <w:sz w:val="24"/>
          <w:szCs w:val="24"/>
        </w:rPr>
      </w:pPr>
      <w:r w:rsidRPr="00385897">
        <w:rPr>
          <w:rFonts w:ascii="Times New Roman" w:hAnsi="Times New Roman"/>
          <w:sz w:val="24"/>
          <w:szCs w:val="24"/>
        </w:rPr>
        <w:t>организаций потребительской кооперации</w:t>
      </w:r>
    </w:p>
    <w:p w:rsidR="006914BE" w:rsidRDefault="006914BE" w:rsidP="00E11099">
      <w:pPr>
        <w:ind w:left="180" w:right="-5" w:hanging="38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30785" cy="2790701"/>
            <wp:effectExtent l="0" t="0" r="0" b="0"/>
            <wp:docPr id="30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37621" w:rsidRDefault="00C37621" w:rsidP="006914BE">
      <w:pPr>
        <w:ind w:left="180" w:right="-5" w:firstLine="528"/>
        <w:jc w:val="center"/>
        <w:rPr>
          <w:rFonts w:ascii="Times New Roman" w:hAnsi="Times New Roman"/>
          <w:sz w:val="24"/>
          <w:szCs w:val="24"/>
        </w:rPr>
      </w:pPr>
    </w:p>
    <w:p w:rsidR="00C37621" w:rsidRDefault="00C37621" w:rsidP="006914BE">
      <w:pPr>
        <w:ind w:left="180" w:right="-5" w:firstLine="528"/>
        <w:jc w:val="center"/>
        <w:rPr>
          <w:rFonts w:ascii="Times New Roman" w:hAnsi="Times New Roman"/>
          <w:sz w:val="24"/>
          <w:szCs w:val="24"/>
        </w:rPr>
      </w:pPr>
    </w:p>
    <w:p w:rsidR="006914BE" w:rsidRPr="00EC5037" w:rsidRDefault="006914BE" w:rsidP="006914BE">
      <w:pPr>
        <w:ind w:left="180" w:right="-5" w:firstLine="528"/>
        <w:jc w:val="center"/>
        <w:rPr>
          <w:rFonts w:ascii="Times New Roman" w:hAnsi="Times New Roman"/>
          <w:sz w:val="24"/>
          <w:szCs w:val="24"/>
        </w:rPr>
      </w:pPr>
      <w:r w:rsidRPr="00EC5037">
        <w:rPr>
          <w:rFonts w:ascii="Times New Roman" w:hAnsi="Times New Roman"/>
          <w:sz w:val="24"/>
          <w:szCs w:val="24"/>
        </w:rPr>
        <w:lastRenderedPageBreak/>
        <w:t>Динамика товарооборота и прибыли организаций потребительской кооперации</w:t>
      </w:r>
    </w:p>
    <w:p w:rsidR="006914BE" w:rsidRPr="0090589B" w:rsidRDefault="006914BE" w:rsidP="006914BE">
      <w:pPr>
        <w:ind w:left="180" w:right="-5" w:firstLine="5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0625" cy="2200275"/>
            <wp:effectExtent l="0" t="0" r="0" b="0"/>
            <wp:docPr id="29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914BE" w:rsidRPr="0090589B" w:rsidRDefault="006914BE" w:rsidP="006914BE">
      <w:pPr>
        <w:ind w:left="180" w:right="-5" w:firstLine="5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7275" cy="2076450"/>
            <wp:effectExtent l="0" t="0" r="0" b="0"/>
            <wp:docPr id="27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914BE" w:rsidRPr="002C22FC" w:rsidRDefault="006914BE" w:rsidP="006914BE">
      <w:pPr>
        <w:ind w:left="180" w:right="-5" w:firstLine="528"/>
        <w:jc w:val="center"/>
        <w:rPr>
          <w:rFonts w:ascii="Times New Roman" w:hAnsi="Times New Roman"/>
          <w:b/>
          <w:sz w:val="24"/>
          <w:szCs w:val="24"/>
        </w:rPr>
      </w:pPr>
      <w:r w:rsidRPr="002C22FC">
        <w:rPr>
          <w:rFonts w:ascii="Times New Roman" w:hAnsi="Times New Roman"/>
          <w:b/>
          <w:sz w:val="24"/>
          <w:szCs w:val="24"/>
        </w:rPr>
        <w:t>Оказание услуг общественного питания</w:t>
      </w:r>
    </w:p>
    <w:p w:rsidR="006914BE" w:rsidRPr="002C22FC" w:rsidRDefault="006914BE" w:rsidP="006914BE">
      <w:pPr>
        <w:ind w:left="180" w:right="-5" w:firstLine="5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состоянию на 01.01.2017</w:t>
      </w:r>
      <w:r w:rsidRPr="002C22FC">
        <w:rPr>
          <w:rFonts w:ascii="Times New Roman" w:hAnsi="Times New Roman"/>
          <w:sz w:val="24"/>
          <w:szCs w:val="24"/>
        </w:rPr>
        <w:t xml:space="preserve">г. на территории муниципального образования </w:t>
      </w:r>
      <w:r w:rsidRPr="00BD6039">
        <w:rPr>
          <w:rFonts w:ascii="Times New Roman" w:hAnsi="Times New Roman"/>
          <w:sz w:val="24"/>
          <w:szCs w:val="24"/>
        </w:rPr>
        <w:t xml:space="preserve">действует </w:t>
      </w:r>
      <w:r w:rsidR="00BD6039">
        <w:rPr>
          <w:rFonts w:ascii="Times New Roman" w:hAnsi="Times New Roman"/>
          <w:sz w:val="24"/>
          <w:szCs w:val="24"/>
        </w:rPr>
        <w:t xml:space="preserve">19 </w:t>
      </w:r>
      <w:r w:rsidRPr="00BD6039">
        <w:rPr>
          <w:rFonts w:ascii="Times New Roman" w:hAnsi="Times New Roman"/>
          <w:sz w:val="24"/>
          <w:szCs w:val="24"/>
        </w:rPr>
        <w:t>предприятий</w:t>
      </w:r>
      <w:r w:rsidRPr="002C22FC">
        <w:rPr>
          <w:rFonts w:ascii="Times New Roman" w:hAnsi="Times New Roman"/>
          <w:sz w:val="24"/>
          <w:szCs w:val="24"/>
        </w:rPr>
        <w:t xml:space="preserve"> общественног</w:t>
      </w:r>
      <w:r>
        <w:rPr>
          <w:rFonts w:ascii="Times New Roman" w:hAnsi="Times New Roman"/>
          <w:sz w:val="24"/>
          <w:szCs w:val="24"/>
        </w:rPr>
        <w:t xml:space="preserve">о питания на </w:t>
      </w:r>
      <w:r w:rsidR="00BD6039">
        <w:rPr>
          <w:rFonts w:ascii="Times New Roman" w:hAnsi="Times New Roman"/>
          <w:sz w:val="24"/>
          <w:szCs w:val="24"/>
        </w:rPr>
        <w:t>482</w:t>
      </w:r>
      <w:r>
        <w:rPr>
          <w:rFonts w:ascii="Times New Roman" w:hAnsi="Times New Roman"/>
          <w:sz w:val="24"/>
          <w:szCs w:val="24"/>
        </w:rPr>
        <w:t xml:space="preserve"> посадочных мест</w:t>
      </w:r>
      <w:r w:rsidR="00BD6039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 в том числе по видам: кафе – 3/112</w:t>
      </w:r>
      <w:r w:rsidRPr="002C22FC">
        <w:rPr>
          <w:rFonts w:ascii="Times New Roman" w:hAnsi="Times New Roman"/>
          <w:sz w:val="24"/>
          <w:szCs w:val="24"/>
        </w:rPr>
        <w:t>, столовые – 16/370.</w:t>
      </w:r>
    </w:p>
    <w:p w:rsidR="006914BE" w:rsidRDefault="006914BE" w:rsidP="006914BE">
      <w:pPr>
        <w:ind w:left="180" w:right="-5" w:firstLine="5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7005" cy="2560320"/>
            <wp:effectExtent l="19050" t="0" r="3645" b="0"/>
            <wp:docPr id="2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914BE" w:rsidRDefault="006914BE" w:rsidP="006914BE">
      <w:pPr>
        <w:ind w:left="180" w:right="-5" w:firstLine="528"/>
        <w:jc w:val="center"/>
        <w:rPr>
          <w:rFonts w:ascii="Times New Roman" w:hAnsi="Times New Roman"/>
          <w:b/>
          <w:sz w:val="24"/>
          <w:szCs w:val="24"/>
        </w:rPr>
      </w:pPr>
    </w:p>
    <w:p w:rsidR="006914BE" w:rsidRDefault="006914BE" w:rsidP="006914BE">
      <w:pPr>
        <w:ind w:left="180" w:right="-5" w:firstLine="528"/>
        <w:jc w:val="center"/>
        <w:rPr>
          <w:rFonts w:ascii="Times New Roman" w:hAnsi="Times New Roman"/>
          <w:b/>
          <w:sz w:val="24"/>
          <w:szCs w:val="24"/>
        </w:rPr>
      </w:pPr>
    </w:p>
    <w:p w:rsidR="006914BE" w:rsidRPr="002C22FC" w:rsidRDefault="006914BE" w:rsidP="006914BE">
      <w:pPr>
        <w:ind w:left="180" w:right="-5" w:firstLine="528"/>
        <w:jc w:val="center"/>
        <w:rPr>
          <w:rFonts w:ascii="Times New Roman" w:hAnsi="Times New Roman"/>
          <w:b/>
          <w:sz w:val="24"/>
          <w:szCs w:val="24"/>
        </w:rPr>
      </w:pPr>
      <w:r w:rsidRPr="002C22FC">
        <w:rPr>
          <w:rFonts w:ascii="Times New Roman" w:hAnsi="Times New Roman"/>
          <w:b/>
          <w:sz w:val="24"/>
          <w:szCs w:val="24"/>
        </w:rPr>
        <w:lastRenderedPageBreak/>
        <w:t>Бытовое обслуживание</w:t>
      </w:r>
    </w:p>
    <w:p w:rsidR="006914BE" w:rsidRDefault="006914BE" w:rsidP="006914BE">
      <w:pPr>
        <w:spacing w:after="0"/>
        <w:ind w:left="181" w:right="-6" w:firstLine="5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состоянию на 01.01.2017</w:t>
      </w:r>
      <w:r w:rsidRPr="002C22FC">
        <w:rPr>
          <w:rFonts w:ascii="Times New Roman" w:hAnsi="Times New Roman"/>
          <w:sz w:val="24"/>
          <w:szCs w:val="24"/>
        </w:rPr>
        <w:t xml:space="preserve"> г. на территории муницип</w:t>
      </w:r>
      <w:r>
        <w:rPr>
          <w:rFonts w:ascii="Times New Roman" w:hAnsi="Times New Roman"/>
          <w:sz w:val="24"/>
          <w:szCs w:val="24"/>
        </w:rPr>
        <w:t>ального образования действует 11</w:t>
      </w:r>
      <w:r w:rsidRPr="002C22FC">
        <w:rPr>
          <w:rFonts w:ascii="Times New Roman" w:hAnsi="Times New Roman"/>
          <w:sz w:val="24"/>
          <w:szCs w:val="24"/>
        </w:rPr>
        <w:t xml:space="preserve"> предприятий оказывающих населению бытовые услуги. </w:t>
      </w:r>
    </w:p>
    <w:p w:rsidR="006914BE" w:rsidRPr="00630747" w:rsidRDefault="006914BE" w:rsidP="006914BE">
      <w:pPr>
        <w:spacing w:after="0"/>
        <w:ind w:left="181" w:right="-6" w:firstLine="5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2016г. были</w:t>
      </w:r>
      <w:r w:rsidRPr="00630747">
        <w:rPr>
          <w:rFonts w:ascii="Times New Roman" w:hAnsi="Times New Roman"/>
          <w:sz w:val="24"/>
          <w:szCs w:val="24"/>
        </w:rPr>
        <w:t xml:space="preserve"> открыт</w:t>
      </w:r>
      <w:r>
        <w:rPr>
          <w:rFonts w:ascii="Times New Roman" w:hAnsi="Times New Roman"/>
          <w:sz w:val="24"/>
          <w:szCs w:val="24"/>
        </w:rPr>
        <w:t>ы</w:t>
      </w:r>
      <w:r w:rsidRPr="00630747">
        <w:rPr>
          <w:rFonts w:ascii="Times New Roman" w:hAnsi="Times New Roman"/>
          <w:sz w:val="24"/>
          <w:szCs w:val="24"/>
        </w:rPr>
        <w:t xml:space="preserve"> нов</w:t>
      </w:r>
      <w:r>
        <w:rPr>
          <w:rFonts w:ascii="Times New Roman" w:hAnsi="Times New Roman"/>
          <w:sz w:val="24"/>
          <w:szCs w:val="24"/>
        </w:rPr>
        <w:t>ы</w:t>
      </w:r>
      <w:r w:rsidRPr="00630747">
        <w:rPr>
          <w:rFonts w:ascii="Times New Roman" w:hAnsi="Times New Roman"/>
          <w:sz w:val="24"/>
          <w:szCs w:val="24"/>
        </w:rPr>
        <w:t>е парикмахерские, цех по ремонту одежды, баня, прачечная и гладильная.</w:t>
      </w:r>
    </w:p>
    <w:p w:rsidR="006914BE" w:rsidRPr="002C22FC" w:rsidRDefault="006914BE" w:rsidP="006914BE">
      <w:pPr>
        <w:spacing w:after="0"/>
        <w:ind w:left="181" w:right="-6" w:firstLine="527"/>
        <w:jc w:val="both"/>
        <w:rPr>
          <w:rFonts w:ascii="Times New Roman" w:hAnsi="Times New Roman"/>
          <w:sz w:val="24"/>
          <w:szCs w:val="24"/>
        </w:rPr>
      </w:pPr>
      <w:r w:rsidRPr="002C22FC">
        <w:rPr>
          <w:rFonts w:ascii="Times New Roman" w:hAnsi="Times New Roman"/>
          <w:sz w:val="24"/>
          <w:szCs w:val="24"/>
        </w:rPr>
        <w:t>Из них по видам бытовых услуг:</w:t>
      </w:r>
    </w:p>
    <w:p w:rsidR="006914BE" w:rsidRDefault="006914BE" w:rsidP="006914BE">
      <w:pPr>
        <w:ind w:left="180" w:right="-5" w:hanging="3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94744" cy="2668772"/>
            <wp:effectExtent l="0" t="0" r="0" b="0"/>
            <wp:docPr id="6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914BE" w:rsidRPr="00A24882" w:rsidRDefault="006914BE" w:rsidP="006914BE">
      <w:pPr>
        <w:ind w:left="180" w:right="-5" w:firstLine="528"/>
        <w:jc w:val="center"/>
        <w:rPr>
          <w:rFonts w:ascii="Times New Roman" w:hAnsi="Times New Roman"/>
          <w:sz w:val="24"/>
          <w:szCs w:val="24"/>
          <w:u w:val="single"/>
        </w:rPr>
      </w:pPr>
      <w:r w:rsidRPr="00A24882">
        <w:rPr>
          <w:rFonts w:ascii="Times New Roman" w:hAnsi="Times New Roman"/>
          <w:sz w:val="24"/>
          <w:szCs w:val="24"/>
          <w:u w:val="single"/>
        </w:rPr>
        <w:t>Цели и задачи развития потребительского рынка</w:t>
      </w:r>
    </w:p>
    <w:p w:rsidR="006914BE" w:rsidRPr="00A24882" w:rsidRDefault="006914BE" w:rsidP="006871FC">
      <w:pPr>
        <w:spacing w:after="0"/>
        <w:ind w:left="181" w:right="-6" w:firstLine="181"/>
        <w:jc w:val="both"/>
        <w:rPr>
          <w:rFonts w:ascii="Times New Roman" w:hAnsi="Times New Roman"/>
          <w:sz w:val="24"/>
          <w:szCs w:val="24"/>
        </w:rPr>
      </w:pPr>
      <w:r w:rsidRPr="00A24882">
        <w:rPr>
          <w:rFonts w:ascii="Times New Roman" w:hAnsi="Times New Roman"/>
          <w:b/>
          <w:sz w:val="24"/>
          <w:szCs w:val="24"/>
        </w:rPr>
        <w:tab/>
      </w:r>
      <w:r w:rsidRPr="00A24882">
        <w:rPr>
          <w:rFonts w:ascii="Times New Roman" w:hAnsi="Times New Roman"/>
          <w:sz w:val="24"/>
          <w:szCs w:val="24"/>
        </w:rPr>
        <w:t>Основная цель – обеспечение устойчивого развития потребительского рынка Усть-Удинского района.</w:t>
      </w:r>
    </w:p>
    <w:p w:rsidR="006914BE" w:rsidRPr="00A24882" w:rsidRDefault="006914BE" w:rsidP="006871FC">
      <w:pPr>
        <w:spacing w:after="0"/>
        <w:ind w:left="181" w:right="-6" w:firstLine="181"/>
        <w:jc w:val="both"/>
        <w:rPr>
          <w:rFonts w:ascii="Times New Roman" w:hAnsi="Times New Roman"/>
          <w:sz w:val="24"/>
          <w:szCs w:val="24"/>
        </w:rPr>
      </w:pPr>
      <w:r w:rsidRPr="00A24882">
        <w:rPr>
          <w:rFonts w:ascii="Times New Roman" w:hAnsi="Times New Roman"/>
          <w:sz w:val="24"/>
          <w:szCs w:val="24"/>
        </w:rPr>
        <w:tab/>
        <w:t>В свете требований Закона о торговле, первоочередными задачами, стоящими перед органами местного самоуправления РМО «Усть-Удинский район» являются:</w:t>
      </w:r>
    </w:p>
    <w:p w:rsidR="006914BE" w:rsidRPr="00A24882" w:rsidRDefault="006914BE" w:rsidP="006871FC">
      <w:pPr>
        <w:spacing w:after="0"/>
        <w:ind w:left="181" w:right="-6" w:firstLine="181"/>
        <w:jc w:val="both"/>
        <w:rPr>
          <w:rFonts w:ascii="Times New Roman" w:hAnsi="Times New Roman"/>
          <w:sz w:val="24"/>
          <w:szCs w:val="24"/>
        </w:rPr>
      </w:pPr>
      <w:r w:rsidRPr="00A24882">
        <w:rPr>
          <w:rFonts w:ascii="Times New Roman" w:hAnsi="Times New Roman"/>
          <w:sz w:val="24"/>
          <w:szCs w:val="24"/>
        </w:rPr>
        <w:tab/>
        <w:t>- увеличение числа субъектов малого бизнеса в сфере потребительского рынка при повышении качества предоставления оказываемых услуг;</w:t>
      </w:r>
    </w:p>
    <w:p w:rsidR="006914BE" w:rsidRPr="00A24882" w:rsidRDefault="006914BE" w:rsidP="006871FC">
      <w:pPr>
        <w:spacing w:after="0"/>
        <w:ind w:left="181" w:right="-6" w:firstLine="181"/>
        <w:jc w:val="both"/>
        <w:rPr>
          <w:rFonts w:ascii="Times New Roman" w:hAnsi="Times New Roman"/>
          <w:sz w:val="24"/>
          <w:szCs w:val="24"/>
        </w:rPr>
      </w:pPr>
      <w:r w:rsidRPr="00A24882">
        <w:rPr>
          <w:rFonts w:ascii="Times New Roman" w:hAnsi="Times New Roman"/>
          <w:sz w:val="24"/>
          <w:szCs w:val="24"/>
        </w:rPr>
        <w:tab/>
        <w:t>- повышение занятости населения в сфере предоставления услуг;</w:t>
      </w:r>
    </w:p>
    <w:p w:rsidR="006914BE" w:rsidRPr="00A24882" w:rsidRDefault="006914BE" w:rsidP="006871FC">
      <w:pPr>
        <w:spacing w:after="0"/>
        <w:ind w:left="181" w:right="-6" w:firstLine="181"/>
        <w:jc w:val="both"/>
        <w:rPr>
          <w:rFonts w:ascii="Times New Roman" w:hAnsi="Times New Roman"/>
          <w:sz w:val="24"/>
          <w:szCs w:val="24"/>
        </w:rPr>
      </w:pPr>
      <w:r w:rsidRPr="00A24882">
        <w:rPr>
          <w:rFonts w:ascii="Times New Roman" w:hAnsi="Times New Roman"/>
          <w:sz w:val="24"/>
          <w:szCs w:val="24"/>
        </w:rPr>
        <w:tab/>
        <w:t>- увеличение доли участия субъектов торговли в общем обороте продукции и услуг в районе;</w:t>
      </w:r>
    </w:p>
    <w:p w:rsidR="006914BE" w:rsidRPr="00A24882" w:rsidRDefault="006914BE" w:rsidP="006871FC">
      <w:pPr>
        <w:spacing w:after="0"/>
        <w:ind w:left="181" w:right="-6" w:firstLine="181"/>
        <w:jc w:val="both"/>
        <w:rPr>
          <w:rFonts w:ascii="Times New Roman" w:hAnsi="Times New Roman"/>
          <w:sz w:val="24"/>
          <w:szCs w:val="24"/>
        </w:rPr>
      </w:pPr>
      <w:r w:rsidRPr="00A24882">
        <w:rPr>
          <w:rFonts w:ascii="Times New Roman" w:hAnsi="Times New Roman"/>
          <w:sz w:val="24"/>
          <w:szCs w:val="24"/>
        </w:rPr>
        <w:tab/>
        <w:t>- развитие и совершенствование инфраструктуры потребительского рынка;</w:t>
      </w:r>
    </w:p>
    <w:p w:rsidR="006914BE" w:rsidRPr="00A24882" w:rsidRDefault="006914BE" w:rsidP="006871FC">
      <w:pPr>
        <w:spacing w:after="0"/>
        <w:ind w:left="181" w:right="-6" w:firstLine="181"/>
        <w:jc w:val="both"/>
        <w:rPr>
          <w:rFonts w:ascii="Times New Roman" w:hAnsi="Times New Roman"/>
          <w:sz w:val="24"/>
          <w:szCs w:val="24"/>
        </w:rPr>
      </w:pPr>
      <w:r w:rsidRPr="00A24882">
        <w:rPr>
          <w:rFonts w:ascii="Times New Roman" w:hAnsi="Times New Roman"/>
          <w:sz w:val="24"/>
          <w:szCs w:val="24"/>
        </w:rPr>
        <w:tab/>
        <w:t>- регулирование торговой деятельности в соответствии с действующим законодательством;</w:t>
      </w:r>
    </w:p>
    <w:p w:rsidR="006914BE" w:rsidRPr="00A24882" w:rsidRDefault="006914BE" w:rsidP="006871FC">
      <w:pPr>
        <w:spacing w:after="0"/>
        <w:ind w:left="181" w:right="-6" w:firstLine="181"/>
        <w:jc w:val="both"/>
        <w:rPr>
          <w:rFonts w:ascii="Times New Roman" w:hAnsi="Times New Roman"/>
          <w:sz w:val="24"/>
          <w:szCs w:val="24"/>
        </w:rPr>
      </w:pPr>
      <w:r w:rsidRPr="00A24882">
        <w:rPr>
          <w:rFonts w:ascii="Times New Roman" w:hAnsi="Times New Roman"/>
          <w:sz w:val="24"/>
          <w:szCs w:val="24"/>
        </w:rPr>
        <w:tab/>
        <w:t>- создание условий для обеспечения отдаленных населенных пунктов продуктами питания.</w:t>
      </w:r>
    </w:p>
    <w:p w:rsidR="006914BE" w:rsidRPr="00A24882" w:rsidRDefault="006914BE" w:rsidP="006871FC">
      <w:pPr>
        <w:spacing w:after="0"/>
        <w:ind w:left="181" w:right="-6" w:firstLine="181"/>
        <w:jc w:val="both"/>
        <w:rPr>
          <w:rFonts w:ascii="Times New Roman" w:hAnsi="Times New Roman"/>
          <w:sz w:val="24"/>
          <w:szCs w:val="24"/>
        </w:rPr>
      </w:pPr>
      <w:r w:rsidRPr="00A24882">
        <w:rPr>
          <w:rFonts w:ascii="Times New Roman" w:hAnsi="Times New Roman"/>
          <w:sz w:val="24"/>
          <w:szCs w:val="24"/>
        </w:rPr>
        <w:tab/>
        <w:t>Потребительский рынок Усть-Удинского района характеризуется  положительной динамикой развития, насыщенностью товарами и услугами.</w:t>
      </w:r>
    </w:p>
    <w:p w:rsidR="00002C5F" w:rsidRDefault="00002C5F" w:rsidP="006914BE">
      <w:pPr>
        <w:ind w:left="180" w:right="-5" w:firstLine="528"/>
        <w:jc w:val="center"/>
        <w:rPr>
          <w:rFonts w:ascii="Times New Roman" w:hAnsi="Times New Roman"/>
          <w:b/>
          <w:sz w:val="24"/>
          <w:szCs w:val="24"/>
        </w:rPr>
      </w:pPr>
    </w:p>
    <w:p w:rsidR="006914BE" w:rsidRDefault="006914BE" w:rsidP="006914BE">
      <w:pPr>
        <w:ind w:left="180" w:right="-5" w:firstLine="528"/>
        <w:jc w:val="center"/>
        <w:rPr>
          <w:rFonts w:ascii="Times New Roman" w:hAnsi="Times New Roman"/>
          <w:b/>
          <w:sz w:val="24"/>
          <w:szCs w:val="24"/>
        </w:rPr>
      </w:pPr>
      <w:r w:rsidRPr="00A24882">
        <w:rPr>
          <w:rFonts w:ascii="Times New Roman" w:hAnsi="Times New Roman"/>
          <w:b/>
          <w:sz w:val="24"/>
          <w:szCs w:val="24"/>
        </w:rPr>
        <w:t>Защита прав потребителей</w:t>
      </w:r>
    </w:p>
    <w:p w:rsidR="006914BE" w:rsidRPr="00A24882" w:rsidRDefault="006914BE" w:rsidP="006871FC">
      <w:pPr>
        <w:ind w:left="180" w:right="-5" w:firstLine="708"/>
        <w:jc w:val="both"/>
        <w:rPr>
          <w:rFonts w:ascii="Times New Roman" w:hAnsi="Times New Roman"/>
          <w:sz w:val="24"/>
          <w:szCs w:val="24"/>
        </w:rPr>
      </w:pPr>
      <w:r w:rsidRPr="00A24882">
        <w:rPr>
          <w:rFonts w:ascii="Times New Roman" w:hAnsi="Times New Roman"/>
          <w:sz w:val="24"/>
          <w:szCs w:val="24"/>
        </w:rPr>
        <w:t>Организовано проведение месячников, акций по вопросам качества и безопасности услуг и товаров, реализуемых населению:</w:t>
      </w:r>
    </w:p>
    <w:p w:rsidR="006914BE" w:rsidRPr="00A24882" w:rsidRDefault="006914BE" w:rsidP="006871FC">
      <w:pPr>
        <w:ind w:left="180" w:right="-5" w:firstLine="708"/>
        <w:jc w:val="both"/>
        <w:rPr>
          <w:rFonts w:ascii="Times New Roman" w:hAnsi="Times New Roman"/>
          <w:sz w:val="24"/>
          <w:szCs w:val="24"/>
        </w:rPr>
      </w:pPr>
      <w:r w:rsidRPr="00A24882">
        <w:rPr>
          <w:rFonts w:ascii="Times New Roman" w:hAnsi="Times New Roman"/>
          <w:sz w:val="24"/>
          <w:szCs w:val="24"/>
        </w:rPr>
        <w:lastRenderedPageBreak/>
        <w:t>- месячник качества и безопасности пиротехнической продукции - в целях обеспечения безопасности услуг, оказываемых в сфере розничной торговли, предотвращения травматизма людей, связанного с использованием некачественной пиротехнической продукции.</w:t>
      </w:r>
    </w:p>
    <w:p w:rsidR="006914BE" w:rsidRPr="00A24882" w:rsidRDefault="006914BE" w:rsidP="006871FC">
      <w:pPr>
        <w:ind w:left="180" w:right="-5" w:firstLine="708"/>
        <w:jc w:val="both"/>
        <w:rPr>
          <w:rFonts w:ascii="Times New Roman" w:hAnsi="Times New Roman"/>
          <w:sz w:val="24"/>
          <w:szCs w:val="24"/>
        </w:rPr>
      </w:pPr>
      <w:r w:rsidRPr="00A24882">
        <w:rPr>
          <w:rFonts w:ascii="Times New Roman" w:hAnsi="Times New Roman"/>
          <w:sz w:val="24"/>
          <w:szCs w:val="24"/>
        </w:rPr>
        <w:t>- месячник качества и безопасности мяса и иной продукции животного происхождения – в целях обеспечения качества и безопасности мяса и иной продукции животного происхождения, пресечения несанкционированной торговли указанной продукцией.</w:t>
      </w:r>
    </w:p>
    <w:p w:rsidR="006914BE" w:rsidRPr="00A24882" w:rsidRDefault="006914BE" w:rsidP="006871FC">
      <w:pPr>
        <w:ind w:left="180" w:right="-5" w:firstLine="708"/>
        <w:jc w:val="both"/>
        <w:rPr>
          <w:rFonts w:ascii="Times New Roman" w:hAnsi="Times New Roman"/>
          <w:sz w:val="24"/>
          <w:szCs w:val="24"/>
        </w:rPr>
      </w:pPr>
      <w:r w:rsidRPr="00A24882">
        <w:rPr>
          <w:rFonts w:ascii="Times New Roman" w:hAnsi="Times New Roman"/>
          <w:sz w:val="24"/>
          <w:szCs w:val="24"/>
        </w:rPr>
        <w:t>- месячник защиты прав потребителей – в целях повышения качества и культуры обслуживания населения в сфере торговли, общественного питания и бытового обслуживания, содействия правовому просвещению граждан в области защиты прав потребителей на территории района.</w:t>
      </w:r>
    </w:p>
    <w:p w:rsidR="006914BE" w:rsidRPr="00A24882" w:rsidRDefault="006914BE" w:rsidP="006871FC">
      <w:pPr>
        <w:ind w:left="180" w:right="-5" w:firstLine="708"/>
        <w:jc w:val="both"/>
        <w:rPr>
          <w:rFonts w:ascii="Times New Roman" w:hAnsi="Times New Roman"/>
          <w:sz w:val="24"/>
          <w:szCs w:val="24"/>
        </w:rPr>
      </w:pPr>
      <w:r w:rsidRPr="00A24882">
        <w:rPr>
          <w:rFonts w:ascii="Times New Roman" w:hAnsi="Times New Roman"/>
          <w:sz w:val="24"/>
          <w:szCs w:val="24"/>
        </w:rPr>
        <w:t>- месячник качества и безопасности ранних овощей и фруктов – в целях обеспечения безопасности услуг, оказываемых в сфере розничной торговли, предотвращения заболеваний (отравлений) людей, связанных с употреблением некачественной продовольственной продукции в летний период.</w:t>
      </w:r>
    </w:p>
    <w:p w:rsidR="006914BE" w:rsidRPr="00A24882" w:rsidRDefault="006914BE" w:rsidP="006914BE">
      <w:pPr>
        <w:ind w:left="180" w:right="-5"/>
        <w:jc w:val="center"/>
        <w:rPr>
          <w:rFonts w:ascii="Times New Roman" w:hAnsi="Times New Roman"/>
          <w:b/>
          <w:sz w:val="24"/>
          <w:szCs w:val="24"/>
        </w:rPr>
      </w:pPr>
      <w:r w:rsidRPr="00A24882">
        <w:rPr>
          <w:rFonts w:ascii="Times New Roman" w:hAnsi="Times New Roman"/>
          <w:b/>
          <w:sz w:val="24"/>
          <w:szCs w:val="24"/>
        </w:rPr>
        <w:t>Лицензирование алкогольной продукции</w:t>
      </w:r>
    </w:p>
    <w:p w:rsidR="006914BE" w:rsidRPr="00A24882" w:rsidRDefault="006914BE" w:rsidP="006871FC">
      <w:pPr>
        <w:ind w:right="-5" w:firstLine="180"/>
        <w:jc w:val="both"/>
        <w:rPr>
          <w:rFonts w:ascii="Times New Roman" w:hAnsi="Times New Roman"/>
          <w:sz w:val="24"/>
          <w:szCs w:val="24"/>
        </w:rPr>
      </w:pPr>
      <w:r w:rsidRPr="00A24882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По состоянию на 01.01.2017</w:t>
      </w:r>
      <w:r w:rsidRPr="00A24882">
        <w:rPr>
          <w:rFonts w:ascii="Times New Roman" w:hAnsi="Times New Roman"/>
          <w:sz w:val="24"/>
          <w:szCs w:val="24"/>
        </w:rPr>
        <w:t>г. на территории РМО «У</w:t>
      </w:r>
      <w:r>
        <w:rPr>
          <w:rFonts w:ascii="Times New Roman" w:hAnsi="Times New Roman"/>
          <w:sz w:val="24"/>
          <w:szCs w:val="24"/>
        </w:rPr>
        <w:t>сть-Удинский район» действует 15</w:t>
      </w:r>
      <w:r w:rsidRPr="00A24882">
        <w:rPr>
          <w:rFonts w:ascii="Times New Roman" w:hAnsi="Times New Roman"/>
          <w:sz w:val="24"/>
          <w:szCs w:val="24"/>
        </w:rPr>
        <w:t xml:space="preserve"> лицензий на право розничной </w:t>
      </w:r>
      <w:r>
        <w:rPr>
          <w:rFonts w:ascii="Times New Roman" w:hAnsi="Times New Roman"/>
          <w:sz w:val="24"/>
          <w:szCs w:val="24"/>
        </w:rPr>
        <w:t>продажи алкогольной продукции (3</w:t>
      </w:r>
      <w:r w:rsidRPr="00A24882">
        <w:rPr>
          <w:rFonts w:ascii="Times New Roman" w:hAnsi="Times New Roman"/>
          <w:sz w:val="24"/>
          <w:szCs w:val="24"/>
        </w:rPr>
        <w:t xml:space="preserve"> лицензии выдано </w:t>
      </w:r>
      <w:r>
        <w:rPr>
          <w:rFonts w:ascii="Times New Roman" w:hAnsi="Times New Roman"/>
          <w:sz w:val="24"/>
          <w:szCs w:val="24"/>
        </w:rPr>
        <w:t>нашим лицензирующим органом и 12</w:t>
      </w:r>
      <w:r w:rsidRPr="00A24882">
        <w:rPr>
          <w:rFonts w:ascii="Times New Roman" w:hAnsi="Times New Roman"/>
          <w:sz w:val="24"/>
          <w:szCs w:val="24"/>
        </w:rPr>
        <w:t xml:space="preserve"> лицензий выдано лицензирующими органами других муниципальных образований).</w:t>
      </w:r>
    </w:p>
    <w:p w:rsidR="006914BE" w:rsidRPr="00A24882" w:rsidRDefault="006914BE" w:rsidP="006871FC">
      <w:pPr>
        <w:spacing w:after="0"/>
        <w:ind w:right="-6" w:firstLine="180"/>
        <w:jc w:val="both"/>
        <w:rPr>
          <w:rFonts w:ascii="Times New Roman" w:hAnsi="Times New Roman"/>
          <w:sz w:val="24"/>
          <w:szCs w:val="24"/>
        </w:rPr>
      </w:pPr>
      <w:r w:rsidRPr="00A24882">
        <w:rPr>
          <w:rFonts w:ascii="Times New Roman" w:hAnsi="Times New Roman"/>
          <w:sz w:val="24"/>
          <w:szCs w:val="24"/>
        </w:rPr>
        <w:tab/>
        <w:t>Розничная торговля алкогольн</w:t>
      </w:r>
      <w:r>
        <w:rPr>
          <w:rFonts w:ascii="Times New Roman" w:hAnsi="Times New Roman"/>
          <w:sz w:val="24"/>
          <w:szCs w:val="24"/>
        </w:rPr>
        <w:t>ой продукции осуществляется в 68</w:t>
      </w:r>
      <w:r w:rsidRPr="00A24882">
        <w:rPr>
          <w:rFonts w:ascii="Times New Roman" w:hAnsi="Times New Roman"/>
          <w:sz w:val="24"/>
          <w:szCs w:val="24"/>
        </w:rPr>
        <w:t xml:space="preserve"> объектах лицензирования,</w:t>
      </w:r>
      <w:r>
        <w:rPr>
          <w:rFonts w:ascii="Times New Roman" w:hAnsi="Times New Roman"/>
          <w:sz w:val="24"/>
          <w:szCs w:val="24"/>
        </w:rPr>
        <w:t xml:space="preserve"> среди которых: в магазинах – 64</w:t>
      </w:r>
      <w:r w:rsidRPr="00A24882">
        <w:rPr>
          <w:rFonts w:ascii="Times New Roman" w:hAnsi="Times New Roman"/>
          <w:sz w:val="24"/>
          <w:szCs w:val="24"/>
        </w:rPr>
        <w:t>, в предпр</w:t>
      </w:r>
      <w:r>
        <w:rPr>
          <w:rFonts w:ascii="Times New Roman" w:hAnsi="Times New Roman"/>
          <w:sz w:val="24"/>
          <w:szCs w:val="24"/>
        </w:rPr>
        <w:t>иятиях общественного питания – 4</w:t>
      </w:r>
      <w:r w:rsidRPr="00A24882">
        <w:rPr>
          <w:rFonts w:ascii="Times New Roman" w:hAnsi="Times New Roman"/>
          <w:sz w:val="24"/>
          <w:szCs w:val="24"/>
        </w:rPr>
        <w:t>. Лицензиатам</w:t>
      </w:r>
      <w:r w:rsidR="001B1D9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  <w:r w:rsidRPr="00A24882">
        <w:rPr>
          <w:rFonts w:ascii="Times New Roman" w:hAnsi="Times New Roman"/>
          <w:sz w:val="24"/>
          <w:szCs w:val="24"/>
        </w:rPr>
        <w:t xml:space="preserve"> получившим</w:t>
      </w:r>
      <w:r w:rsidR="001B1D9D">
        <w:rPr>
          <w:rFonts w:ascii="Times New Roman" w:hAnsi="Times New Roman"/>
          <w:sz w:val="24"/>
          <w:szCs w:val="24"/>
        </w:rPr>
        <w:t>и</w:t>
      </w:r>
      <w:r w:rsidRPr="00A24882">
        <w:rPr>
          <w:rFonts w:ascii="Times New Roman" w:hAnsi="Times New Roman"/>
          <w:sz w:val="24"/>
          <w:szCs w:val="24"/>
        </w:rPr>
        <w:t xml:space="preserve"> лицензии в других муниципальных образованиях, открыто </w:t>
      </w:r>
      <w:r>
        <w:rPr>
          <w:rFonts w:ascii="Times New Roman" w:hAnsi="Times New Roman"/>
          <w:sz w:val="24"/>
          <w:szCs w:val="24"/>
        </w:rPr>
        <w:t>44 объектов лицензирования из 68</w:t>
      </w:r>
      <w:r w:rsidRPr="00A24882">
        <w:rPr>
          <w:rFonts w:ascii="Times New Roman" w:hAnsi="Times New Roman"/>
          <w:sz w:val="24"/>
          <w:szCs w:val="24"/>
        </w:rPr>
        <w:t>, осуществляющих торговлю алкогольной продукции на всей территории</w:t>
      </w:r>
      <w:r>
        <w:rPr>
          <w:rFonts w:ascii="Times New Roman" w:hAnsi="Times New Roman"/>
          <w:sz w:val="24"/>
          <w:szCs w:val="24"/>
        </w:rPr>
        <w:t xml:space="preserve"> района, что составляет около 65</w:t>
      </w:r>
      <w:r w:rsidRPr="00A24882">
        <w:rPr>
          <w:rFonts w:ascii="Times New Roman" w:hAnsi="Times New Roman"/>
          <w:sz w:val="24"/>
          <w:szCs w:val="24"/>
        </w:rPr>
        <w:t xml:space="preserve">% от общего числа. В целом количество </w:t>
      </w:r>
      <w:proofErr w:type="gramStart"/>
      <w:r w:rsidRPr="00A24882">
        <w:rPr>
          <w:rFonts w:ascii="Times New Roman" w:hAnsi="Times New Roman"/>
          <w:sz w:val="24"/>
          <w:szCs w:val="24"/>
        </w:rPr>
        <w:t>объектов лицензирования, осуществляющих розничную продажу алкогольной продукции по с</w:t>
      </w:r>
      <w:r w:rsidR="006C19FC">
        <w:rPr>
          <w:rFonts w:ascii="Times New Roman" w:hAnsi="Times New Roman"/>
          <w:sz w:val="24"/>
          <w:szCs w:val="24"/>
        </w:rPr>
        <w:t>равнению с аналогичным периодом прошлого года</w:t>
      </w:r>
      <w:r>
        <w:rPr>
          <w:rFonts w:ascii="Times New Roman" w:hAnsi="Times New Roman"/>
          <w:sz w:val="24"/>
          <w:szCs w:val="24"/>
        </w:rPr>
        <w:t xml:space="preserve"> увеличилось</w:t>
      </w:r>
      <w:proofErr w:type="gramEnd"/>
      <w:r>
        <w:rPr>
          <w:rFonts w:ascii="Times New Roman" w:hAnsi="Times New Roman"/>
          <w:sz w:val="24"/>
          <w:szCs w:val="24"/>
        </w:rPr>
        <w:t xml:space="preserve"> с 59 до 68 объектов (115</w:t>
      </w:r>
      <w:r w:rsidRPr="00A24882">
        <w:rPr>
          <w:rFonts w:ascii="Times New Roman" w:hAnsi="Times New Roman"/>
          <w:sz w:val="24"/>
          <w:szCs w:val="24"/>
        </w:rPr>
        <w:t>,3%).</w:t>
      </w:r>
    </w:p>
    <w:p w:rsidR="006914BE" w:rsidRDefault="006914BE" w:rsidP="006914BE">
      <w:pPr>
        <w:spacing w:after="0"/>
        <w:ind w:right="-6" w:firstLine="540"/>
        <w:jc w:val="both"/>
        <w:rPr>
          <w:rFonts w:ascii="Times New Roman" w:hAnsi="Times New Roman"/>
          <w:sz w:val="24"/>
          <w:szCs w:val="24"/>
        </w:rPr>
      </w:pPr>
      <w:r w:rsidRPr="00A24882">
        <w:rPr>
          <w:rFonts w:ascii="Times New Roman" w:hAnsi="Times New Roman"/>
          <w:sz w:val="24"/>
          <w:szCs w:val="24"/>
        </w:rPr>
        <w:t>За выдачу и продление лицензий в мес</w:t>
      </w:r>
      <w:r>
        <w:rPr>
          <w:rFonts w:ascii="Times New Roman" w:hAnsi="Times New Roman"/>
          <w:sz w:val="24"/>
          <w:szCs w:val="24"/>
        </w:rPr>
        <w:t>тный бюджет поступило сборов 140,5</w:t>
      </w:r>
      <w:r w:rsidRPr="00A24882">
        <w:rPr>
          <w:rFonts w:ascii="Times New Roman" w:hAnsi="Times New Roman"/>
          <w:sz w:val="24"/>
          <w:szCs w:val="24"/>
        </w:rPr>
        <w:t>тыс. руб</w:t>
      </w:r>
      <w:r w:rsidR="00A927A3">
        <w:rPr>
          <w:rFonts w:ascii="Times New Roman" w:hAnsi="Times New Roman"/>
          <w:sz w:val="24"/>
          <w:szCs w:val="24"/>
        </w:rPr>
        <w:t>.</w:t>
      </w:r>
      <w:r w:rsidRPr="00A24882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2015г. – 101 тыс</w:t>
      </w:r>
      <w:proofErr w:type="gramStart"/>
      <w:r>
        <w:rPr>
          <w:rFonts w:ascii="Times New Roman" w:hAnsi="Times New Roman"/>
          <w:sz w:val="24"/>
          <w:szCs w:val="24"/>
        </w:rPr>
        <w:t>.р</w:t>
      </w:r>
      <w:proofErr w:type="gramEnd"/>
      <w:r>
        <w:rPr>
          <w:rFonts w:ascii="Times New Roman" w:hAnsi="Times New Roman"/>
          <w:sz w:val="24"/>
          <w:szCs w:val="24"/>
        </w:rPr>
        <w:t>уб</w:t>
      </w:r>
      <w:r w:rsidR="00A927A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; </w:t>
      </w:r>
      <w:r w:rsidRPr="00A24882">
        <w:rPr>
          <w:rFonts w:ascii="Times New Roman" w:hAnsi="Times New Roman"/>
          <w:sz w:val="24"/>
          <w:szCs w:val="24"/>
        </w:rPr>
        <w:t>2014г. – 80 тыс.руб</w:t>
      </w:r>
      <w:r w:rsidR="00A927A3">
        <w:rPr>
          <w:rFonts w:ascii="Times New Roman" w:hAnsi="Times New Roman"/>
          <w:sz w:val="24"/>
          <w:szCs w:val="24"/>
        </w:rPr>
        <w:t>.</w:t>
      </w:r>
      <w:r w:rsidRPr="00A24882">
        <w:rPr>
          <w:rFonts w:ascii="Times New Roman" w:hAnsi="Times New Roman"/>
          <w:sz w:val="24"/>
          <w:szCs w:val="24"/>
        </w:rPr>
        <w:t>; 2013г.- 168 тыс.руб</w:t>
      </w:r>
      <w:r w:rsidR="00A927A3">
        <w:rPr>
          <w:rFonts w:ascii="Times New Roman" w:hAnsi="Times New Roman"/>
          <w:sz w:val="24"/>
          <w:szCs w:val="24"/>
        </w:rPr>
        <w:t>.</w:t>
      </w:r>
      <w:r w:rsidRPr="00A24882">
        <w:rPr>
          <w:rFonts w:ascii="Times New Roman" w:hAnsi="Times New Roman"/>
          <w:sz w:val="24"/>
          <w:szCs w:val="24"/>
        </w:rPr>
        <w:t>; 2012г. - 484 тыс.руб</w:t>
      </w:r>
      <w:r w:rsidR="00A927A3">
        <w:rPr>
          <w:rFonts w:ascii="Times New Roman" w:hAnsi="Times New Roman"/>
          <w:sz w:val="24"/>
          <w:szCs w:val="24"/>
        </w:rPr>
        <w:t>.</w:t>
      </w:r>
      <w:r w:rsidRPr="00A24882">
        <w:rPr>
          <w:rFonts w:ascii="Times New Roman" w:hAnsi="Times New Roman"/>
          <w:sz w:val="24"/>
          <w:szCs w:val="24"/>
        </w:rPr>
        <w:t>).</w:t>
      </w:r>
    </w:p>
    <w:p w:rsidR="00002C5F" w:rsidRDefault="00002C5F" w:rsidP="000E40E6">
      <w:pPr>
        <w:spacing w:after="0"/>
        <w:ind w:left="360" w:firstLine="34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54E" w:rsidRDefault="00594407" w:rsidP="000E40E6">
      <w:pPr>
        <w:spacing w:after="0"/>
        <w:ind w:left="360" w:firstLine="3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407">
        <w:rPr>
          <w:rFonts w:ascii="Times New Roman" w:hAnsi="Times New Roman" w:cs="Times New Roman"/>
          <w:b/>
          <w:sz w:val="24"/>
          <w:szCs w:val="24"/>
        </w:rPr>
        <w:t>ВАЖНЕЙШИЕ ЗАДАЧИ НА 201</w:t>
      </w:r>
      <w:r w:rsidR="00002C5F">
        <w:rPr>
          <w:rFonts w:ascii="Times New Roman" w:hAnsi="Times New Roman" w:cs="Times New Roman"/>
          <w:b/>
          <w:sz w:val="24"/>
          <w:szCs w:val="24"/>
        </w:rPr>
        <w:t>7</w:t>
      </w:r>
      <w:r w:rsidRPr="00594407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:rsidR="0070135B" w:rsidRPr="00594407" w:rsidRDefault="0070135B" w:rsidP="000E40E6">
      <w:pPr>
        <w:spacing w:after="0"/>
        <w:ind w:left="360" w:firstLine="34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54E" w:rsidRDefault="0061754E" w:rsidP="000E40E6">
      <w:pPr>
        <w:pStyle w:val="a5"/>
        <w:numPr>
          <w:ilvl w:val="0"/>
          <w:numId w:val="3"/>
        </w:numPr>
        <w:tabs>
          <w:tab w:val="left" w:pos="993"/>
        </w:tabs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754E">
        <w:rPr>
          <w:rFonts w:ascii="Times New Roman" w:hAnsi="Times New Roman" w:cs="Times New Roman"/>
          <w:sz w:val="24"/>
          <w:szCs w:val="24"/>
        </w:rPr>
        <w:t>Сокращение</w:t>
      </w:r>
      <w:r>
        <w:rPr>
          <w:rFonts w:ascii="Times New Roman" w:hAnsi="Times New Roman" w:cs="Times New Roman"/>
          <w:sz w:val="24"/>
          <w:szCs w:val="24"/>
        </w:rPr>
        <w:t xml:space="preserve"> уровня неформальной занятости.</w:t>
      </w:r>
    </w:p>
    <w:p w:rsidR="0061754E" w:rsidRPr="0061754E" w:rsidRDefault="0061754E" w:rsidP="00EF47A9">
      <w:pPr>
        <w:pStyle w:val="a5"/>
        <w:numPr>
          <w:ilvl w:val="0"/>
          <w:numId w:val="3"/>
        </w:numPr>
        <w:tabs>
          <w:tab w:val="left" w:pos="993"/>
        </w:tabs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754E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002C5F">
        <w:rPr>
          <w:rFonts w:ascii="Times New Roman" w:hAnsi="Times New Roman" w:cs="Times New Roman"/>
          <w:sz w:val="24"/>
          <w:szCs w:val="24"/>
        </w:rPr>
        <w:t xml:space="preserve">социально-экономического </w:t>
      </w:r>
      <w:r w:rsidRPr="0061754E">
        <w:rPr>
          <w:rFonts w:ascii="Times New Roman" w:hAnsi="Times New Roman" w:cs="Times New Roman"/>
          <w:sz w:val="24"/>
          <w:szCs w:val="24"/>
        </w:rPr>
        <w:t>сотрудничества</w:t>
      </w:r>
      <w:r w:rsidR="00EF47A9">
        <w:rPr>
          <w:rFonts w:ascii="Times New Roman" w:hAnsi="Times New Roman" w:cs="Times New Roman"/>
          <w:sz w:val="24"/>
          <w:szCs w:val="24"/>
        </w:rPr>
        <w:t>.</w:t>
      </w:r>
    </w:p>
    <w:p w:rsidR="0061754E" w:rsidRDefault="00EF47A9" w:rsidP="00EF47A9">
      <w:pPr>
        <w:pStyle w:val="a5"/>
        <w:numPr>
          <w:ilvl w:val="0"/>
          <w:numId w:val="3"/>
        </w:numPr>
        <w:tabs>
          <w:tab w:val="left" w:pos="993"/>
        </w:tabs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Поддержка</w:t>
      </w:r>
      <w:r w:rsidR="0061754E">
        <w:rPr>
          <w:rFonts w:ascii="Times New Roman" w:hAnsi="Times New Roman" w:cs="Times New Roman"/>
          <w:sz w:val="24"/>
          <w:szCs w:val="24"/>
        </w:rPr>
        <w:t xml:space="preserve"> малого и среднего предпринимательства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54E" w:rsidRDefault="00EF47A9" w:rsidP="00EF47A9">
      <w:pPr>
        <w:pStyle w:val="a5"/>
        <w:numPr>
          <w:ilvl w:val="0"/>
          <w:numId w:val="3"/>
        </w:numPr>
        <w:tabs>
          <w:tab w:val="left" w:pos="993"/>
        </w:tabs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A24882">
        <w:rPr>
          <w:rFonts w:ascii="Times New Roman" w:hAnsi="Times New Roman" w:cs="Times New Roman"/>
          <w:sz w:val="24"/>
          <w:szCs w:val="24"/>
        </w:rPr>
        <w:t xml:space="preserve">беспечение устойчивого </w:t>
      </w:r>
      <w:r>
        <w:rPr>
          <w:rFonts w:ascii="Times New Roman" w:hAnsi="Times New Roman" w:cs="Times New Roman"/>
          <w:sz w:val="24"/>
          <w:szCs w:val="24"/>
        </w:rPr>
        <w:t>развития потребительского рынка.</w:t>
      </w:r>
    </w:p>
    <w:p w:rsidR="00246883" w:rsidRPr="0007582D" w:rsidRDefault="00EF47A9" w:rsidP="00246883">
      <w:pPr>
        <w:pStyle w:val="a5"/>
        <w:numPr>
          <w:ilvl w:val="0"/>
          <w:numId w:val="3"/>
        </w:numPr>
        <w:tabs>
          <w:tab w:val="left" w:pos="993"/>
        </w:tabs>
        <w:ind w:left="180" w:right="-5" w:firstLine="529"/>
        <w:jc w:val="both"/>
        <w:rPr>
          <w:rFonts w:ascii="Times New Roman" w:hAnsi="Times New Roman" w:cs="Times New Roman"/>
          <w:sz w:val="24"/>
          <w:szCs w:val="24"/>
        </w:rPr>
      </w:pPr>
      <w:r w:rsidRPr="0007582D">
        <w:rPr>
          <w:rFonts w:ascii="Times New Roman" w:hAnsi="Times New Roman" w:cs="Times New Roman"/>
          <w:sz w:val="24"/>
          <w:szCs w:val="24"/>
        </w:rPr>
        <w:t>Проведение закупок</w:t>
      </w:r>
      <w:r w:rsidR="00FF3A67" w:rsidRPr="0007582D">
        <w:rPr>
          <w:rFonts w:ascii="Times New Roman" w:hAnsi="Times New Roman" w:cs="Times New Roman"/>
          <w:sz w:val="24"/>
          <w:szCs w:val="24"/>
        </w:rPr>
        <w:t xml:space="preserve"> для муниципальных нужд </w:t>
      </w:r>
      <w:r w:rsidRPr="0007582D">
        <w:rPr>
          <w:rFonts w:ascii="Times New Roman" w:hAnsi="Times New Roman" w:cs="Times New Roman"/>
          <w:sz w:val="24"/>
          <w:szCs w:val="24"/>
        </w:rPr>
        <w:t>посредством торгов.</w:t>
      </w:r>
    </w:p>
    <w:sectPr w:rsidR="00246883" w:rsidRPr="0007582D" w:rsidSect="001A3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06F79"/>
    <w:multiLevelType w:val="hybridMultilevel"/>
    <w:tmpl w:val="383CB286"/>
    <w:lvl w:ilvl="0" w:tplc="A356B0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13D60BC"/>
    <w:multiLevelType w:val="hybridMultilevel"/>
    <w:tmpl w:val="C1EC0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1F2959"/>
    <w:multiLevelType w:val="hybridMultilevel"/>
    <w:tmpl w:val="A7B69018"/>
    <w:lvl w:ilvl="0" w:tplc="FF68E7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9490D0C"/>
    <w:multiLevelType w:val="hybridMultilevel"/>
    <w:tmpl w:val="600C1032"/>
    <w:lvl w:ilvl="0" w:tplc="AD2E3D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EE20552"/>
    <w:multiLevelType w:val="hybridMultilevel"/>
    <w:tmpl w:val="791807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46883"/>
    <w:rsid w:val="0000134B"/>
    <w:rsid w:val="00002C5F"/>
    <w:rsid w:val="00020AC1"/>
    <w:rsid w:val="00023DC6"/>
    <w:rsid w:val="0003124D"/>
    <w:rsid w:val="0004256C"/>
    <w:rsid w:val="00051A7D"/>
    <w:rsid w:val="00072E95"/>
    <w:rsid w:val="0007582D"/>
    <w:rsid w:val="000764E3"/>
    <w:rsid w:val="00080DAE"/>
    <w:rsid w:val="000866A2"/>
    <w:rsid w:val="00093149"/>
    <w:rsid w:val="000B3E98"/>
    <w:rsid w:val="000B77F6"/>
    <w:rsid w:val="000C09B4"/>
    <w:rsid w:val="000D4852"/>
    <w:rsid w:val="000E40E6"/>
    <w:rsid w:val="000F3D82"/>
    <w:rsid w:val="0010285B"/>
    <w:rsid w:val="00107394"/>
    <w:rsid w:val="00116044"/>
    <w:rsid w:val="00116E29"/>
    <w:rsid w:val="00130A00"/>
    <w:rsid w:val="00130F75"/>
    <w:rsid w:val="00136A9C"/>
    <w:rsid w:val="00137F39"/>
    <w:rsid w:val="0015209F"/>
    <w:rsid w:val="00172807"/>
    <w:rsid w:val="001774AF"/>
    <w:rsid w:val="0018378A"/>
    <w:rsid w:val="00193C80"/>
    <w:rsid w:val="001A399C"/>
    <w:rsid w:val="001A3E02"/>
    <w:rsid w:val="001A4C0A"/>
    <w:rsid w:val="001B0B11"/>
    <w:rsid w:val="001B1D9D"/>
    <w:rsid w:val="001B5965"/>
    <w:rsid w:val="001C19FB"/>
    <w:rsid w:val="001C7CC6"/>
    <w:rsid w:val="001E2CAD"/>
    <w:rsid w:val="001F467D"/>
    <w:rsid w:val="001F4836"/>
    <w:rsid w:val="001F5CCC"/>
    <w:rsid w:val="002003F8"/>
    <w:rsid w:val="00207B0C"/>
    <w:rsid w:val="002110B3"/>
    <w:rsid w:val="00212F43"/>
    <w:rsid w:val="00213200"/>
    <w:rsid w:val="00214A37"/>
    <w:rsid w:val="00217504"/>
    <w:rsid w:val="00225E51"/>
    <w:rsid w:val="00227984"/>
    <w:rsid w:val="00236529"/>
    <w:rsid w:val="00246883"/>
    <w:rsid w:val="00252821"/>
    <w:rsid w:val="00254C40"/>
    <w:rsid w:val="00257903"/>
    <w:rsid w:val="0027227E"/>
    <w:rsid w:val="002777F8"/>
    <w:rsid w:val="002806F5"/>
    <w:rsid w:val="00291702"/>
    <w:rsid w:val="002B67FB"/>
    <w:rsid w:val="002C0ECE"/>
    <w:rsid w:val="002C1003"/>
    <w:rsid w:val="002C22FC"/>
    <w:rsid w:val="002D6619"/>
    <w:rsid w:val="002D6AAE"/>
    <w:rsid w:val="002E0B5E"/>
    <w:rsid w:val="002F3222"/>
    <w:rsid w:val="00306872"/>
    <w:rsid w:val="00306CD1"/>
    <w:rsid w:val="003120D4"/>
    <w:rsid w:val="00324C18"/>
    <w:rsid w:val="00326EF5"/>
    <w:rsid w:val="003352C6"/>
    <w:rsid w:val="00347E9D"/>
    <w:rsid w:val="00354BBC"/>
    <w:rsid w:val="00360314"/>
    <w:rsid w:val="003809B0"/>
    <w:rsid w:val="00385897"/>
    <w:rsid w:val="003A1F3A"/>
    <w:rsid w:val="003A5278"/>
    <w:rsid w:val="003B5E27"/>
    <w:rsid w:val="003C2504"/>
    <w:rsid w:val="003C3686"/>
    <w:rsid w:val="003C448F"/>
    <w:rsid w:val="003E1B84"/>
    <w:rsid w:val="003E74D8"/>
    <w:rsid w:val="003F79E8"/>
    <w:rsid w:val="00413140"/>
    <w:rsid w:val="00444CC7"/>
    <w:rsid w:val="0045649A"/>
    <w:rsid w:val="00456E36"/>
    <w:rsid w:val="00461450"/>
    <w:rsid w:val="00462EA4"/>
    <w:rsid w:val="00466A8C"/>
    <w:rsid w:val="004737CD"/>
    <w:rsid w:val="004806B5"/>
    <w:rsid w:val="00481936"/>
    <w:rsid w:val="00496F04"/>
    <w:rsid w:val="004B730F"/>
    <w:rsid w:val="004C1B44"/>
    <w:rsid w:val="004C1B8D"/>
    <w:rsid w:val="004D24A5"/>
    <w:rsid w:val="004D595E"/>
    <w:rsid w:val="004E0B5B"/>
    <w:rsid w:val="004E1DE9"/>
    <w:rsid w:val="004E5C39"/>
    <w:rsid w:val="004E6598"/>
    <w:rsid w:val="004F2A06"/>
    <w:rsid w:val="004F567D"/>
    <w:rsid w:val="004F60A3"/>
    <w:rsid w:val="005008E9"/>
    <w:rsid w:val="00506D44"/>
    <w:rsid w:val="005175C7"/>
    <w:rsid w:val="005177B3"/>
    <w:rsid w:val="00523199"/>
    <w:rsid w:val="00534EA7"/>
    <w:rsid w:val="005447BF"/>
    <w:rsid w:val="00572877"/>
    <w:rsid w:val="00580270"/>
    <w:rsid w:val="00594407"/>
    <w:rsid w:val="005B1E55"/>
    <w:rsid w:val="005C5EE0"/>
    <w:rsid w:val="005C7D74"/>
    <w:rsid w:val="005D7F53"/>
    <w:rsid w:val="005E18A3"/>
    <w:rsid w:val="005E72F7"/>
    <w:rsid w:val="005E74A6"/>
    <w:rsid w:val="005E76A7"/>
    <w:rsid w:val="005E7778"/>
    <w:rsid w:val="005F6AA5"/>
    <w:rsid w:val="00600E45"/>
    <w:rsid w:val="00610849"/>
    <w:rsid w:val="0061754E"/>
    <w:rsid w:val="00657B09"/>
    <w:rsid w:val="00663951"/>
    <w:rsid w:val="00673975"/>
    <w:rsid w:val="0068068C"/>
    <w:rsid w:val="00683099"/>
    <w:rsid w:val="006871FC"/>
    <w:rsid w:val="006914BE"/>
    <w:rsid w:val="0069779A"/>
    <w:rsid w:val="006A1F55"/>
    <w:rsid w:val="006A224A"/>
    <w:rsid w:val="006B2AE2"/>
    <w:rsid w:val="006C0E5E"/>
    <w:rsid w:val="006C19FC"/>
    <w:rsid w:val="006C6075"/>
    <w:rsid w:val="006E1DC4"/>
    <w:rsid w:val="006E202D"/>
    <w:rsid w:val="006E5D4D"/>
    <w:rsid w:val="006F66B0"/>
    <w:rsid w:val="0070135B"/>
    <w:rsid w:val="00701409"/>
    <w:rsid w:val="00703216"/>
    <w:rsid w:val="007154A1"/>
    <w:rsid w:val="00720345"/>
    <w:rsid w:val="00726CE5"/>
    <w:rsid w:val="007270D1"/>
    <w:rsid w:val="00727576"/>
    <w:rsid w:val="00742D5F"/>
    <w:rsid w:val="00744397"/>
    <w:rsid w:val="00763D9E"/>
    <w:rsid w:val="0077575F"/>
    <w:rsid w:val="007864DF"/>
    <w:rsid w:val="00794109"/>
    <w:rsid w:val="007C398D"/>
    <w:rsid w:val="007D2115"/>
    <w:rsid w:val="007D5550"/>
    <w:rsid w:val="007E1E72"/>
    <w:rsid w:val="00816BCB"/>
    <w:rsid w:val="00825B12"/>
    <w:rsid w:val="00830BE0"/>
    <w:rsid w:val="00833386"/>
    <w:rsid w:val="00842B99"/>
    <w:rsid w:val="00845C0E"/>
    <w:rsid w:val="008554E7"/>
    <w:rsid w:val="00862520"/>
    <w:rsid w:val="008636CE"/>
    <w:rsid w:val="008649A5"/>
    <w:rsid w:val="0087199E"/>
    <w:rsid w:val="00872EAD"/>
    <w:rsid w:val="00875826"/>
    <w:rsid w:val="0088757A"/>
    <w:rsid w:val="008A4FC8"/>
    <w:rsid w:val="008A6E7C"/>
    <w:rsid w:val="008B1989"/>
    <w:rsid w:val="008C1B6A"/>
    <w:rsid w:val="008C758B"/>
    <w:rsid w:val="008E32D9"/>
    <w:rsid w:val="00901EF7"/>
    <w:rsid w:val="0091046B"/>
    <w:rsid w:val="009157F8"/>
    <w:rsid w:val="00934BF8"/>
    <w:rsid w:val="0093738C"/>
    <w:rsid w:val="00946EC2"/>
    <w:rsid w:val="009517CE"/>
    <w:rsid w:val="009531F0"/>
    <w:rsid w:val="00965746"/>
    <w:rsid w:val="00967198"/>
    <w:rsid w:val="00967C7A"/>
    <w:rsid w:val="009A1DD5"/>
    <w:rsid w:val="009B02A9"/>
    <w:rsid w:val="009B0740"/>
    <w:rsid w:val="009B3F1B"/>
    <w:rsid w:val="009C213B"/>
    <w:rsid w:val="009C274E"/>
    <w:rsid w:val="009C6E11"/>
    <w:rsid w:val="009D3746"/>
    <w:rsid w:val="009D63DA"/>
    <w:rsid w:val="009E4B4B"/>
    <w:rsid w:val="009E4E66"/>
    <w:rsid w:val="009E658F"/>
    <w:rsid w:val="009F70E4"/>
    <w:rsid w:val="00A04AD9"/>
    <w:rsid w:val="00A20F66"/>
    <w:rsid w:val="00A23C52"/>
    <w:rsid w:val="00A24882"/>
    <w:rsid w:val="00A31412"/>
    <w:rsid w:val="00A4113D"/>
    <w:rsid w:val="00A708A7"/>
    <w:rsid w:val="00A757C8"/>
    <w:rsid w:val="00A8269D"/>
    <w:rsid w:val="00A927A3"/>
    <w:rsid w:val="00AA3579"/>
    <w:rsid w:val="00AB1C7E"/>
    <w:rsid w:val="00AB229E"/>
    <w:rsid w:val="00AB5458"/>
    <w:rsid w:val="00AB5D65"/>
    <w:rsid w:val="00AC0299"/>
    <w:rsid w:val="00AE1141"/>
    <w:rsid w:val="00AE1728"/>
    <w:rsid w:val="00AE771A"/>
    <w:rsid w:val="00AF41D5"/>
    <w:rsid w:val="00AF6729"/>
    <w:rsid w:val="00B02BAE"/>
    <w:rsid w:val="00B02C8B"/>
    <w:rsid w:val="00B05EEA"/>
    <w:rsid w:val="00B216E0"/>
    <w:rsid w:val="00B238C8"/>
    <w:rsid w:val="00B30716"/>
    <w:rsid w:val="00B5137F"/>
    <w:rsid w:val="00B753BD"/>
    <w:rsid w:val="00B87563"/>
    <w:rsid w:val="00BB0DA8"/>
    <w:rsid w:val="00BD6039"/>
    <w:rsid w:val="00BE3824"/>
    <w:rsid w:val="00BF1950"/>
    <w:rsid w:val="00BF1C5F"/>
    <w:rsid w:val="00C022AE"/>
    <w:rsid w:val="00C03A7D"/>
    <w:rsid w:val="00C1515F"/>
    <w:rsid w:val="00C24878"/>
    <w:rsid w:val="00C2538F"/>
    <w:rsid w:val="00C27C40"/>
    <w:rsid w:val="00C37621"/>
    <w:rsid w:val="00C47BD4"/>
    <w:rsid w:val="00C51A7F"/>
    <w:rsid w:val="00C520C7"/>
    <w:rsid w:val="00C55BD3"/>
    <w:rsid w:val="00C62B7A"/>
    <w:rsid w:val="00C67834"/>
    <w:rsid w:val="00C714B0"/>
    <w:rsid w:val="00C84061"/>
    <w:rsid w:val="00C9474B"/>
    <w:rsid w:val="00CB4E5E"/>
    <w:rsid w:val="00CB65BF"/>
    <w:rsid w:val="00CD13FE"/>
    <w:rsid w:val="00CF20F9"/>
    <w:rsid w:val="00D06271"/>
    <w:rsid w:val="00D1046F"/>
    <w:rsid w:val="00D132E3"/>
    <w:rsid w:val="00D35F2A"/>
    <w:rsid w:val="00D43D8D"/>
    <w:rsid w:val="00D5151D"/>
    <w:rsid w:val="00D6373D"/>
    <w:rsid w:val="00D737BE"/>
    <w:rsid w:val="00D7469D"/>
    <w:rsid w:val="00D74BC7"/>
    <w:rsid w:val="00D77520"/>
    <w:rsid w:val="00D80460"/>
    <w:rsid w:val="00D853C4"/>
    <w:rsid w:val="00DA6201"/>
    <w:rsid w:val="00DA7F9B"/>
    <w:rsid w:val="00DC7314"/>
    <w:rsid w:val="00DD087E"/>
    <w:rsid w:val="00DD49E5"/>
    <w:rsid w:val="00DE7946"/>
    <w:rsid w:val="00DF69CD"/>
    <w:rsid w:val="00E015F2"/>
    <w:rsid w:val="00E078C2"/>
    <w:rsid w:val="00E1088A"/>
    <w:rsid w:val="00E11099"/>
    <w:rsid w:val="00E314DC"/>
    <w:rsid w:val="00E328FA"/>
    <w:rsid w:val="00E3647B"/>
    <w:rsid w:val="00E47099"/>
    <w:rsid w:val="00E47508"/>
    <w:rsid w:val="00E50C66"/>
    <w:rsid w:val="00E55C8E"/>
    <w:rsid w:val="00E67D07"/>
    <w:rsid w:val="00E77992"/>
    <w:rsid w:val="00E77B09"/>
    <w:rsid w:val="00E77F0C"/>
    <w:rsid w:val="00E82125"/>
    <w:rsid w:val="00E87C70"/>
    <w:rsid w:val="00E90DF0"/>
    <w:rsid w:val="00EA38A8"/>
    <w:rsid w:val="00EA4826"/>
    <w:rsid w:val="00EA7984"/>
    <w:rsid w:val="00EB7433"/>
    <w:rsid w:val="00EB7B3A"/>
    <w:rsid w:val="00EC1EDA"/>
    <w:rsid w:val="00EC5037"/>
    <w:rsid w:val="00EE01B3"/>
    <w:rsid w:val="00EE605A"/>
    <w:rsid w:val="00EF3F37"/>
    <w:rsid w:val="00EF47A9"/>
    <w:rsid w:val="00F0388A"/>
    <w:rsid w:val="00F135AB"/>
    <w:rsid w:val="00F25481"/>
    <w:rsid w:val="00F33415"/>
    <w:rsid w:val="00F35C60"/>
    <w:rsid w:val="00F42359"/>
    <w:rsid w:val="00F43F0D"/>
    <w:rsid w:val="00F61786"/>
    <w:rsid w:val="00F66102"/>
    <w:rsid w:val="00F93CC6"/>
    <w:rsid w:val="00F95CFF"/>
    <w:rsid w:val="00FB21FB"/>
    <w:rsid w:val="00FC49BD"/>
    <w:rsid w:val="00FD29D4"/>
    <w:rsid w:val="00FD4F0F"/>
    <w:rsid w:val="00FD5C25"/>
    <w:rsid w:val="00FE25E3"/>
    <w:rsid w:val="00FF3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E02"/>
  </w:style>
  <w:style w:type="paragraph" w:styleId="4">
    <w:name w:val="heading 4"/>
    <w:basedOn w:val="a"/>
    <w:next w:val="a"/>
    <w:link w:val="40"/>
    <w:uiPriority w:val="99"/>
    <w:qFormat/>
    <w:rsid w:val="0024688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24688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21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6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754E"/>
    <w:pPr>
      <w:ind w:left="720"/>
      <w:contextualSpacing/>
    </w:pPr>
  </w:style>
  <w:style w:type="table" w:styleId="a6">
    <w:name w:val="Table Grid"/>
    <w:basedOn w:val="a1"/>
    <w:uiPriority w:val="59"/>
    <w:rsid w:val="009531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306872"/>
    <w:rPr>
      <w:i/>
      <w:iCs/>
    </w:rPr>
  </w:style>
  <w:style w:type="paragraph" w:customStyle="1" w:styleId="ConsPlusNormal">
    <w:name w:val="ConsPlusNormal"/>
    <w:uiPriority w:val="99"/>
    <w:rsid w:val="003068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4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3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hyperlink" Target="https://rmsp.nalog.ru/" TargetMode="External"/><Relationship Id="rId26" Type="http://schemas.openxmlformats.org/officeDocument/2006/relationships/chart" Target="charts/chart7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chart" Target="charts/chart6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chart" Target="charts/chart10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10" Type="http://schemas.openxmlformats.org/officeDocument/2006/relationships/image" Target="media/image6.jpeg"/><Relationship Id="rId19" Type="http://schemas.openxmlformats.org/officeDocument/2006/relationships/chart" Target="charts/chart3.xml"/><Relationship Id="rId31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2.xml"/><Relationship Id="rId22" Type="http://schemas.openxmlformats.org/officeDocument/2006/relationships/image" Target="media/image14.jpeg"/><Relationship Id="rId27" Type="http://schemas.openxmlformats.org/officeDocument/2006/relationships/chart" Target="charts/chart8.xml"/><Relationship Id="rId30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1;&#1102;&#1076;&#1084;&#1080;&#1083;&#1072;\&#1056;&#1072;&#1073;&#1086;&#1095;&#1080;&#1081;%20&#1089;&#1090;&#1086;&#1083;\&#1054;&#1090;&#1095;&#1077;&#1090;%20&#1084;&#1101;&#1088;&#1072;\&#1054;&#1090;&#1095;&#1077;&#1090;%20&#1084;&#1101;&#1088;&#1072;%202016&#1075;\&#1054;&#1090;&#1095;&#1077;&#1090;%20&#1101;&#1082;&#1086;&#1085;&#1086;&#1084;.&#1086;&#1090;&#1076;&#1077;&#1083;&#1072;\&#1056;&#1072;&#1089;&#1095;&#1077;&#1090;&#1099;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4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5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6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1;&#1102;&#1076;&#1084;&#1080;&#1083;&#1072;\&#1056;&#1072;&#1073;&#1086;&#1095;&#1080;&#1081;%20&#1089;&#1090;&#1086;&#1083;\&#1054;&#1090;&#1095;&#1077;&#1090;%20&#1084;&#1101;&#1088;&#1072;\&#1054;&#1090;&#1095;&#1077;&#1090;%20&#1084;&#1101;&#1088;&#1072;%202016&#1075;\&#1054;&#1090;&#1095;&#1077;&#1090;%20&#1101;&#1082;&#1086;&#1085;&#1086;&#1084;.&#1086;&#1090;&#1076;&#1077;&#1083;&#1072;\&#1056;&#1072;&#1089;&#1095;&#1077;&#1090;&#109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1;&#1102;&#1076;&#1084;&#1080;&#1083;&#1072;\&#1056;&#1072;&#1073;&#1086;&#1095;&#1080;&#1081;%20&#1089;&#1090;&#1086;&#1083;\&#1054;&#1090;&#1095;&#1077;&#1090;%20&#1084;&#1101;&#1088;&#1072;\&#1054;&#1090;&#1095;&#1077;&#1090;%20&#1084;&#1101;&#1088;&#1072;%202016&#1075;\&#1054;&#1090;&#1095;&#1077;&#1090;%20&#1101;&#1082;&#1086;&#1085;&#1086;&#1084;.&#1086;&#1090;&#1076;&#1077;&#1083;&#1072;\&#1056;&#1072;&#1089;&#1095;&#1077;&#1090;&#109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1;&#1102;&#1076;&#1084;&#1080;&#1083;&#1072;\&#1056;&#1072;&#1073;&#1086;&#1095;&#1080;&#1081;%20&#1089;&#1090;&#1086;&#1083;\&#1054;&#1090;&#1095;&#1077;&#1090;%20&#1084;&#1101;&#1088;&#1072;\&#1054;&#1090;&#1095;&#1077;&#1090;%20&#1084;&#1101;&#1088;&#1072;%202016&#1075;\&#1054;&#1090;&#1095;&#1077;&#1090;%20&#1101;&#1082;&#1086;&#1085;&#1086;&#1084;.&#1086;&#1090;&#1076;&#1077;&#1083;&#1072;\&#1056;&#1072;&#1089;&#1095;&#1077;&#1090;&#109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1;&#1102;&#1076;&#1084;&#1080;&#1083;&#1072;\&#1056;&#1072;&#1073;&#1086;&#1095;&#1080;&#1081;%20&#1089;&#1090;&#1086;&#1083;\&#1054;&#1090;&#1095;&#1077;&#1090;%20&#1084;&#1101;&#1088;&#1072;\&#1054;&#1090;&#1095;&#1077;&#1090;%20&#1084;&#1101;&#1088;&#1072;%202016&#1075;\&#1054;&#1090;&#1095;&#1077;&#1090;%20&#1101;&#1082;&#1086;&#1085;&#1086;&#1084;.&#1086;&#1090;&#1076;&#1077;&#1083;&#1072;\&#1056;&#1072;&#1089;&#1095;&#1077;&#1090;&#109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'НИ деньги (диагр.)'!$B$3</c:f>
              <c:strCache>
                <c:ptCount val="1"/>
                <c:pt idx="0">
                  <c:v>Областной бюджет</c:v>
                </c:pt>
              </c:strCache>
            </c:strRef>
          </c:tx>
          <c:cat>
            <c:strRef>
              <c:f>'НИ деньги (диагр.)'!$A$4:$A$6</c:f>
              <c:strCache>
                <c:ptCount val="3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</c:strCache>
            </c:strRef>
          </c:cat>
          <c:val>
            <c:numRef>
              <c:f>'НИ деньги (диагр.)'!$B$4:$B$6</c:f>
              <c:numCache>
                <c:formatCode>_-* #,##0.00_р_._-;\-* #,##0.00_р_._-;_-* "-"??_р_._-;_-@_-</c:formatCode>
                <c:ptCount val="3"/>
                <c:pt idx="0">
                  <c:v>4730200</c:v>
                </c:pt>
                <c:pt idx="1">
                  <c:v>3118500</c:v>
                </c:pt>
                <c:pt idx="2">
                  <c:v>2913500</c:v>
                </c:pt>
              </c:numCache>
            </c:numRef>
          </c:val>
          <c:bubble3D val="1"/>
        </c:ser>
        <c:ser>
          <c:idx val="1"/>
          <c:order val="1"/>
          <c:tx>
            <c:strRef>
              <c:f>'НИ деньги (диагр.)'!$C$3</c:f>
              <c:strCache>
                <c:ptCount val="1"/>
                <c:pt idx="0">
                  <c:v>Бюджет МО</c:v>
                </c:pt>
              </c:strCache>
            </c:strRef>
          </c:tx>
          <c:cat>
            <c:strRef>
              <c:f>'НИ деньги (диагр.)'!$A$4:$A$6</c:f>
              <c:strCache>
                <c:ptCount val="3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</c:strCache>
            </c:strRef>
          </c:cat>
          <c:val>
            <c:numRef>
              <c:f>'НИ деньги (диагр.)'!$C$4:$C$6</c:f>
              <c:numCache>
                <c:formatCode>_-* #,##0.00_р_._-;\-* #,##0.00_р_._-;_-* "-"??_р_._-;_-@_-</c:formatCode>
                <c:ptCount val="3"/>
                <c:pt idx="0">
                  <c:v>197423</c:v>
                </c:pt>
                <c:pt idx="1">
                  <c:v>611697</c:v>
                </c:pt>
                <c:pt idx="2">
                  <c:v>241462</c:v>
                </c:pt>
              </c:numCache>
            </c:numRef>
          </c:val>
          <c:bubble3D val="1"/>
        </c:ser>
        <c:shape val="cylinder"/>
        <c:axId val="120343552"/>
        <c:axId val="120355840"/>
        <c:axId val="0"/>
      </c:bar3DChart>
      <c:catAx>
        <c:axId val="120343552"/>
        <c:scaling>
          <c:orientation val="minMax"/>
        </c:scaling>
        <c:axPos val="b"/>
        <c:tickLblPos val="nextTo"/>
        <c:crossAx val="120355840"/>
        <c:crosses val="autoZero"/>
        <c:auto val="1"/>
        <c:lblAlgn val="ctr"/>
        <c:lblOffset val="100"/>
      </c:catAx>
      <c:valAx>
        <c:axId val="120355840"/>
        <c:scaling>
          <c:orientation val="minMax"/>
        </c:scaling>
        <c:axPos val="l"/>
        <c:majorGridlines/>
        <c:numFmt formatCode="_-* #,##0.00_р_._-;\-* #,##0.00_р_._-;_-* &quot;-&quot;??_р_._-;_-@_-" sourceLinked="1"/>
        <c:tickLblPos val="nextTo"/>
        <c:crossAx val="1203435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642411642411662"/>
          <c:y val="0.10989010989011012"/>
          <c:w val="0.59875259875259856"/>
          <c:h val="0.68681318681318682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Товарооборот, тыс.руб.</c:v>
                </c:pt>
              </c:strCache>
            </c:strRef>
          </c:tx>
          <c:spPr>
            <a:ln w="9508">
              <a:solidFill>
                <a:srgbClr val="FF000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115834</c:v>
                </c:pt>
                <c:pt idx="1">
                  <c:v>124979</c:v>
                </c:pt>
                <c:pt idx="2">
                  <c:v>133950</c:v>
                </c:pt>
                <c:pt idx="3">
                  <c:v>128764</c:v>
                </c:pt>
                <c:pt idx="4">
                  <c:v>131462</c:v>
                </c:pt>
                <c:pt idx="5">
                  <c:v>128764</c:v>
                </c:pt>
              </c:numCache>
            </c:numRef>
          </c:val>
        </c:ser>
        <c:marker val="1"/>
        <c:axId val="121313152"/>
        <c:axId val="124260352"/>
      </c:lineChart>
      <c:catAx>
        <c:axId val="121313152"/>
        <c:scaling>
          <c:orientation val="minMax"/>
        </c:scaling>
        <c:axPos val="b"/>
        <c:numFmt formatCode="General" sourceLinked="1"/>
        <c:tickLblPos val="nextTo"/>
        <c:spPr>
          <a:ln w="23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4260352"/>
        <c:crosses val="autoZero"/>
        <c:auto val="1"/>
        <c:lblAlgn val="ctr"/>
        <c:lblOffset val="100"/>
        <c:tickLblSkip val="1"/>
        <c:tickMarkSkip val="1"/>
      </c:catAx>
      <c:valAx>
        <c:axId val="124260352"/>
        <c:scaling>
          <c:orientation val="minMax"/>
        </c:scaling>
        <c:axPos val="l"/>
        <c:majorGridlines>
          <c:spPr>
            <a:ln w="23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1313152"/>
        <c:crosses val="autoZero"/>
        <c:crossBetween val="between"/>
      </c:valAx>
      <c:spPr>
        <a:solidFill>
          <a:schemeClr val="bg1">
            <a:lumMod val="85000"/>
          </a:schemeClr>
        </a:solidFill>
        <a:ln w="950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3897707231040788"/>
          <c:y val="0.36363636363636381"/>
          <c:w val="0.23703269308909633"/>
          <c:h val="0.17748917748917781"/>
        </c:manualLayout>
      </c:layout>
      <c:spPr>
        <a:noFill/>
        <a:ln w="2377">
          <a:solidFill>
            <a:srgbClr val="000000"/>
          </a:solidFill>
          <a:prstDash val="solid"/>
        </a:ln>
      </c:spPr>
      <c:txPr>
        <a:bodyPr/>
        <a:lstStyle/>
        <a:p>
          <a:pPr>
            <a:defRPr sz="55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5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57142857142857E-2"/>
          <c:y val="0.10989010989011012"/>
          <c:w val="0.63214285714286034"/>
          <c:h val="0.68681318681318682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Прибыль, тыс.руб.</c:v>
                </c:pt>
              </c:strCache>
            </c:strRef>
          </c:tx>
          <c:spPr>
            <a:ln w="9526">
              <a:solidFill>
                <a:schemeClr val="tx2">
                  <a:lumMod val="60000"/>
                  <a:lumOff val="40000"/>
                </a:schemeClr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FF000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Sheet1!$B$1:$G$1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3462</c:v>
                </c:pt>
                <c:pt idx="1">
                  <c:v>4650</c:v>
                </c:pt>
                <c:pt idx="2">
                  <c:v>5251</c:v>
                </c:pt>
                <c:pt idx="3">
                  <c:v>4947</c:v>
                </c:pt>
                <c:pt idx="4">
                  <c:v>3707</c:v>
                </c:pt>
                <c:pt idx="5">
                  <c:v>2266</c:v>
                </c:pt>
              </c:numCache>
            </c:numRef>
          </c:val>
        </c:ser>
        <c:marker val="1"/>
        <c:axId val="123579008"/>
        <c:axId val="124580608"/>
      </c:lineChart>
      <c:catAx>
        <c:axId val="123579008"/>
        <c:scaling>
          <c:orientation val="minMax"/>
        </c:scaling>
        <c:axPos val="b"/>
        <c:numFmt formatCode="General" sourceLinked="1"/>
        <c:tickLblPos val="nextTo"/>
        <c:spPr>
          <a:ln w="23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4580608"/>
        <c:crosses val="autoZero"/>
        <c:auto val="1"/>
        <c:lblAlgn val="ctr"/>
        <c:lblOffset val="100"/>
        <c:tickLblSkip val="1"/>
        <c:tickMarkSkip val="1"/>
      </c:catAx>
      <c:valAx>
        <c:axId val="124580608"/>
        <c:scaling>
          <c:orientation val="minMax"/>
        </c:scaling>
        <c:axPos val="l"/>
        <c:majorGridlines>
          <c:spPr>
            <a:ln w="238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3579008"/>
        <c:crosses val="autoZero"/>
        <c:crossBetween val="between"/>
      </c:valAx>
      <c:spPr>
        <a:solidFill>
          <a:schemeClr val="bg1">
            <a:lumMod val="75000"/>
          </a:schemeClr>
        </a:solidFill>
        <a:ln w="952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320490367775857"/>
          <c:y val="0.39779005524861882"/>
          <c:w val="0.25744308231173374"/>
          <c:h val="0.11049723756906063"/>
        </c:manualLayout>
      </c:layout>
      <c:spPr>
        <a:noFill/>
        <a:ln w="2382">
          <a:solidFill>
            <a:srgbClr val="000000"/>
          </a:solidFill>
          <a:prstDash val="solid"/>
        </a:ln>
      </c:spPr>
      <c:txPr>
        <a:bodyPr/>
        <a:lstStyle/>
        <a:p>
          <a:pPr>
            <a:defRPr sz="55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6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"/>
          <c:y val="0.10534126272190662"/>
          <c:w val="0.59732138488442388"/>
          <c:h val="0.685342370178411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492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492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492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492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Столовые при учебных заведениях</c:v>
                </c:pt>
                <c:pt idx="1">
                  <c:v>Столовые общедоступные</c:v>
                </c:pt>
                <c:pt idx="2">
                  <c:v>Кафе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15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492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492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492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492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Столовые при учебных заведениях</c:v>
                </c:pt>
                <c:pt idx="1">
                  <c:v>Столовые общедоступные</c:v>
                </c:pt>
                <c:pt idx="2">
                  <c:v>Кафе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492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492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492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492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Столовые при учебных заведениях</c:v>
                </c:pt>
                <c:pt idx="1">
                  <c:v>Столовые общедоступные</c:v>
                </c:pt>
                <c:pt idx="2">
                  <c:v>Кафе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4929">
          <a:solidFill>
            <a:srgbClr val="808080"/>
          </a:solidFill>
          <a:prstDash val="solid"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03570999065808"/>
          <c:y val="0.11913432695913029"/>
          <c:w val="0.29046479655109081"/>
          <c:h val="0.67660019060117704"/>
        </c:manualLayout>
      </c:layout>
      <c:spPr>
        <a:noFill/>
        <a:ln w="1232">
          <a:solidFill>
            <a:srgbClr val="000000"/>
          </a:solidFill>
          <a:prstDash val="solid"/>
        </a:ln>
      </c:spPr>
      <c:txPr>
        <a:bodyPr/>
        <a:lstStyle/>
        <a:p>
          <a:pPr>
            <a:defRPr sz="105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31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2.3254671950154772E-2"/>
          <c:y val="0.12356322615691914"/>
          <c:w val="0.61270301020658924"/>
          <c:h val="0.8386813436284683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9504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Sheet1!$B$1:$I$1</c:f>
              <c:strCache>
                <c:ptCount val="8"/>
                <c:pt idx="0">
                  <c:v>Ремонт обуви</c:v>
                </c:pt>
                <c:pt idx="1">
                  <c:v>Ремонт и пошив одежды</c:v>
                </c:pt>
                <c:pt idx="2">
                  <c:v>Ремонт и техническое обслуживание, мойка</c:v>
                </c:pt>
                <c:pt idx="3">
                  <c:v>Ремонт и строительство жилья и др.</c:v>
                </c:pt>
                <c:pt idx="4">
                  <c:v>Услуги фото</c:v>
                </c:pt>
                <c:pt idx="5">
                  <c:v>Услуги парикмахерских</c:v>
                </c:pt>
                <c:pt idx="6">
                  <c:v>Баня</c:v>
                </c:pt>
                <c:pt idx="7">
                  <c:v>Ритуальные услуги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  <c:pt idx="5">
                  <c:v>3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9504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Sheet1!$B$1:$I$1</c:f>
              <c:strCache>
                <c:ptCount val="8"/>
                <c:pt idx="0">
                  <c:v>Ремонт обуви</c:v>
                </c:pt>
                <c:pt idx="1">
                  <c:v>Ремонт и пошив одежды</c:v>
                </c:pt>
                <c:pt idx="2">
                  <c:v>Ремонт и техническое обслуживание, мойка</c:v>
                </c:pt>
                <c:pt idx="3">
                  <c:v>Ремонт и строительство жилья и др.</c:v>
                </c:pt>
                <c:pt idx="4">
                  <c:v>Услуги фото</c:v>
                </c:pt>
                <c:pt idx="5">
                  <c:v>Услуги парикмахерских</c:v>
                </c:pt>
                <c:pt idx="6">
                  <c:v>Баня</c:v>
                </c:pt>
                <c:pt idx="7">
                  <c:v>Ритуальные услуги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9504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Sheet1!$B$1:$I$1</c:f>
              <c:strCache>
                <c:ptCount val="8"/>
                <c:pt idx="0">
                  <c:v>Ремонт обуви</c:v>
                </c:pt>
                <c:pt idx="1">
                  <c:v>Ремонт и пошив одежды</c:v>
                </c:pt>
                <c:pt idx="2">
                  <c:v>Ремонт и техническое обслуживание, мойка</c:v>
                </c:pt>
                <c:pt idx="3">
                  <c:v>Ремонт и строительство жилья и др.</c:v>
                </c:pt>
                <c:pt idx="4">
                  <c:v>Услуги фото</c:v>
                </c:pt>
                <c:pt idx="5">
                  <c:v>Услуги парикмахерских</c:v>
                </c:pt>
                <c:pt idx="6">
                  <c:v>Баня</c:v>
                </c:pt>
                <c:pt idx="7">
                  <c:v>Ритуальные услуги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</c:numCache>
            </c:numRef>
          </c:val>
        </c:ser>
        <c:ser>
          <c:idx val="3"/>
          <c:order val="3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CCFFFF"/>
            </a:solidFill>
            <a:ln w="9504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9504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Sheet1!$B$1:$I$1</c:f>
              <c:strCache>
                <c:ptCount val="8"/>
                <c:pt idx="0">
                  <c:v>Ремонт обуви</c:v>
                </c:pt>
                <c:pt idx="1">
                  <c:v>Ремонт и пошив одежды</c:v>
                </c:pt>
                <c:pt idx="2">
                  <c:v>Ремонт и техническое обслуживание, мойка</c:v>
                </c:pt>
                <c:pt idx="3">
                  <c:v>Ремонт и строительство жилья и др.</c:v>
                </c:pt>
                <c:pt idx="4">
                  <c:v>Услуги фото</c:v>
                </c:pt>
                <c:pt idx="5">
                  <c:v>Услуги парикмахерских</c:v>
                </c:pt>
                <c:pt idx="6">
                  <c:v>Баня</c:v>
                </c:pt>
                <c:pt idx="7">
                  <c:v>Ритуальные услуги</c:v>
                </c:pt>
              </c:strCache>
            </c:strRef>
          </c:cat>
          <c:val>
            <c:numRef>
              <c:f>Sheet1!$B$8:$I$8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</c:pie3DChart>
      <c:spPr>
        <a:solidFill>
          <a:srgbClr val="C0C0C0"/>
        </a:solidFill>
        <a:ln w="9504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5789473684210731"/>
          <c:y val="0.12000000000000002"/>
          <c:w val="0.33508771929824727"/>
          <c:h val="0.83328287317163097"/>
        </c:manualLayout>
      </c:layout>
      <c:spPr>
        <a:solidFill>
          <a:srgbClr val="FFFFFF"/>
        </a:solidFill>
        <a:ln w="2376">
          <a:solidFill>
            <a:srgbClr val="000000"/>
          </a:solidFill>
          <a:prstDash val="solid"/>
        </a:ln>
      </c:spPr>
      <c:txPr>
        <a:bodyPr/>
        <a:lstStyle/>
        <a:p>
          <a:pPr>
            <a:defRPr sz="55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200"/>
              <a:t>Реализация мероприятий по направлениям (2016г.)</a:t>
            </a:r>
          </a:p>
        </c:rich>
      </c:tx>
    </c:title>
    <c:view3D>
      <c:rotX val="75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Pos val="bestFit"/>
            <c:showPercent val="1"/>
          </c:dLbls>
          <c:cat>
            <c:strRef>
              <c:f>'Нар. бюдж. (диагр)'!$A$3:$F$3</c:f>
              <c:strCache>
                <c:ptCount val="6"/>
                <c:pt idx="0">
                  <c:v>ЖКХ</c:v>
                </c:pt>
                <c:pt idx="1">
                  <c:v>Дороги</c:v>
                </c:pt>
                <c:pt idx="2">
                  <c:v>Благоустройство территорий</c:v>
                </c:pt>
                <c:pt idx="3">
                  <c:v>Транспорт</c:v>
                </c:pt>
                <c:pt idx="4">
                  <c:v>Культура</c:v>
                </c:pt>
                <c:pt idx="5">
                  <c:v>Физическая культура и спорт</c:v>
                </c:pt>
              </c:strCache>
            </c:strRef>
          </c:cat>
          <c:val>
            <c:numRef>
              <c:f>'Нар. бюдж. (диагр)'!$A$4:$F$4</c:f>
              <c:numCache>
                <c:formatCode>_-* #,##0.00_р_._-;\-* #,##0.00_р_._-;_-* "-"??_р_._-;_-@_-</c:formatCode>
                <c:ptCount val="6"/>
                <c:pt idx="0">
                  <c:v>554706</c:v>
                </c:pt>
                <c:pt idx="1">
                  <c:v>805500</c:v>
                </c:pt>
                <c:pt idx="2">
                  <c:v>564723</c:v>
                </c:pt>
                <c:pt idx="3">
                  <c:v>86632</c:v>
                </c:pt>
                <c:pt idx="4">
                  <c:v>969927</c:v>
                </c:pt>
                <c:pt idx="5">
                  <c:v>173474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clustered"/>
        <c:varyColors val="1"/>
        <c:ser>
          <c:idx val="0"/>
          <c:order val="0"/>
          <c:cat>
            <c:strRef>
              <c:f>СЭС!$A$2:$C$2</c:f>
              <c:strCache>
                <c:ptCount val="3"/>
                <c:pt idx="0">
                  <c:v>2014г</c:v>
                </c:pt>
                <c:pt idx="1">
                  <c:v>2015г</c:v>
                </c:pt>
                <c:pt idx="2">
                  <c:v>2016г</c:v>
                </c:pt>
              </c:strCache>
            </c:strRef>
          </c:cat>
          <c:val>
            <c:numRef>
              <c:f>СЭС!$A$3:$C$3</c:f>
              <c:numCache>
                <c:formatCode>General</c:formatCode>
                <c:ptCount val="3"/>
                <c:pt idx="0">
                  <c:v>1.9430000000000001</c:v>
                </c:pt>
                <c:pt idx="1">
                  <c:v>8.1710000000000012</c:v>
                </c:pt>
                <c:pt idx="2">
                  <c:v>19.774000000000001</c:v>
                </c:pt>
              </c:numCache>
            </c:numRef>
          </c:val>
        </c:ser>
        <c:shape val="box"/>
        <c:axId val="124706176"/>
        <c:axId val="125437824"/>
        <c:axId val="0"/>
      </c:bar3DChart>
      <c:catAx>
        <c:axId val="124706176"/>
        <c:scaling>
          <c:orientation val="minMax"/>
        </c:scaling>
        <c:axPos val="b"/>
        <c:tickLblPos val="nextTo"/>
        <c:crossAx val="125437824"/>
        <c:crosses val="autoZero"/>
        <c:auto val="1"/>
        <c:lblAlgn val="ctr"/>
        <c:lblOffset val="100"/>
      </c:catAx>
      <c:valAx>
        <c:axId val="125437824"/>
        <c:scaling>
          <c:orientation val="minMax"/>
        </c:scaling>
        <c:axPos val="l"/>
        <c:majorGridlines/>
        <c:numFmt formatCode="General" sourceLinked="1"/>
        <c:tickLblPos val="nextTo"/>
        <c:crossAx val="124706176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bar3DChart>
        <c:barDir val="col"/>
        <c:grouping val="stacked"/>
        <c:ser>
          <c:idx val="0"/>
          <c:order val="0"/>
          <c:tx>
            <c:strRef>
              <c:f>'Закупки '!$B$2</c:f>
              <c:strCache>
                <c:ptCount val="1"/>
                <c:pt idx="0">
                  <c:v>Экономия, млн.руб.</c:v>
                </c:pt>
              </c:strCache>
            </c:strRef>
          </c:tx>
          <c:spPr>
            <a:ln w="28575">
              <a:noFill/>
            </a:ln>
          </c:spPr>
          <c:cat>
            <c:numRef>
              <c:f>'Закупки '!$A$3:$A$5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'Закупки '!$B$3:$B$5</c:f>
              <c:numCache>
                <c:formatCode>General</c:formatCode>
                <c:ptCount val="3"/>
                <c:pt idx="0">
                  <c:v>2.1480000000000001</c:v>
                </c:pt>
                <c:pt idx="1">
                  <c:v>1.0349999999999944</c:v>
                </c:pt>
                <c:pt idx="2">
                  <c:v>1</c:v>
                </c:pt>
              </c:numCache>
            </c:numRef>
          </c:val>
        </c:ser>
        <c:shape val="cylinder"/>
        <c:axId val="114136960"/>
        <c:axId val="114138496"/>
        <c:axId val="0"/>
      </c:bar3DChart>
      <c:catAx>
        <c:axId val="114136960"/>
        <c:scaling>
          <c:orientation val="minMax"/>
        </c:scaling>
        <c:axPos val="b"/>
        <c:numFmt formatCode="General" sourceLinked="1"/>
        <c:tickLblPos val="nextTo"/>
        <c:crossAx val="114138496"/>
        <c:crosses val="autoZero"/>
        <c:auto val="1"/>
        <c:lblAlgn val="ctr"/>
        <c:lblOffset val="100"/>
      </c:catAx>
      <c:valAx>
        <c:axId val="114138496"/>
        <c:scaling>
          <c:orientation val="minMax"/>
        </c:scaling>
        <c:axPos val="l"/>
        <c:majorGridlines/>
        <c:numFmt formatCode="General" sourceLinked="1"/>
        <c:tickLblPos val="nextTo"/>
        <c:crossAx val="1141369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Кол.договоры!$A$3</c:f>
              <c:strCache>
                <c:ptCount val="1"/>
                <c:pt idx="0">
                  <c:v>Количество зарегистрированных договоров,ед.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cat>
            <c:numRef>
              <c:f>Кол.договоры!$B$2:$D$2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Кол.договоры!$B$3:$D$3</c:f>
              <c:numCache>
                <c:formatCode>General</c:formatCode>
                <c:ptCount val="3"/>
                <c:pt idx="0">
                  <c:v>29</c:v>
                </c:pt>
                <c:pt idx="1">
                  <c:v>8</c:v>
                </c:pt>
                <c:pt idx="2">
                  <c:v>2</c:v>
                </c:pt>
              </c:numCache>
            </c:numRef>
          </c:val>
        </c:ser>
        <c:axId val="119974528"/>
        <c:axId val="120103296"/>
      </c:barChart>
      <c:catAx>
        <c:axId val="119974528"/>
        <c:scaling>
          <c:orientation val="minMax"/>
        </c:scaling>
        <c:axPos val="b"/>
        <c:numFmt formatCode="General" sourceLinked="1"/>
        <c:tickLblPos val="nextTo"/>
        <c:crossAx val="120103296"/>
        <c:crosses val="autoZero"/>
        <c:auto val="1"/>
        <c:lblAlgn val="ctr"/>
        <c:lblOffset val="100"/>
      </c:catAx>
      <c:valAx>
        <c:axId val="120103296"/>
        <c:scaling>
          <c:orientation val="minMax"/>
        </c:scaling>
        <c:axPos val="l"/>
        <c:majorGridlines/>
        <c:numFmt formatCode="General" sourceLinked="1"/>
        <c:tickLblPos val="nextTo"/>
        <c:crossAx val="1199745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</c:spPr>
          <c:cat>
            <c:strRef>
              <c:f>Лист1!$A$2:$A$5</c:f>
              <c:strCache>
                <c:ptCount val="4"/>
                <c:pt idx="0">
                  <c:v>Рождаемость, чел.</c:v>
                </c:pt>
                <c:pt idx="1">
                  <c:v>Смертность, чел.</c:v>
                </c:pt>
                <c:pt idx="2">
                  <c:v>Прибыло, чел.</c:v>
                </c:pt>
                <c:pt idx="3">
                  <c:v>Выбыло, чел.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159</c:v>
                </c:pt>
                <c:pt idx="1">
                  <c:v>250</c:v>
                </c:pt>
                <c:pt idx="2">
                  <c:v>289</c:v>
                </c:pt>
                <c:pt idx="3">
                  <c:v>458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cat>
            <c:strRef>
              <c:f>Лист1!$A$2:$A$5</c:f>
              <c:strCache>
                <c:ptCount val="4"/>
                <c:pt idx="0">
                  <c:v>Рождаемость, чел.</c:v>
                </c:pt>
                <c:pt idx="1">
                  <c:v>Смертность, чел.</c:v>
                </c:pt>
                <c:pt idx="2">
                  <c:v>Прибыло, чел.</c:v>
                </c:pt>
                <c:pt idx="3">
                  <c:v>Выбыло, чел.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208</c:v>
                </c:pt>
                <c:pt idx="1">
                  <c:v>208</c:v>
                </c:pt>
                <c:pt idx="2">
                  <c:v>259</c:v>
                </c:pt>
                <c:pt idx="3">
                  <c:v>407</c:v>
                </c:pt>
              </c:numCache>
            </c:numRef>
          </c:val>
        </c:ser>
        <c:shape val="box"/>
        <c:axId val="120263424"/>
        <c:axId val="120264960"/>
        <c:axId val="0"/>
      </c:bar3DChart>
      <c:catAx>
        <c:axId val="120263424"/>
        <c:scaling>
          <c:orientation val="minMax"/>
        </c:scaling>
        <c:axPos val="b"/>
        <c:tickLblPos val="nextTo"/>
        <c:crossAx val="120264960"/>
        <c:crosses val="autoZero"/>
        <c:auto val="1"/>
        <c:lblAlgn val="ctr"/>
        <c:lblOffset val="100"/>
      </c:catAx>
      <c:valAx>
        <c:axId val="120264960"/>
        <c:scaling>
          <c:orientation val="minMax"/>
        </c:scaling>
        <c:axPos val="l"/>
        <c:majorGridlines/>
        <c:numFmt formatCode="General" sourceLinked="1"/>
        <c:tickLblPos val="nextTo"/>
        <c:crossAx val="1202634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perspective val="30"/>
    </c:view3D>
    <c:sideWall>
      <c:spPr>
        <a:solidFill>
          <a:srgbClr val="C0C0C0"/>
        </a:solidFill>
        <a:ln w="12668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668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8639455782313784E-2"/>
          <c:y val="7.512953367875648E-2"/>
          <c:w val="0.53571428571428559"/>
          <c:h val="0.761658031088089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универсальных магазинов</c:v>
                </c:pt>
              </c:strCache>
            </c:strRef>
          </c:tx>
          <c:spPr>
            <a:solidFill>
              <a:srgbClr val="92D050"/>
            </a:solidFill>
            <a:ln w="9122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75</c:v>
                </c:pt>
                <c:pt idx="1">
                  <c:v>76</c:v>
                </c:pt>
                <c:pt idx="2">
                  <c:v>82</c:v>
                </c:pt>
                <c:pt idx="3">
                  <c:v>84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Количество непродовольственных магазинов</c:v>
                </c:pt>
              </c:strCache>
            </c:strRef>
          </c:tx>
          <c:spPr>
            <a:solidFill>
              <a:srgbClr val="993366"/>
            </a:solidFill>
            <a:ln w="9122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51</c:v>
                </c:pt>
                <c:pt idx="1">
                  <c:v>52</c:v>
                </c:pt>
                <c:pt idx="2">
                  <c:v>51</c:v>
                </c:pt>
                <c:pt idx="3">
                  <c:v>52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Количество продовольственных</c:v>
                </c:pt>
              </c:strCache>
            </c:strRef>
          </c:tx>
          <c:spPr>
            <a:solidFill>
              <a:srgbClr val="FFFFCC"/>
            </a:solidFill>
            <a:ln w="9122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29</c:v>
                </c:pt>
                <c:pt idx="1">
                  <c:v>33</c:v>
                </c:pt>
                <c:pt idx="2">
                  <c:v>30</c:v>
                </c:pt>
                <c:pt idx="3">
                  <c:v>28</c:v>
                </c:pt>
              </c:numCache>
            </c:numRef>
          </c:val>
        </c:ser>
        <c:shape val="cylinder"/>
        <c:axId val="110183168"/>
        <c:axId val="110184704"/>
        <c:axId val="0"/>
      </c:bar3DChart>
      <c:catAx>
        <c:axId val="110183168"/>
        <c:scaling>
          <c:orientation val="minMax"/>
        </c:scaling>
        <c:axPos val="b"/>
        <c:numFmt formatCode="General" sourceLinked="1"/>
        <c:tickLblPos val="nextTo"/>
        <c:spPr>
          <a:ln w="22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2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0184704"/>
        <c:crosses val="autoZero"/>
        <c:auto val="1"/>
        <c:lblAlgn val="ctr"/>
        <c:lblOffset val="100"/>
        <c:tickLblSkip val="1"/>
        <c:tickMarkSkip val="1"/>
      </c:catAx>
      <c:valAx>
        <c:axId val="110184704"/>
        <c:scaling>
          <c:orientation val="minMax"/>
        </c:scaling>
        <c:axPos val="l"/>
        <c:majorGridlines>
          <c:spPr>
            <a:ln w="228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2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2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0183168"/>
        <c:crosses val="autoZero"/>
        <c:crossBetween val="between"/>
      </c:valAx>
      <c:spPr>
        <a:noFill/>
        <a:ln w="18290">
          <a:noFill/>
        </a:ln>
      </c:spPr>
    </c:plotArea>
    <c:legend>
      <c:legendPos val="r"/>
      <c:layout>
        <c:manualLayout>
          <c:xMode val="edge"/>
          <c:yMode val="edge"/>
          <c:x val="0.64831261101243343"/>
          <c:y val="0.23794212218649594"/>
          <c:w val="0.33570159857904164"/>
          <c:h val="0.4887459807073955"/>
        </c:manualLayout>
      </c:layout>
      <c:spPr>
        <a:noFill/>
        <a:ln w="2280">
          <a:solidFill>
            <a:srgbClr val="000000"/>
          </a:solidFill>
          <a:prstDash val="solid"/>
        </a:ln>
      </c:spPr>
      <c:txPr>
        <a:bodyPr/>
        <a:lstStyle/>
        <a:p>
          <a:pPr>
            <a:defRPr sz="7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2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8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1967213114754051E-2"/>
          <c:y val="6.5040650406504072E-2"/>
          <c:w val="0.57078986587183311"/>
          <c:h val="0.7940379403794037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Продовольственные товары</c:v>
                </c:pt>
              </c:strCache>
            </c:strRef>
          </c:tx>
          <c:spPr>
            <a:solidFill>
              <a:srgbClr val="9999FF"/>
            </a:solidFill>
            <a:ln w="7314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Норматив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84</c:v>
                </c:pt>
                <c:pt idx="1">
                  <c:v>147.84</c:v>
                </c:pt>
                <c:pt idx="2">
                  <c:v>160.10999999999999</c:v>
                </c:pt>
                <c:pt idx="3">
                  <c:v>165.31</c:v>
                </c:pt>
                <c:pt idx="4">
                  <c:v>181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Непродовольственные товары</c:v>
                </c:pt>
              </c:strCache>
            </c:strRef>
          </c:tx>
          <c:spPr>
            <a:solidFill>
              <a:srgbClr val="993366"/>
            </a:solidFill>
            <a:ln w="7314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Норматив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193</c:v>
                </c:pt>
                <c:pt idx="1">
                  <c:v>249.36</c:v>
                </c:pt>
                <c:pt idx="2">
                  <c:v>257.2</c:v>
                </c:pt>
                <c:pt idx="3">
                  <c:v>278.62</c:v>
                </c:pt>
                <c:pt idx="4">
                  <c:v>290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Суммарный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 w="7314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Норматив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298</c:v>
                </c:pt>
                <c:pt idx="1">
                  <c:v>397.2</c:v>
                </c:pt>
                <c:pt idx="2">
                  <c:v>417.31</c:v>
                </c:pt>
                <c:pt idx="3">
                  <c:v>444</c:v>
                </c:pt>
                <c:pt idx="4">
                  <c:v>471</c:v>
                </c:pt>
              </c:numCache>
            </c:numRef>
          </c:val>
        </c:ser>
        <c:gapDepth val="0"/>
        <c:shape val="box"/>
        <c:axId val="120409472"/>
        <c:axId val="121496704"/>
        <c:axId val="0"/>
      </c:bar3DChart>
      <c:catAx>
        <c:axId val="120409472"/>
        <c:scaling>
          <c:orientation val="minMax"/>
        </c:scaling>
        <c:axPos val="b"/>
        <c:majorGridlines/>
        <c:minorGridlines/>
        <c:numFmt formatCode="General" sourceLinked="1"/>
        <c:tickLblPos val="low"/>
        <c:spPr>
          <a:ln w="182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61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1496704"/>
        <c:crosses val="autoZero"/>
        <c:auto val="1"/>
        <c:lblAlgn val="ctr"/>
        <c:lblOffset val="100"/>
        <c:tickLblSkip val="1"/>
        <c:tickMarkSkip val="1"/>
      </c:catAx>
      <c:valAx>
        <c:axId val="121496704"/>
        <c:scaling>
          <c:orientation val="minMax"/>
        </c:scaling>
        <c:axPos val="l"/>
        <c:majorGridlines>
          <c:spPr>
            <a:ln w="182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182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6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0409472"/>
        <c:crosses val="autoZero"/>
        <c:crossBetween val="between"/>
      </c:valAx>
      <c:spPr>
        <a:noFill/>
        <a:ln w="14627">
          <a:noFill/>
        </a:ln>
      </c:spPr>
    </c:plotArea>
    <c:legend>
      <c:legendPos val="r"/>
      <c:layout>
        <c:manualLayout>
          <c:xMode val="edge"/>
          <c:yMode val="edge"/>
          <c:x val="0.66539923954372893"/>
          <c:y val="0.26821192052980131"/>
          <c:w val="0.30418250950570408"/>
          <c:h val="0.35761589403973532"/>
        </c:manualLayout>
      </c:layout>
      <c:spPr>
        <a:noFill/>
        <a:ln w="1828">
          <a:solidFill>
            <a:srgbClr val="000000"/>
          </a:solidFill>
          <a:prstDash val="solid"/>
        </a:ln>
      </c:spPr>
      <c:txPr>
        <a:bodyPr/>
        <a:lstStyle/>
        <a:p>
          <a:pPr>
            <a:defRPr sz="576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3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perspective val="30"/>
    </c:view3D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14446596813294"/>
          <c:y val="0.10989010989011012"/>
          <c:w val="0.51726036888686444"/>
          <c:h val="0.7610109431286264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Начислено всего, тыс.руб.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 w="6473">
              <a:solidFill>
                <a:srgbClr val="00B0F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9975</c:v>
                </c:pt>
                <c:pt idx="1">
                  <c:v>10124</c:v>
                </c:pt>
                <c:pt idx="2">
                  <c:v>11441</c:v>
                </c:pt>
                <c:pt idx="3">
                  <c:v>11512</c:v>
                </c:pt>
                <c:pt idx="4">
                  <c:v>12330</c:v>
                </c:pt>
                <c:pt idx="5">
                  <c:v>12639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 т.ч. в местный бюджет, тыс.руб.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  <a:ln w="6473">
              <a:solidFill>
                <a:srgbClr val="FF00FF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2286</c:v>
                </c:pt>
                <c:pt idx="1">
                  <c:v>2660</c:v>
                </c:pt>
                <c:pt idx="2">
                  <c:v>3007</c:v>
                </c:pt>
                <c:pt idx="3">
                  <c:v>2634</c:v>
                </c:pt>
                <c:pt idx="4">
                  <c:v>2514</c:v>
                </c:pt>
                <c:pt idx="5">
                  <c:v>2577</c:v>
                </c:pt>
              </c:numCache>
            </c:numRef>
          </c:val>
        </c:ser>
        <c:shape val="cylinder"/>
        <c:axId val="120411648"/>
        <c:axId val="120413184"/>
        <c:axId val="0"/>
      </c:bar3DChart>
      <c:catAx>
        <c:axId val="120411648"/>
        <c:scaling>
          <c:orientation val="minMax"/>
        </c:scaling>
        <c:axPos val="b"/>
        <c:numFmt formatCode="General" sourceLinked="1"/>
        <c:tickLblPos val="nextTo"/>
        <c:spPr>
          <a:ln w="1618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40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0413184"/>
        <c:crosses val="autoZero"/>
        <c:auto val="1"/>
        <c:lblAlgn val="ctr"/>
        <c:lblOffset val="100"/>
        <c:tickLblSkip val="1"/>
        <c:tickMarkSkip val="1"/>
      </c:catAx>
      <c:valAx>
        <c:axId val="120413184"/>
        <c:scaling>
          <c:orientation val="minMax"/>
        </c:scaling>
        <c:axPos val="l"/>
        <c:majorGridlines>
          <c:spPr>
            <a:ln w="161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161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0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0411648"/>
        <c:crosses val="autoZero"/>
        <c:crossBetween val="between"/>
      </c:valAx>
      <c:spPr>
        <a:noFill/>
        <a:ln w="12946">
          <a:noFill/>
        </a:ln>
      </c:spPr>
    </c:plotArea>
    <c:legend>
      <c:legendPos val="r"/>
      <c:layout>
        <c:manualLayout>
          <c:xMode val="edge"/>
          <c:yMode val="edge"/>
          <c:x val="0.62859852379028602"/>
          <c:y val="0.30810538284108541"/>
          <c:w val="0.32497002772844197"/>
          <c:h val="0.27706981149180798"/>
        </c:manualLayout>
      </c:layout>
      <c:spPr>
        <a:noFill/>
        <a:ln w="1618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40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17</Pages>
  <Words>3470</Words>
  <Characters>19784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424</cp:revision>
  <dcterms:created xsi:type="dcterms:W3CDTF">2016-01-26T08:19:00Z</dcterms:created>
  <dcterms:modified xsi:type="dcterms:W3CDTF">2017-03-10T02:56:00Z</dcterms:modified>
</cp:coreProperties>
</file>