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D2" w:rsidRDefault="005F59D2" w:rsidP="005F59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Российская Федерация                        </w:t>
      </w: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5F59D2" w:rsidRDefault="005F59D2" w:rsidP="005F59D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</w:t>
      </w: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РАЙОННАЯ ДУМА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«3</w:t>
      </w:r>
      <w:r w:rsidR="0001069D">
        <w:rPr>
          <w:sz w:val="24"/>
          <w:szCs w:val="24"/>
        </w:rPr>
        <w:t>0</w:t>
      </w:r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мая  201</w:t>
      </w:r>
      <w:r w:rsidR="0001069D"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г.                                                                               № </w:t>
      </w:r>
      <w:r w:rsidR="00281F83">
        <w:rPr>
          <w:sz w:val="24"/>
          <w:szCs w:val="24"/>
        </w:rPr>
        <w:t>56/4</w:t>
      </w:r>
      <w:r>
        <w:rPr>
          <w:sz w:val="24"/>
          <w:szCs w:val="24"/>
        </w:rPr>
        <w:t xml:space="preserve"> -РД</w:t>
      </w: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О заслушивании отчета «Об исполнении бюджета района</w:t>
      </w: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первый квартал 201</w:t>
      </w:r>
      <w:r w:rsidR="0001069D">
        <w:rPr>
          <w:sz w:val="24"/>
          <w:szCs w:val="24"/>
        </w:rPr>
        <w:t>9</w:t>
      </w:r>
      <w:r>
        <w:rPr>
          <w:sz w:val="24"/>
          <w:szCs w:val="24"/>
        </w:rPr>
        <w:t xml:space="preserve"> года»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Принято на </w:t>
      </w:r>
      <w:r w:rsidR="00281F83">
        <w:rPr>
          <w:sz w:val="24"/>
          <w:szCs w:val="24"/>
        </w:rPr>
        <w:t>56</w:t>
      </w:r>
      <w:r>
        <w:rPr>
          <w:sz w:val="24"/>
          <w:szCs w:val="24"/>
        </w:rPr>
        <w:t xml:space="preserve"> заседании</w:t>
      </w: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районной Думы 6-го созыва </w:t>
      </w: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«3</w:t>
      </w:r>
      <w:r w:rsidR="0001069D">
        <w:rPr>
          <w:sz w:val="24"/>
          <w:szCs w:val="24"/>
        </w:rPr>
        <w:t>0</w:t>
      </w:r>
      <w:r>
        <w:rPr>
          <w:sz w:val="24"/>
          <w:szCs w:val="24"/>
        </w:rPr>
        <w:t>» мая 201</w:t>
      </w:r>
      <w:r w:rsidR="0001069D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отчет начальника финансового управления администрации района – </w:t>
      </w:r>
      <w:proofErr w:type="spellStart"/>
      <w:r>
        <w:rPr>
          <w:sz w:val="24"/>
          <w:szCs w:val="24"/>
        </w:rPr>
        <w:t>Милентьевой</w:t>
      </w:r>
      <w:proofErr w:type="spellEnd"/>
      <w:r>
        <w:rPr>
          <w:sz w:val="24"/>
          <w:szCs w:val="24"/>
        </w:rPr>
        <w:t xml:space="preserve"> Л.М «Об исполнении бюджета района за первый квартал 201</w:t>
      </w:r>
      <w:r w:rsidR="0001069D">
        <w:rPr>
          <w:sz w:val="24"/>
          <w:szCs w:val="24"/>
        </w:rPr>
        <w:t>9</w:t>
      </w:r>
      <w:r>
        <w:rPr>
          <w:sz w:val="24"/>
          <w:szCs w:val="24"/>
        </w:rPr>
        <w:t xml:space="preserve"> года»,</w:t>
      </w:r>
    </w:p>
    <w:p w:rsidR="005F59D2" w:rsidRDefault="005F59D2" w:rsidP="005F59D2">
      <w:pPr>
        <w:ind w:firstLine="708"/>
        <w:jc w:val="both"/>
        <w:rPr>
          <w:sz w:val="24"/>
          <w:szCs w:val="24"/>
        </w:rPr>
      </w:pPr>
    </w:p>
    <w:p w:rsidR="005F59D2" w:rsidRDefault="005F59D2" w:rsidP="005F59D2">
      <w:pPr>
        <w:pStyle w:val="a3"/>
        <w:spacing w:line="273" w:lineRule="exact"/>
        <w:ind w:right="4" w:firstLine="700"/>
        <w:jc w:val="both"/>
      </w:pPr>
    </w:p>
    <w:p w:rsidR="005F59D2" w:rsidRDefault="005F59D2" w:rsidP="005F59D2">
      <w:pPr>
        <w:pStyle w:val="a3"/>
        <w:spacing w:line="244" w:lineRule="exact"/>
        <w:ind w:firstLine="708"/>
        <w:jc w:val="both"/>
      </w:pPr>
      <w:r>
        <w:t xml:space="preserve">районная Дума РЕШИЛА: </w:t>
      </w:r>
    </w:p>
    <w:p w:rsidR="005F59D2" w:rsidRDefault="005F59D2" w:rsidP="005F59D2">
      <w:pPr>
        <w:pStyle w:val="a3"/>
        <w:spacing w:line="244" w:lineRule="exact"/>
        <w:ind w:firstLine="708"/>
        <w:jc w:val="both"/>
      </w:pPr>
    </w:p>
    <w:p w:rsidR="005F59D2" w:rsidRDefault="005F59D2" w:rsidP="005F59D2">
      <w:pPr>
        <w:pStyle w:val="a3"/>
        <w:spacing w:line="244" w:lineRule="exact"/>
        <w:ind w:firstLine="708"/>
        <w:jc w:val="both"/>
      </w:pPr>
    </w:p>
    <w:p w:rsidR="005F59D2" w:rsidRDefault="005F59D2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Отчет начальника финансового управления администрации района – </w:t>
      </w:r>
      <w:proofErr w:type="spellStart"/>
      <w:r>
        <w:rPr>
          <w:sz w:val="24"/>
          <w:szCs w:val="24"/>
        </w:rPr>
        <w:t>Милентьевой</w:t>
      </w:r>
      <w:proofErr w:type="spellEnd"/>
      <w:r>
        <w:rPr>
          <w:sz w:val="24"/>
          <w:szCs w:val="24"/>
        </w:rPr>
        <w:t xml:space="preserve"> Л.М «Об исполнении бюджета района за первый квартал 201</w:t>
      </w:r>
      <w:r w:rsidR="0001069D">
        <w:rPr>
          <w:sz w:val="24"/>
          <w:szCs w:val="24"/>
        </w:rPr>
        <w:t>9</w:t>
      </w:r>
      <w:r>
        <w:rPr>
          <w:sz w:val="24"/>
          <w:szCs w:val="24"/>
        </w:rPr>
        <w:t xml:space="preserve"> года» принять к сведению. /Отчет прилагается/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ind w:left="360"/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районной Думы                                                       Л.И. Соколова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>Мэр района                                                                                       С.Н. Чемезов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</w:pP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bookmarkStart w:id="0" w:name="_GoBack"/>
      <w:proofErr w:type="gramStart"/>
      <w:r>
        <w:rPr>
          <w:b w:val="0"/>
          <w:sz w:val="20"/>
          <w:szCs w:val="20"/>
        </w:rPr>
        <w:lastRenderedPageBreak/>
        <w:t>Приложение  к</w:t>
      </w:r>
      <w:proofErr w:type="gramEnd"/>
      <w:r>
        <w:rPr>
          <w:b w:val="0"/>
          <w:sz w:val="20"/>
          <w:szCs w:val="20"/>
        </w:rPr>
        <w:t xml:space="preserve"> решению </w:t>
      </w: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районной Думы РМО </w:t>
      </w: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</w:t>
      </w:r>
      <w:proofErr w:type="spellStart"/>
      <w:r>
        <w:rPr>
          <w:b w:val="0"/>
          <w:sz w:val="20"/>
          <w:szCs w:val="20"/>
        </w:rPr>
        <w:t>Усть-Удинский</w:t>
      </w:r>
      <w:proofErr w:type="spellEnd"/>
      <w:r>
        <w:rPr>
          <w:b w:val="0"/>
          <w:sz w:val="20"/>
          <w:szCs w:val="20"/>
        </w:rPr>
        <w:t xml:space="preserve"> район»</w:t>
      </w:r>
    </w:p>
    <w:p w:rsidR="005F59D2" w:rsidRDefault="005F59D2" w:rsidP="005F59D2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«3</w:t>
      </w:r>
      <w:r w:rsidR="0001069D">
        <w:rPr>
          <w:sz w:val="20"/>
          <w:szCs w:val="20"/>
        </w:rPr>
        <w:t>0</w:t>
      </w:r>
      <w:r>
        <w:rPr>
          <w:sz w:val="20"/>
          <w:szCs w:val="20"/>
        </w:rPr>
        <w:t>» мая 201</w:t>
      </w:r>
      <w:r w:rsidR="0001069D">
        <w:rPr>
          <w:sz w:val="20"/>
          <w:szCs w:val="20"/>
        </w:rPr>
        <w:t>9</w:t>
      </w:r>
      <w:r>
        <w:rPr>
          <w:sz w:val="20"/>
          <w:szCs w:val="20"/>
        </w:rPr>
        <w:t xml:space="preserve">г. № </w:t>
      </w:r>
      <w:r w:rsidR="00281F83">
        <w:rPr>
          <w:sz w:val="20"/>
          <w:szCs w:val="20"/>
        </w:rPr>
        <w:t>56/</w:t>
      </w:r>
      <w:proofErr w:type="gramStart"/>
      <w:r w:rsidR="00281F83">
        <w:rPr>
          <w:sz w:val="20"/>
          <w:szCs w:val="20"/>
        </w:rPr>
        <w:t>4</w:t>
      </w:r>
      <w:r>
        <w:rPr>
          <w:sz w:val="20"/>
          <w:szCs w:val="20"/>
        </w:rPr>
        <w:t xml:space="preserve">  -</w:t>
      </w:r>
      <w:proofErr w:type="gramEnd"/>
      <w:r>
        <w:rPr>
          <w:sz w:val="20"/>
          <w:szCs w:val="20"/>
        </w:rPr>
        <w:t>РД</w:t>
      </w:r>
    </w:p>
    <w:p w:rsidR="007B6C41" w:rsidRDefault="007B6C41"/>
    <w:p w:rsidR="00EC60FF" w:rsidRDefault="00EC60FF" w:rsidP="008459F9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8459F9" w:rsidRDefault="00EC60FF" w:rsidP="008459F9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8459F9">
        <w:rPr>
          <w:sz w:val="24"/>
          <w:szCs w:val="24"/>
        </w:rPr>
        <w:t>б исполнении бюджета района</w:t>
      </w:r>
    </w:p>
    <w:p w:rsidR="008459F9" w:rsidRDefault="008459F9" w:rsidP="008459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первый квартал 201</w:t>
      </w:r>
      <w:r w:rsidR="0001069D">
        <w:rPr>
          <w:sz w:val="24"/>
          <w:szCs w:val="24"/>
        </w:rPr>
        <w:t>9</w:t>
      </w:r>
      <w:r>
        <w:rPr>
          <w:sz w:val="24"/>
          <w:szCs w:val="24"/>
        </w:rPr>
        <w:t xml:space="preserve"> года»</w:t>
      </w:r>
    </w:p>
    <w:p w:rsidR="00EC60FF" w:rsidRDefault="00EC60FF" w:rsidP="008459F9">
      <w:pPr>
        <w:jc w:val="center"/>
        <w:rPr>
          <w:sz w:val="24"/>
          <w:szCs w:val="24"/>
        </w:rPr>
      </w:pPr>
    </w:p>
    <w:p w:rsidR="00EC60FF" w:rsidRDefault="00EC60FF" w:rsidP="00EC60FF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>План районного бюджета по состоянию на 1 апреля 2019 года составил:</w:t>
      </w:r>
    </w:p>
    <w:p w:rsidR="00EC60FF" w:rsidRDefault="00EC60FF" w:rsidP="00EC60FF">
      <w:pPr>
        <w:jc w:val="both"/>
        <w:rPr>
          <w:sz w:val="24"/>
          <w:szCs w:val="24"/>
        </w:rPr>
      </w:pPr>
      <w:r>
        <w:rPr>
          <w:sz w:val="24"/>
          <w:szCs w:val="24"/>
        </w:rPr>
        <w:t>по доходам        - 663 714,6 тыс. руб.</w:t>
      </w:r>
    </w:p>
    <w:p w:rsidR="00EC60FF" w:rsidRDefault="00EC60FF" w:rsidP="00EC60FF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расходам      - 666 095,4 тыс. руб.</w:t>
      </w:r>
    </w:p>
    <w:p w:rsidR="00EC60FF" w:rsidRDefault="00EC60FF" w:rsidP="00EC60FF">
      <w:pPr>
        <w:jc w:val="both"/>
        <w:rPr>
          <w:sz w:val="24"/>
          <w:szCs w:val="24"/>
        </w:rPr>
      </w:pPr>
      <w:r>
        <w:rPr>
          <w:sz w:val="24"/>
          <w:szCs w:val="24"/>
        </w:rPr>
        <w:t>дефицит            - 2 380,8 тыс. руб.</w:t>
      </w:r>
    </w:p>
    <w:p w:rsidR="00EC60FF" w:rsidRDefault="00EC60FF" w:rsidP="00EC60FF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за 1 квартал составило:</w:t>
      </w:r>
    </w:p>
    <w:p w:rsidR="00EC60FF" w:rsidRDefault="00EC60FF" w:rsidP="00EC60FF">
      <w:pPr>
        <w:jc w:val="both"/>
        <w:rPr>
          <w:sz w:val="24"/>
          <w:szCs w:val="24"/>
        </w:rPr>
      </w:pPr>
      <w:r>
        <w:rPr>
          <w:sz w:val="24"/>
          <w:szCs w:val="24"/>
        </w:rPr>
        <w:t>по доходам       - 139 214,3 тыс. руб., или 21,0% от годового плана</w:t>
      </w:r>
    </w:p>
    <w:p w:rsidR="00EC60FF" w:rsidRPr="00213897" w:rsidRDefault="00EC60FF" w:rsidP="00EC60FF">
      <w:pPr>
        <w:jc w:val="both"/>
        <w:rPr>
          <w:sz w:val="24"/>
          <w:szCs w:val="24"/>
        </w:rPr>
      </w:pPr>
      <w:r w:rsidRPr="00213897">
        <w:rPr>
          <w:sz w:val="24"/>
          <w:szCs w:val="24"/>
        </w:rPr>
        <w:t xml:space="preserve">по расходам  </w:t>
      </w:r>
      <w:r>
        <w:rPr>
          <w:sz w:val="24"/>
          <w:szCs w:val="24"/>
        </w:rPr>
        <w:t xml:space="preserve"> </w:t>
      </w:r>
      <w:r w:rsidRPr="00213897">
        <w:rPr>
          <w:sz w:val="24"/>
          <w:szCs w:val="24"/>
        </w:rPr>
        <w:t xml:space="preserve">   - </w:t>
      </w:r>
      <w:r>
        <w:rPr>
          <w:sz w:val="24"/>
          <w:szCs w:val="24"/>
        </w:rPr>
        <w:t>137 147,4</w:t>
      </w:r>
      <w:r w:rsidRPr="00213897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213897">
        <w:rPr>
          <w:sz w:val="24"/>
          <w:szCs w:val="24"/>
        </w:rPr>
        <w:t xml:space="preserve">руб., или </w:t>
      </w:r>
      <w:r>
        <w:rPr>
          <w:sz w:val="24"/>
          <w:szCs w:val="24"/>
        </w:rPr>
        <w:t>20,6</w:t>
      </w:r>
      <w:r w:rsidRPr="00213897">
        <w:rPr>
          <w:sz w:val="24"/>
          <w:szCs w:val="24"/>
        </w:rPr>
        <w:t>% от годового плана</w:t>
      </w:r>
    </w:p>
    <w:p w:rsidR="00EC60FF" w:rsidRPr="00213897" w:rsidRDefault="00EC60FF" w:rsidP="00EC60FF">
      <w:pPr>
        <w:ind w:firstLine="855"/>
        <w:jc w:val="both"/>
        <w:rPr>
          <w:sz w:val="24"/>
          <w:szCs w:val="24"/>
        </w:rPr>
      </w:pPr>
      <w:r w:rsidRPr="00213897">
        <w:rPr>
          <w:sz w:val="24"/>
          <w:szCs w:val="24"/>
        </w:rPr>
        <w:t xml:space="preserve">Собственные источники районного бюджета составляют </w:t>
      </w:r>
      <w:r>
        <w:rPr>
          <w:sz w:val="24"/>
          <w:szCs w:val="24"/>
        </w:rPr>
        <w:t>13 811,7 тыс. руб., или 22,8</w:t>
      </w:r>
      <w:r w:rsidRPr="00213897">
        <w:rPr>
          <w:sz w:val="24"/>
          <w:szCs w:val="24"/>
        </w:rPr>
        <w:t>% от годового плана.</w:t>
      </w:r>
    </w:p>
    <w:p w:rsidR="00EC60FF" w:rsidRPr="00213897" w:rsidRDefault="00EC60FF" w:rsidP="00EC60FF">
      <w:pPr>
        <w:ind w:firstLine="855"/>
        <w:jc w:val="both"/>
        <w:rPr>
          <w:sz w:val="24"/>
          <w:szCs w:val="24"/>
        </w:rPr>
      </w:pPr>
      <w:r w:rsidRPr="00213897">
        <w:rPr>
          <w:sz w:val="24"/>
          <w:szCs w:val="24"/>
        </w:rPr>
        <w:t xml:space="preserve">Налоговые доходы составляют </w:t>
      </w:r>
      <w:r w:rsidRPr="007612EA">
        <w:rPr>
          <w:sz w:val="24"/>
          <w:szCs w:val="24"/>
        </w:rPr>
        <w:t>11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660,</w:t>
      </w:r>
      <w:r w:rsidRPr="007612EA">
        <w:rPr>
          <w:sz w:val="24"/>
          <w:szCs w:val="24"/>
        </w:rPr>
        <w:t>8</w:t>
      </w:r>
      <w:r w:rsidRPr="00213897">
        <w:rPr>
          <w:sz w:val="24"/>
          <w:szCs w:val="24"/>
        </w:rPr>
        <w:t xml:space="preserve"> тыс. руб., или </w:t>
      </w:r>
      <w:r>
        <w:rPr>
          <w:sz w:val="24"/>
          <w:szCs w:val="24"/>
        </w:rPr>
        <w:t>22,1</w:t>
      </w:r>
      <w:r w:rsidRPr="00213897">
        <w:rPr>
          <w:sz w:val="24"/>
          <w:szCs w:val="24"/>
        </w:rPr>
        <w:t>% от годового плана (</w:t>
      </w:r>
      <w:r>
        <w:rPr>
          <w:sz w:val="24"/>
          <w:szCs w:val="24"/>
        </w:rPr>
        <w:t>увеличение</w:t>
      </w:r>
      <w:r w:rsidRPr="00213897">
        <w:rPr>
          <w:sz w:val="24"/>
          <w:szCs w:val="24"/>
        </w:rPr>
        <w:t xml:space="preserve"> составило </w:t>
      </w:r>
      <w:r>
        <w:rPr>
          <w:sz w:val="24"/>
          <w:szCs w:val="24"/>
        </w:rPr>
        <w:t>10,4</w:t>
      </w:r>
      <w:r w:rsidRPr="00213897">
        <w:rPr>
          <w:sz w:val="24"/>
          <w:szCs w:val="24"/>
        </w:rPr>
        <w:t xml:space="preserve">% с аналогичным периодом прошлого года или на </w:t>
      </w:r>
      <w:r>
        <w:rPr>
          <w:sz w:val="24"/>
          <w:szCs w:val="24"/>
        </w:rPr>
        <w:t>1 097,7</w:t>
      </w:r>
      <w:r w:rsidRPr="00213897">
        <w:rPr>
          <w:sz w:val="24"/>
          <w:szCs w:val="24"/>
        </w:rPr>
        <w:t xml:space="preserve"> тыс. руб.).</w:t>
      </w:r>
    </w:p>
    <w:p w:rsidR="00EC60FF" w:rsidRPr="00213897" w:rsidRDefault="00EC60FF" w:rsidP="00EC60FF">
      <w:pPr>
        <w:ind w:firstLine="798"/>
        <w:jc w:val="both"/>
        <w:rPr>
          <w:sz w:val="24"/>
          <w:szCs w:val="24"/>
        </w:rPr>
      </w:pPr>
      <w:r w:rsidRPr="00213897">
        <w:rPr>
          <w:sz w:val="24"/>
          <w:szCs w:val="24"/>
        </w:rPr>
        <w:t xml:space="preserve">Неналоговые доходы составляют </w:t>
      </w:r>
      <w:r>
        <w:rPr>
          <w:sz w:val="24"/>
          <w:szCs w:val="24"/>
        </w:rPr>
        <w:t>2 150,9 тыс. руб., или 27,2</w:t>
      </w:r>
      <w:r w:rsidRPr="00213897">
        <w:rPr>
          <w:sz w:val="24"/>
          <w:szCs w:val="24"/>
        </w:rPr>
        <w:t>% от годового плана (</w:t>
      </w:r>
      <w:r>
        <w:rPr>
          <w:sz w:val="24"/>
          <w:szCs w:val="24"/>
        </w:rPr>
        <w:t>уменьшение</w:t>
      </w:r>
      <w:r w:rsidRPr="00213897">
        <w:rPr>
          <w:sz w:val="24"/>
          <w:szCs w:val="24"/>
        </w:rPr>
        <w:t xml:space="preserve"> составило </w:t>
      </w:r>
      <w:r>
        <w:rPr>
          <w:sz w:val="24"/>
          <w:szCs w:val="24"/>
        </w:rPr>
        <w:t xml:space="preserve">1,54 </w:t>
      </w:r>
      <w:proofErr w:type="gramStart"/>
      <w:r>
        <w:rPr>
          <w:sz w:val="24"/>
          <w:szCs w:val="24"/>
        </w:rPr>
        <w:t xml:space="preserve">раза </w:t>
      </w:r>
      <w:r w:rsidRPr="00213897">
        <w:rPr>
          <w:sz w:val="24"/>
          <w:szCs w:val="24"/>
        </w:rPr>
        <w:t xml:space="preserve"> по</w:t>
      </w:r>
      <w:proofErr w:type="gramEnd"/>
      <w:r w:rsidRPr="00213897">
        <w:rPr>
          <w:sz w:val="24"/>
          <w:szCs w:val="24"/>
        </w:rPr>
        <w:t xml:space="preserve"> сравнению с аналогичным периодом прошлого года или на </w:t>
      </w:r>
      <w:r>
        <w:rPr>
          <w:sz w:val="24"/>
          <w:szCs w:val="24"/>
        </w:rPr>
        <w:t>1 169,0</w:t>
      </w:r>
      <w:r w:rsidRPr="00213897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руб.</w:t>
      </w:r>
      <w:r w:rsidRPr="00213897">
        <w:rPr>
          <w:sz w:val="24"/>
          <w:szCs w:val="24"/>
        </w:rPr>
        <w:t>).</w:t>
      </w:r>
    </w:p>
    <w:p w:rsidR="00EC60FF" w:rsidRPr="00E60E5E" w:rsidRDefault="00EC60FF" w:rsidP="00EC60FF">
      <w:pPr>
        <w:ind w:firstLine="709"/>
        <w:jc w:val="both"/>
        <w:rPr>
          <w:sz w:val="24"/>
          <w:szCs w:val="24"/>
        </w:rPr>
      </w:pPr>
      <w:r w:rsidRPr="00285E9F">
        <w:rPr>
          <w:sz w:val="24"/>
          <w:szCs w:val="24"/>
        </w:rPr>
        <w:t>Штрафы, санкции, возмещение ущерба (</w:t>
      </w:r>
      <w:r>
        <w:rPr>
          <w:sz w:val="24"/>
          <w:szCs w:val="24"/>
        </w:rPr>
        <w:t>465,6</w:t>
      </w:r>
      <w:r w:rsidRPr="00285E9F">
        <w:rPr>
          <w:sz w:val="24"/>
          <w:szCs w:val="24"/>
        </w:rPr>
        <w:t xml:space="preserve"> тыс. руб., уменьшение </w:t>
      </w:r>
      <w:r>
        <w:rPr>
          <w:sz w:val="24"/>
          <w:szCs w:val="24"/>
        </w:rPr>
        <w:t>в 3 раза или на 968,6</w:t>
      </w:r>
      <w:r w:rsidRPr="00213897">
        <w:rPr>
          <w:sz w:val="24"/>
          <w:szCs w:val="24"/>
        </w:rPr>
        <w:t xml:space="preserve"> тыс. руб.)</w:t>
      </w:r>
      <w:r>
        <w:rPr>
          <w:sz w:val="24"/>
          <w:szCs w:val="24"/>
        </w:rPr>
        <w:t>.</w:t>
      </w:r>
      <w:r w:rsidRPr="00213897">
        <w:rPr>
          <w:sz w:val="24"/>
          <w:szCs w:val="24"/>
        </w:rPr>
        <w:t xml:space="preserve"> Поступления денежных средств за принудительное исполнение исполнительных листов о взыскании ущерба за </w:t>
      </w:r>
      <w:proofErr w:type="spellStart"/>
      <w:r w:rsidRPr="00213897">
        <w:rPr>
          <w:sz w:val="24"/>
          <w:szCs w:val="24"/>
        </w:rPr>
        <w:t>лесонарушения</w:t>
      </w:r>
      <w:proofErr w:type="spellEnd"/>
      <w:r w:rsidRPr="00213897">
        <w:rPr>
          <w:sz w:val="24"/>
          <w:szCs w:val="24"/>
        </w:rPr>
        <w:t xml:space="preserve"> за </w:t>
      </w:r>
      <w:r w:rsidRPr="00213897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 </w:t>
      </w:r>
      <w:r w:rsidRPr="00E60E5E">
        <w:rPr>
          <w:sz w:val="24"/>
          <w:szCs w:val="24"/>
        </w:rPr>
        <w:t>поступило</w:t>
      </w:r>
      <w:r>
        <w:rPr>
          <w:sz w:val="24"/>
          <w:szCs w:val="24"/>
        </w:rPr>
        <w:t xml:space="preserve"> 240,4 тыс. руб.</w:t>
      </w:r>
      <w:r w:rsidRPr="00E60E5E">
        <w:rPr>
          <w:sz w:val="24"/>
          <w:szCs w:val="24"/>
        </w:rPr>
        <w:t xml:space="preserve"> </w:t>
      </w:r>
      <w:r>
        <w:rPr>
          <w:sz w:val="24"/>
          <w:szCs w:val="24"/>
        </w:rPr>
        <w:t>(аналогичный период прошлого года – 1 298,6</w:t>
      </w:r>
      <w:r w:rsidRPr="00E60E5E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).</w:t>
      </w:r>
      <w:r w:rsidRPr="00E60E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Администратором поступлений о взыскании ущерба за </w:t>
      </w:r>
      <w:proofErr w:type="spellStart"/>
      <w:r>
        <w:rPr>
          <w:sz w:val="24"/>
          <w:szCs w:val="24"/>
        </w:rPr>
        <w:t>лесонарушения</w:t>
      </w:r>
      <w:proofErr w:type="spellEnd"/>
      <w:r>
        <w:rPr>
          <w:sz w:val="24"/>
          <w:szCs w:val="24"/>
        </w:rPr>
        <w:t xml:space="preserve"> является Министерство лесного комплекса Иркутской области. Ущерб поступает в районный бюджет.</w:t>
      </w:r>
    </w:p>
    <w:p w:rsidR="00EC60FF" w:rsidRPr="00213897" w:rsidRDefault="00EC60FF" w:rsidP="00EC60FF">
      <w:pPr>
        <w:ind w:firstLine="798"/>
        <w:jc w:val="both"/>
        <w:rPr>
          <w:sz w:val="24"/>
          <w:szCs w:val="24"/>
        </w:rPr>
      </w:pPr>
      <w:r w:rsidRPr="00213897">
        <w:rPr>
          <w:sz w:val="24"/>
          <w:szCs w:val="24"/>
        </w:rPr>
        <w:t xml:space="preserve">Безвозмездные поступления составляют </w:t>
      </w:r>
      <w:r>
        <w:rPr>
          <w:sz w:val="24"/>
          <w:szCs w:val="24"/>
        </w:rPr>
        <w:t>125 402,6</w:t>
      </w:r>
      <w:r w:rsidRPr="00213897">
        <w:rPr>
          <w:sz w:val="24"/>
          <w:szCs w:val="24"/>
        </w:rPr>
        <w:t xml:space="preserve"> тыс. руб., или </w:t>
      </w:r>
      <w:r>
        <w:rPr>
          <w:sz w:val="24"/>
          <w:szCs w:val="24"/>
        </w:rPr>
        <w:t>20,8</w:t>
      </w:r>
      <w:r w:rsidRPr="00213897">
        <w:rPr>
          <w:sz w:val="24"/>
          <w:szCs w:val="24"/>
        </w:rPr>
        <w:t xml:space="preserve">% от годового плана. За </w:t>
      </w:r>
      <w:r w:rsidRPr="00213897">
        <w:rPr>
          <w:sz w:val="24"/>
          <w:szCs w:val="24"/>
          <w:lang w:val="en-US"/>
        </w:rPr>
        <w:t>I</w:t>
      </w:r>
      <w:r w:rsidRPr="00213897">
        <w:rPr>
          <w:sz w:val="24"/>
          <w:szCs w:val="24"/>
        </w:rPr>
        <w:t xml:space="preserve"> квартал 201</w:t>
      </w:r>
      <w:r>
        <w:rPr>
          <w:sz w:val="24"/>
          <w:szCs w:val="24"/>
        </w:rPr>
        <w:t>8</w:t>
      </w:r>
      <w:r w:rsidRPr="00213897">
        <w:rPr>
          <w:sz w:val="24"/>
          <w:szCs w:val="24"/>
        </w:rPr>
        <w:t xml:space="preserve"> года безвозмездные поступления составили </w:t>
      </w:r>
      <w:r>
        <w:rPr>
          <w:sz w:val="24"/>
          <w:szCs w:val="24"/>
        </w:rPr>
        <w:t>104 558,3</w:t>
      </w:r>
      <w:r w:rsidRPr="00213897">
        <w:rPr>
          <w:sz w:val="24"/>
          <w:szCs w:val="24"/>
        </w:rPr>
        <w:t xml:space="preserve"> тыс. руб., </w:t>
      </w:r>
      <w:r>
        <w:rPr>
          <w:sz w:val="24"/>
          <w:szCs w:val="24"/>
        </w:rPr>
        <w:t>увеличение</w:t>
      </w:r>
      <w:r w:rsidRPr="00213897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19,9</w:t>
      </w:r>
      <w:r w:rsidRPr="00213897">
        <w:rPr>
          <w:sz w:val="24"/>
          <w:szCs w:val="24"/>
        </w:rPr>
        <w:t>% или на</w:t>
      </w:r>
      <w:r>
        <w:rPr>
          <w:sz w:val="24"/>
          <w:szCs w:val="24"/>
        </w:rPr>
        <w:t xml:space="preserve"> 20 844,3</w:t>
      </w:r>
      <w:r w:rsidRPr="00213897">
        <w:rPr>
          <w:sz w:val="24"/>
          <w:szCs w:val="24"/>
        </w:rPr>
        <w:t xml:space="preserve"> тыс. руб.</w:t>
      </w:r>
    </w:p>
    <w:p w:rsidR="00EC60FF" w:rsidRPr="00C74E25" w:rsidRDefault="00EC60FF" w:rsidP="00EC60FF">
      <w:pPr>
        <w:ind w:firstLine="798"/>
        <w:jc w:val="both"/>
        <w:rPr>
          <w:sz w:val="24"/>
          <w:szCs w:val="24"/>
        </w:rPr>
      </w:pPr>
      <w:r w:rsidRPr="00213897">
        <w:rPr>
          <w:sz w:val="24"/>
          <w:szCs w:val="24"/>
        </w:rPr>
        <w:t>Расходы районного бюджета за 1 квартал 201</w:t>
      </w:r>
      <w:r>
        <w:rPr>
          <w:sz w:val="24"/>
          <w:szCs w:val="24"/>
        </w:rPr>
        <w:t>9</w:t>
      </w:r>
      <w:r w:rsidRPr="00213897">
        <w:rPr>
          <w:sz w:val="24"/>
          <w:szCs w:val="24"/>
        </w:rPr>
        <w:t xml:space="preserve"> г. составили </w:t>
      </w:r>
      <w:r>
        <w:rPr>
          <w:sz w:val="24"/>
          <w:szCs w:val="24"/>
        </w:rPr>
        <w:t>137 147,4</w:t>
      </w:r>
      <w:r w:rsidRPr="00213897">
        <w:rPr>
          <w:sz w:val="24"/>
          <w:szCs w:val="24"/>
        </w:rPr>
        <w:t xml:space="preserve"> </w:t>
      </w:r>
      <w:proofErr w:type="spellStart"/>
      <w:r w:rsidRPr="00213897">
        <w:rPr>
          <w:sz w:val="24"/>
          <w:szCs w:val="24"/>
        </w:rPr>
        <w:t>тыс.руб</w:t>
      </w:r>
      <w:proofErr w:type="spellEnd"/>
      <w:r w:rsidRPr="00213897">
        <w:rPr>
          <w:sz w:val="24"/>
          <w:szCs w:val="24"/>
        </w:rPr>
        <w:t>. За</w:t>
      </w:r>
      <w:r>
        <w:rPr>
          <w:sz w:val="24"/>
          <w:szCs w:val="24"/>
        </w:rPr>
        <w:t xml:space="preserve"> аналогичный период 2018 года расходы исполнены в сумме 110 702,2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Рост </w:t>
      </w:r>
      <w:proofErr w:type="gramStart"/>
      <w:r>
        <w:rPr>
          <w:sz w:val="24"/>
          <w:szCs w:val="24"/>
        </w:rPr>
        <w:t>составил  26</w:t>
      </w:r>
      <w:proofErr w:type="gramEnd"/>
      <w:r>
        <w:rPr>
          <w:sz w:val="24"/>
          <w:szCs w:val="24"/>
        </w:rPr>
        <w:t xml:space="preserve"> 445,2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23,9 %. Рост расходов связан, в первую очередь, с </w:t>
      </w:r>
      <w:proofErr w:type="gramStart"/>
      <w:r>
        <w:rPr>
          <w:sz w:val="24"/>
          <w:szCs w:val="24"/>
        </w:rPr>
        <w:t>увеличением  заработной</w:t>
      </w:r>
      <w:proofErr w:type="gramEnd"/>
      <w:r>
        <w:rPr>
          <w:sz w:val="24"/>
          <w:szCs w:val="24"/>
        </w:rPr>
        <w:t xml:space="preserve"> платы. В первом квартале оплачивалась заработная плата с начислениями на нее за декабрь 2018 года. Расходы на выплату заработной платы и начислений на нее увеличились с аналогичным периодом 2018 г. на 22 745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или на 29,1 %.</w:t>
      </w:r>
    </w:p>
    <w:p w:rsidR="00EC60FF" w:rsidRDefault="00EC60FF" w:rsidP="00EC60FF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Социально значимые расходы занимают 110 931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81% от всех расходов (в 1кв, 2018 г.- 86 352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78 %). Заработная плата с начислениями составляет 100 </w:t>
      </w:r>
      <w:proofErr w:type="gramStart"/>
      <w:r>
        <w:rPr>
          <w:sz w:val="24"/>
          <w:szCs w:val="24"/>
        </w:rPr>
        <w:t xml:space="preserve">826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или 73,5%  (в 1 кв. 2018 г. – 78 081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или 70,5 %).</w:t>
      </w:r>
    </w:p>
    <w:p w:rsidR="00EC60FF" w:rsidRDefault="00EC60FF" w:rsidP="00EC60FF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Самый большой удельный вес занимает раздел «Образование» - 94 919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69,2%, затем </w:t>
      </w:r>
      <w:proofErr w:type="gramStart"/>
      <w:r>
        <w:rPr>
          <w:sz w:val="24"/>
          <w:szCs w:val="24"/>
        </w:rPr>
        <w:t>раздел  «</w:t>
      </w:r>
      <w:proofErr w:type="gramEnd"/>
      <w:r>
        <w:rPr>
          <w:sz w:val="24"/>
          <w:szCs w:val="24"/>
        </w:rPr>
        <w:t xml:space="preserve">Межбюджетные трансферты» - 17 971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13,1 %, «Общегосударственные вопросы» - 14 569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10,6%, «Культура и кинематография» - 4 456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3,2%, раздел «Социальная политика» - 3 855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или 2,8 %.</w:t>
      </w:r>
    </w:p>
    <w:p w:rsidR="00EC60FF" w:rsidRDefault="00EC60FF" w:rsidP="00EC60FF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Просроченная кредиторская задолженность по состоянию на 1 апреля 2019 г. составила 1 537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., в том числе по коммунальным услугам – 0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По сравнению с аналогичным периодом 2018 года общая просроченная кредиторская задолженность снизилась на 186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., но возросла за первый </w:t>
      </w:r>
      <w:proofErr w:type="gramStart"/>
      <w:r>
        <w:rPr>
          <w:sz w:val="24"/>
          <w:szCs w:val="24"/>
        </w:rPr>
        <w:t>квартал  на</w:t>
      </w:r>
      <w:proofErr w:type="gramEnd"/>
      <w:r>
        <w:rPr>
          <w:sz w:val="24"/>
          <w:szCs w:val="24"/>
        </w:rPr>
        <w:t xml:space="preserve"> 949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 В течение </w:t>
      </w:r>
      <w:r>
        <w:rPr>
          <w:sz w:val="24"/>
          <w:szCs w:val="24"/>
        </w:rPr>
        <w:lastRenderedPageBreak/>
        <w:t xml:space="preserve">первого квартала погашено просроченной кредиторской задолженности в сумме 459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78,2% от реальной потребности. </w:t>
      </w:r>
    </w:p>
    <w:p w:rsidR="00EC60FF" w:rsidRDefault="00EC60FF" w:rsidP="00EC60FF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Районный бюджет за первый квартал исполнен с профицитом в размере 2 066,9 тыс. руб. </w:t>
      </w:r>
    </w:p>
    <w:p w:rsidR="00EC60FF" w:rsidRDefault="00EC60FF" w:rsidP="00EC60FF">
      <w:pPr>
        <w:jc w:val="both"/>
        <w:rPr>
          <w:sz w:val="24"/>
          <w:szCs w:val="24"/>
        </w:rPr>
      </w:pPr>
    </w:p>
    <w:bookmarkEnd w:id="0"/>
    <w:p w:rsidR="008459F9" w:rsidRDefault="008459F9"/>
    <w:sectPr w:rsidR="0084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D2"/>
    <w:rsid w:val="0001069D"/>
    <w:rsid w:val="00281F83"/>
    <w:rsid w:val="005B09AF"/>
    <w:rsid w:val="005F59D2"/>
    <w:rsid w:val="007B6C41"/>
    <w:rsid w:val="008459F9"/>
    <w:rsid w:val="00EC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12722-5B58-4522-80D7-B6A448C0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5F59D2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</w:pPr>
    <w:rPr>
      <w:b/>
      <w:bCs/>
    </w:rPr>
  </w:style>
  <w:style w:type="paragraph" w:customStyle="1" w:styleId="a3">
    <w:name w:val="Стиль"/>
    <w:rsid w:val="005F5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2019-05-30T08:07:00Z</cp:lastPrinted>
  <dcterms:created xsi:type="dcterms:W3CDTF">2018-05-21T07:51:00Z</dcterms:created>
  <dcterms:modified xsi:type="dcterms:W3CDTF">2019-05-30T08:08:00Z</dcterms:modified>
</cp:coreProperties>
</file>