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b/>
          <w:bCs/>
          <w:color w:val="000000"/>
          <w:sz w:val="21"/>
          <w:szCs w:val="21"/>
          <w:lang w:eastAsia="ru-RU"/>
        </w:rPr>
        <w:t>Мне исполнилось 55 лет. Неделю назад я подала заявление на назначение пенсии. С какого дня мне ее назначат?</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Заявление о назначении страховой пенсии по старости рассматривается территориальным органом Пенсионного фонда России в течение десяти рабочих дней со дня приема заявления со всеми необходимыми документами либо со дня представления последнего недостающего документа, необходимого для ее назначения, если такой документ будет представлен не позднее чем через три месяца со дня получения соответствующего разъяснения территориального органа ПФР.</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Страховая пенсия по старости назначается со дня обращения за ней, но не ранее дня возникновения права на нее.</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Заявление о назначении пенсии подается не ранее чем за месяц до наступления пенсионного возраста.</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У каждого гражданина есть возможность ознакомиться со сведениями индивидуального лицевого счета в Личном кабинете на сайте Пенсионного фонда. Эти сведения сформированы на основе данных работодателей. Если какие-либо сведения не учтены или учтены не в полном объеме, вы имеете право дополнить свой лицевой счет недостающими сведениями, обратившись в клиентскую службу ПФР с подтверждающими документами.</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Также целесообразно получить заблаговременную консультацию в Пенсионном фонде  за полгода до наступления права на пенсию. Специалист оценит имеющиеся документы и сообщит, нужно ли запрашивать дополнительные справки. В этом случае будет достаточно времени, чтобы подготовить полный пакет необходимых документов.</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Право  на  страховую  пенсию  по  старости  на  общих  основаниях  возникает  в  том  случае, если одновременно выполняются следующие условия: возраст – 60 лет  (для мужчин), 55 лет (для женщин); минимальный страховой стаж в 2018 году – 9 лет с последующим ежегодным увеличением на один год до 15 лет в 2024 году; минимальная сумма пенсионных баллов в 2018 году – 13,8 балла с последующим ежегодным увеличением на 2,4 балла до 30 баллов в 2025 году.</w:t>
      </w:r>
    </w:p>
    <w:p w:rsidR="00FA1AB2" w:rsidRPr="00FA1AB2" w:rsidRDefault="00FA1AB2" w:rsidP="00FA1AB2">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A1AB2">
        <w:rPr>
          <w:rFonts w:ascii="Palatino Linotype" w:eastAsia="Times New Roman" w:hAnsi="Palatino Linotype" w:cs="Times New Roman"/>
          <w:color w:val="000000"/>
          <w:sz w:val="21"/>
          <w:szCs w:val="21"/>
          <w:lang w:eastAsia="ru-RU"/>
        </w:rPr>
        <w:t>Отдельные категории граждан имеют право на досрочную страховую пенсию. Списки работ, производств, профессий, должностей, специальностей, учреждений (организаций), дающих право на  досрочный  выход  на  пенсию,  утверждены  Правительством  Российской Федерации и размещены на сайте Пенсионного фонда (www.pfrf.ru).</w:t>
      </w:r>
    </w:p>
    <w:p w:rsidR="003554B0" w:rsidRPr="00FA1AB2" w:rsidRDefault="00FA1AB2" w:rsidP="00FA1AB2">
      <w:bookmarkStart w:id="0" w:name="_GoBack"/>
      <w:bookmarkEnd w:id="0"/>
    </w:p>
    <w:sectPr w:rsidR="003554B0" w:rsidRPr="00FA1AB2"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1F5DA8"/>
    <w:rsid w:val="00265E2D"/>
    <w:rsid w:val="00367F80"/>
    <w:rsid w:val="0044237C"/>
    <w:rsid w:val="0044346C"/>
    <w:rsid w:val="004739C3"/>
    <w:rsid w:val="00546355"/>
    <w:rsid w:val="0057100B"/>
    <w:rsid w:val="005B5CD6"/>
    <w:rsid w:val="007011DE"/>
    <w:rsid w:val="007F4DF1"/>
    <w:rsid w:val="0084721D"/>
    <w:rsid w:val="008731F4"/>
    <w:rsid w:val="00877477"/>
    <w:rsid w:val="00917D76"/>
    <w:rsid w:val="00953DAB"/>
    <w:rsid w:val="009B2FAE"/>
    <w:rsid w:val="00B545B7"/>
    <w:rsid w:val="00B61CE9"/>
    <w:rsid w:val="00BC1451"/>
    <w:rsid w:val="00C54581"/>
    <w:rsid w:val="00D7646E"/>
    <w:rsid w:val="00EF5C7D"/>
    <w:rsid w:val="00FA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1904</Characters>
  <Application>Microsoft Office Word</Application>
  <DocSecurity>0</DocSecurity>
  <Lines>15</Lines>
  <Paragraphs>4</Paragraphs>
  <ScaleCrop>false</ScaleCrop>
  <Company>SPecialiST RePack</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22</cp:revision>
  <dcterms:created xsi:type="dcterms:W3CDTF">2021-08-19T06:32:00Z</dcterms:created>
  <dcterms:modified xsi:type="dcterms:W3CDTF">2021-08-19T07:21:00Z</dcterms:modified>
</cp:coreProperties>
</file>