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684231">
        <w:rPr>
          <w:rFonts w:ascii="Times New Roman" w:hAnsi="Times New Roman" w:cs="Times New Roman"/>
          <w:sz w:val="24"/>
          <w:szCs w:val="24"/>
        </w:rPr>
        <w:t>7</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сентября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47</w:t>
      </w:r>
      <w:r w:rsidR="007E489E">
        <w:rPr>
          <w:rFonts w:ascii="Times New Roman" w:hAnsi="Times New Roman" w:cs="Times New Roman"/>
          <w:sz w:val="24"/>
          <w:szCs w:val="24"/>
        </w:rPr>
        <w:t>/</w:t>
      </w:r>
      <w:r w:rsidR="008631F9">
        <w:rPr>
          <w:rFonts w:ascii="Times New Roman" w:hAnsi="Times New Roman" w:cs="Times New Roman"/>
          <w:sz w:val="24"/>
          <w:szCs w:val="24"/>
        </w:rPr>
        <w:t>5</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354F06" w:rsidRPr="00354F06" w:rsidRDefault="008631F9" w:rsidP="00BA15B2">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О заслушивании информации о проведении капитальных ремонтов, об организации питания и медицинского обслуживания, о состоянии подвоза детей в образовательных организациях района</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684231">
        <w:rPr>
          <w:rFonts w:ascii="Times New Roman" w:hAnsi="Times New Roman" w:cs="Times New Roman"/>
          <w:sz w:val="24"/>
          <w:szCs w:val="24"/>
        </w:rPr>
        <w:t>47</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684231">
        <w:rPr>
          <w:rFonts w:ascii="Times New Roman" w:hAnsi="Times New Roman" w:cs="Times New Roman"/>
          <w:sz w:val="24"/>
          <w:szCs w:val="24"/>
        </w:rPr>
        <w:t>7</w:t>
      </w:r>
      <w:r w:rsidRPr="00C4459A">
        <w:rPr>
          <w:rFonts w:ascii="Times New Roman" w:hAnsi="Times New Roman" w:cs="Times New Roman"/>
          <w:sz w:val="24"/>
          <w:szCs w:val="24"/>
        </w:rPr>
        <w:t xml:space="preserve">» </w:t>
      </w:r>
      <w:r w:rsidR="00354F06">
        <w:rPr>
          <w:rFonts w:ascii="Times New Roman" w:hAnsi="Times New Roman" w:cs="Times New Roman"/>
          <w:sz w:val="24"/>
          <w:szCs w:val="24"/>
        </w:rPr>
        <w:t>сентября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FA4408" w:rsidRPr="00C4459A" w:rsidRDefault="00FA4408" w:rsidP="00FA4408">
      <w:pPr>
        <w:spacing w:after="0"/>
        <w:jc w:val="both"/>
        <w:rPr>
          <w:rFonts w:ascii="Times New Roman" w:hAnsi="Times New Roman" w:cs="Times New Roman"/>
          <w:sz w:val="24"/>
          <w:szCs w:val="24"/>
        </w:rPr>
      </w:pPr>
    </w:p>
    <w:p w:rsidR="008631F9" w:rsidRDefault="008631F9" w:rsidP="008631F9">
      <w:pPr>
        <w:spacing w:after="0" w:line="240" w:lineRule="auto"/>
        <w:ind w:firstLine="708"/>
        <w:jc w:val="both"/>
        <w:rPr>
          <w:rFonts w:ascii="Times New Roman" w:hAnsi="Times New Roman" w:cs="Times New Roman"/>
          <w:sz w:val="24"/>
          <w:szCs w:val="24"/>
        </w:rPr>
      </w:pPr>
      <w:r w:rsidRPr="008631F9">
        <w:rPr>
          <w:rFonts w:ascii="Times New Roman" w:hAnsi="Times New Roman" w:cs="Times New Roman"/>
          <w:sz w:val="24"/>
          <w:szCs w:val="24"/>
        </w:rPr>
        <w:t>Заслушав информацию о проведении капитальных ремонтов, об организации питания и медицинского обслуживания, о состоянии подвоза детей в образовательных организациях района</w:t>
      </w:r>
      <w:r>
        <w:rPr>
          <w:rFonts w:ascii="Times New Roman" w:hAnsi="Times New Roman" w:cs="Times New Roman"/>
          <w:sz w:val="24"/>
          <w:szCs w:val="24"/>
        </w:rPr>
        <w:t>,</w:t>
      </w:r>
    </w:p>
    <w:p w:rsidR="008631F9" w:rsidRPr="008631F9" w:rsidRDefault="008631F9" w:rsidP="008631F9">
      <w:pPr>
        <w:spacing w:after="0" w:line="240" w:lineRule="auto"/>
        <w:ind w:firstLine="708"/>
        <w:jc w:val="both"/>
        <w:rPr>
          <w:rFonts w:ascii="Times New Roman" w:hAnsi="Times New Roman" w:cs="Times New Roman"/>
          <w:sz w:val="24"/>
          <w:szCs w:val="24"/>
        </w:rPr>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14EF4" w:rsidRDefault="008631F9" w:rsidP="00F14EF4">
      <w:pPr>
        <w:pStyle w:val="ConsNonformat"/>
        <w:widowControl/>
        <w:numPr>
          <w:ilvl w:val="0"/>
          <w:numId w:val="11"/>
        </w:numPr>
        <w:ind w:right="0"/>
        <w:jc w:val="both"/>
        <w:rPr>
          <w:rFonts w:ascii="Times New Roman" w:hAnsi="Times New Roman" w:cs="Times New Roman"/>
          <w:sz w:val="24"/>
          <w:szCs w:val="24"/>
        </w:rPr>
      </w:pPr>
      <w:r>
        <w:rPr>
          <w:rFonts w:ascii="Times New Roman" w:hAnsi="Times New Roman" w:cs="Times New Roman"/>
          <w:sz w:val="24"/>
          <w:szCs w:val="24"/>
        </w:rPr>
        <w:t xml:space="preserve">Информацию </w:t>
      </w:r>
      <w:r w:rsidRPr="008631F9">
        <w:rPr>
          <w:rFonts w:ascii="Times New Roman" w:hAnsi="Times New Roman" w:cs="Times New Roman"/>
          <w:sz w:val="24"/>
          <w:szCs w:val="24"/>
        </w:rPr>
        <w:t>о проведении капитальных ремонтов, об организации питания и медицинского обслуживания, о состоянии подвоза детей в образовательных организациях района</w:t>
      </w:r>
      <w:r>
        <w:rPr>
          <w:rFonts w:ascii="Times New Roman" w:hAnsi="Times New Roman" w:cs="Times New Roman"/>
          <w:sz w:val="24"/>
          <w:szCs w:val="24"/>
        </w:rPr>
        <w:t xml:space="preserve"> принять к сведению. /Информация прилагается/</w:t>
      </w:r>
    </w:p>
    <w:p w:rsidR="00563F18" w:rsidRPr="00C4459A" w:rsidRDefault="00563F18" w:rsidP="00563F18">
      <w:pPr>
        <w:numPr>
          <w:ilvl w:val="0"/>
          <w:numId w:val="11"/>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14EF4" w:rsidRPr="00B915D7" w:rsidRDefault="00F14EF4" w:rsidP="00F14EF4">
      <w:pPr>
        <w:pStyle w:val="ConsNormal"/>
        <w:widowControl/>
        <w:ind w:right="0" w:firstLine="540"/>
        <w:jc w:val="both"/>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BA15B2" w:rsidRDefault="000F5A47" w:rsidP="000F5A4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м</w:t>
      </w:r>
      <w:r w:rsidR="00684231">
        <w:rPr>
          <w:rFonts w:ascii="Times New Roman" w:hAnsi="Times New Roman" w:cs="Times New Roman"/>
          <w:sz w:val="24"/>
          <w:szCs w:val="24"/>
        </w:rPr>
        <w:t>эр</w:t>
      </w:r>
      <w:r>
        <w:rPr>
          <w:rFonts w:ascii="Times New Roman" w:hAnsi="Times New Roman" w:cs="Times New Roman"/>
          <w:sz w:val="24"/>
          <w:szCs w:val="24"/>
        </w:rPr>
        <w:t>а</w:t>
      </w:r>
      <w:r w:rsidR="00684231">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Pr>
          <w:rFonts w:ascii="Times New Roman" w:hAnsi="Times New Roman" w:cs="Times New Roman"/>
          <w:sz w:val="24"/>
          <w:szCs w:val="24"/>
        </w:rPr>
        <w:t>М.А. Никитин</w:t>
      </w: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Приложение к решению РД</w:t>
      </w:r>
    </w:p>
    <w:p w:rsidR="00F05D4E" w:rsidRDefault="00F05D4E" w:rsidP="000F5A47">
      <w:pPr>
        <w:spacing w:after="0"/>
        <w:jc w:val="both"/>
        <w:rPr>
          <w:rFonts w:ascii="Times New Roman" w:hAnsi="Times New Roman" w:cs="Times New Roman"/>
          <w:sz w:val="24"/>
          <w:szCs w:val="24"/>
        </w:rPr>
      </w:pPr>
      <w:r>
        <w:rPr>
          <w:rFonts w:ascii="Times New Roman" w:hAnsi="Times New Roman" w:cs="Times New Roman"/>
          <w:sz w:val="24"/>
          <w:szCs w:val="24"/>
        </w:rPr>
        <w:t xml:space="preserve">                                                                                                         от 27.09.2018 г. № 47/5-РД</w:t>
      </w:r>
    </w:p>
    <w:p w:rsidR="00F05D4E" w:rsidRDefault="00F05D4E" w:rsidP="000F5A47">
      <w:pPr>
        <w:spacing w:after="0"/>
        <w:jc w:val="both"/>
        <w:rPr>
          <w:rFonts w:ascii="Times New Roman" w:hAnsi="Times New Roman" w:cs="Times New Roman"/>
          <w:sz w:val="24"/>
          <w:szCs w:val="24"/>
        </w:rPr>
      </w:pPr>
    </w:p>
    <w:p w:rsidR="00F05D4E" w:rsidRDefault="00F05D4E" w:rsidP="000F5A47">
      <w:pPr>
        <w:spacing w:after="0"/>
        <w:jc w:val="both"/>
        <w:rPr>
          <w:rFonts w:ascii="Times New Roman" w:hAnsi="Times New Roman" w:cs="Times New Roman"/>
          <w:sz w:val="24"/>
          <w:szCs w:val="24"/>
        </w:rPr>
      </w:pPr>
    </w:p>
    <w:p w:rsidR="00F05D4E" w:rsidRPr="00F05D4E" w:rsidRDefault="00F05D4E" w:rsidP="000F5A47">
      <w:pPr>
        <w:spacing w:after="0"/>
        <w:jc w:val="both"/>
        <w:rPr>
          <w:rFonts w:ascii="Arial" w:hAnsi="Arial" w:cs="Arial"/>
          <w:sz w:val="24"/>
          <w:szCs w:val="24"/>
        </w:rPr>
      </w:pPr>
    </w:p>
    <w:p w:rsidR="00F05D4E" w:rsidRPr="00F05D4E" w:rsidRDefault="00F05D4E" w:rsidP="00F05D4E">
      <w:pPr>
        <w:spacing w:after="0" w:line="240" w:lineRule="auto"/>
        <w:ind w:left="720"/>
        <w:jc w:val="center"/>
        <w:rPr>
          <w:rFonts w:ascii="Arial" w:hAnsi="Arial" w:cs="Arial"/>
          <w:sz w:val="24"/>
          <w:szCs w:val="24"/>
        </w:rPr>
      </w:pPr>
      <w:r w:rsidRPr="00F05D4E">
        <w:rPr>
          <w:rFonts w:ascii="Arial" w:hAnsi="Arial" w:cs="Arial"/>
          <w:sz w:val="24"/>
          <w:szCs w:val="24"/>
        </w:rPr>
        <w:t>Информация о проведении капитальных ремонтов,</w:t>
      </w:r>
    </w:p>
    <w:p w:rsidR="00F05D4E" w:rsidRPr="00F05D4E" w:rsidRDefault="00F05D4E" w:rsidP="00F05D4E">
      <w:pPr>
        <w:spacing w:after="0" w:line="240" w:lineRule="auto"/>
        <w:ind w:left="720"/>
        <w:jc w:val="center"/>
        <w:rPr>
          <w:rFonts w:ascii="Arial" w:hAnsi="Arial" w:cs="Arial"/>
          <w:sz w:val="24"/>
          <w:szCs w:val="24"/>
        </w:rPr>
      </w:pPr>
      <w:r w:rsidRPr="00F05D4E">
        <w:rPr>
          <w:rFonts w:ascii="Arial" w:hAnsi="Arial" w:cs="Arial"/>
          <w:sz w:val="24"/>
          <w:szCs w:val="24"/>
        </w:rPr>
        <w:t xml:space="preserve"> об организации питания и медицинского обслуживания, </w:t>
      </w:r>
    </w:p>
    <w:p w:rsidR="00F05D4E" w:rsidRPr="00F05D4E" w:rsidRDefault="00F05D4E" w:rsidP="00F05D4E">
      <w:pPr>
        <w:spacing w:after="0" w:line="240" w:lineRule="auto"/>
        <w:ind w:left="720"/>
        <w:jc w:val="center"/>
        <w:rPr>
          <w:rFonts w:ascii="Arial" w:hAnsi="Arial" w:cs="Arial"/>
          <w:sz w:val="24"/>
          <w:szCs w:val="24"/>
        </w:rPr>
      </w:pPr>
      <w:r w:rsidRPr="00F05D4E">
        <w:rPr>
          <w:rFonts w:ascii="Arial" w:hAnsi="Arial" w:cs="Arial"/>
          <w:sz w:val="24"/>
          <w:szCs w:val="24"/>
        </w:rPr>
        <w:t>о состоянии подвоза детей в образовательных организациях района</w:t>
      </w:r>
    </w:p>
    <w:p w:rsidR="00F05D4E" w:rsidRPr="00F05D4E" w:rsidRDefault="00F05D4E" w:rsidP="00F05D4E">
      <w:pPr>
        <w:spacing w:after="0" w:line="240" w:lineRule="auto"/>
        <w:ind w:left="720"/>
        <w:jc w:val="center"/>
        <w:rPr>
          <w:rFonts w:ascii="Arial" w:hAnsi="Arial" w:cs="Arial"/>
          <w:sz w:val="24"/>
          <w:szCs w:val="24"/>
        </w:rPr>
      </w:pPr>
    </w:p>
    <w:p w:rsidR="00F05D4E" w:rsidRPr="00F05D4E" w:rsidRDefault="00F05D4E" w:rsidP="00F05D4E">
      <w:pPr>
        <w:spacing w:after="0" w:line="240" w:lineRule="auto"/>
        <w:ind w:left="720"/>
        <w:jc w:val="center"/>
        <w:rPr>
          <w:rFonts w:ascii="Arial" w:hAnsi="Arial" w:cs="Arial"/>
          <w:sz w:val="24"/>
          <w:szCs w:val="24"/>
        </w:rPr>
      </w:pPr>
    </w:p>
    <w:p w:rsidR="00F05D4E" w:rsidRPr="00354F06" w:rsidRDefault="00F05D4E" w:rsidP="00F05D4E">
      <w:pPr>
        <w:spacing w:after="0" w:line="240" w:lineRule="auto"/>
        <w:jc w:val="both"/>
        <w:rPr>
          <w:rFonts w:ascii="Times New Roman" w:hAnsi="Times New Roman" w:cs="Times New Roman"/>
          <w:sz w:val="24"/>
          <w:szCs w:val="24"/>
        </w:rPr>
      </w:pPr>
    </w:p>
    <w:p w:rsidR="0031162C" w:rsidRDefault="0031162C" w:rsidP="0031162C">
      <w:pPr>
        <w:tabs>
          <w:tab w:val="left" w:pos="240"/>
          <w:tab w:val="center" w:pos="4677"/>
        </w:tabs>
        <w:jc w:val="both"/>
        <w:rPr>
          <w:sz w:val="28"/>
          <w:szCs w:val="28"/>
        </w:rPr>
      </w:pPr>
      <w:r>
        <w:rPr>
          <w:sz w:val="28"/>
          <w:szCs w:val="28"/>
        </w:rPr>
        <w:t>Для капитальных ремонтов в образовательных организациях администрацией РМО «</w:t>
      </w:r>
      <w:proofErr w:type="spellStart"/>
      <w:r>
        <w:rPr>
          <w:sz w:val="28"/>
          <w:szCs w:val="28"/>
        </w:rPr>
        <w:t>Усть-Удинский</w:t>
      </w:r>
      <w:proofErr w:type="spellEnd"/>
      <w:r>
        <w:rPr>
          <w:sz w:val="28"/>
          <w:szCs w:val="28"/>
        </w:rPr>
        <w:t xml:space="preserve"> </w:t>
      </w:r>
      <w:proofErr w:type="gramStart"/>
      <w:r>
        <w:rPr>
          <w:sz w:val="28"/>
          <w:szCs w:val="28"/>
        </w:rPr>
        <w:t>район»</w:t>
      </w:r>
      <w:r>
        <w:rPr>
          <w:sz w:val="28"/>
          <w:szCs w:val="28"/>
        </w:rPr>
        <w:tab/>
      </w:r>
      <w:proofErr w:type="gramEnd"/>
      <w:r>
        <w:rPr>
          <w:sz w:val="28"/>
          <w:szCs w:val="28"/>
        </w:rPr>
        <w:t xml:space="preserve"> выделено 18341,7,0 тыс. рублей.                                                                                                </w:t>
      </w:r>
    </w:p>
    <w:p w:rsidR="0031162C" w:rsidRDefault="0031162C" w:rsidP="0031162C">
      <w:pPr>
        <w:ind w:right="-1" w:firstLine="709"/>
        <w:jc w:val="both"/>
        <w:rPr>
          <w:sz w:val="28"/>
          <w:szCs w:val="28"/>
        </w:rPr>
      </w:pPr>
      <w:r>
        <w:rPr>
          <w:sz w:val="28"/>
          <w:szCs w:val="28"/>
        </w:rPr>
        <w:t>1.МБДОУ д/с «Колокольчик» - 2047,8 тыс. рублей (замена окон, кровли).</w:t>
      </w:r>
    </w:p>
    <w:p w:rsidR="0031162C" w:rsidRDefault="0031162C" w:rsidP="0031162C">
      <w:pPr>
        <w:ind w:right="-1" w:firstLine="709"/>
        <w:jc w:val="both"/>
        <w:rPr>
          <w:sz w:val="28"/>
          <w:szCs w:val="28"/>
        </w:rPr>
      </w:pPr>
      <w:proofErr w:type="gramStart"/>
      <w:r>
        <w:rPr>
          <w:sz w:val="28"/>
          <w:szCs w:val="28"/>
        </w:rPr>
        <w:t>2.МБДОУ  д</w:t>
      </w:r>
      <w:proofErr w:type="gramEnd"/>
      <w:r>
        <w:rPr>
          <w:sz w:val="28"/>
          <w:szCs w:val="28"/>
        </w:rPr>
        <w:t>/с «Светлячок» - 2176,7 тыс. рублей (замена окон, кровли).</w:t>
      </w:r>
    </w:p>
    <w:p w:rsidR="0031162C" w:rsidRDefault="0031162C" w:rsidP="0031162C">
      <w:pPr>
        <w:ind w:right="-1" w:firstLine="709"/>
        <w:jc w:val="both"/>
        <w:rPr>
          <w:sz w:val="28"/>
          <w:szCs w:val="28"/>
        </w:rPr>
      </w:pPr>
      <w:r>
        <w:rPr>
          <w:sz w:val="28"/>
          <w:szCs w:val="28"/>
        </w:rPr>
        <w:t xml:space="preserve">3.МКОУ </w:t>
      </w:r>
      <w:proofErr w:type="spellStart"/>
      <w:r>
        <w:rPr>
          <w:sz w:val="28"/>
          <w:szCs w:val="28"/>
        </w:rPr>
        <w:t>Аносовская</w:t>
      </w:r>
      <w:proofErr w:type="spellEnd"/>
      <w:r>
        <w:rPr>
          <w:sz w:val="28"/>
          <w:szCs w:val="28"/>
        </w:rPr>
        <w:t xml:space="preserve"> СОШ – 850,0 тыс. рублей (замена окон, утепление и обшивка стен).</w:t>
      </w:r>
    </w:p>
    <w:p w:rsidR="0031162C" w:rsidRDefault="0031162C" w:rsidP="0031162C">
      <w:pPr>
        <w:ind w:right="-1" w:firstLine="709"/>
        <w:jc w:val="both"/>
        <w:rPr>
          <w:sz w:val="28"/>
          <w:szCs w:val="28"/>
        </w:rPr>
      </w:pPr>
      <w:r>
        <w:rPr>
          <w:sz w:val="28"/>
          <w:szCs w:val="28"/>
        </w:rPr>
        <w:t xml:space="preserve">4.МКОУ </w:t>
      </w:r>
      <w:proofErr w:type="spellStart"/>
      <w:r>
        <w:rPr>
          <w:sz w:val="28"/>
          <w:szCs w:val="28"/>
        </w:rPr>
        <w:t>Балаганкинская</w:t>
      </w:r>
      <w:proofErr w:type="spellEnd"/>
      <w:r>
        <w:rPr>
          <w:sz w:val="28"/>
          <w:szCs w:val="28"/>
        </w:rPr>
        <w:t xml:space="preserve"> ООШ – 4634,9 тыс. рублей (строительство пищеблока, спортзала). Подрядчик ООО Аксиома.</w:t>
      </w:r>
    </w:p>
    <w:p w:rsidR="0031162C" w:rsidRDefault="0031162C" w:rsidP="0031162C">
      <w:pPr>
        <w:ind w:right="-1" w:firstLine="709"/>
        <w:jc w:val="both"/>
        <w:rPr>
          <w:sz w:val="28"/>
          <w:szCs w:val="28"/>
        </w:rPr>
      </w:pPr>
      <w:r>
        <w:rPr>
          <w:sz w:val="28"/>
          <w:szCs w:val="28"/>
        </w:rPr>
        <w:t>5.МКДОУ Средне-</w:t>
      </w:r>
      <w:proofErr w:type="spellStart"/>
      <w:r>
        <w:rPr>
          <w:sz w:val="28"/>
          <w:szCs w:val="28"/>
        </w:rPr>
        <w:t>Муйский</w:t>
      </w:r>
      <w:proofErr w:type="spellEnd"/>
      <w:r>
        <w:rPr>
          <w:sz w:val="28"/>
          <w:szCs w:val="28"/>
        </w:rPr>
        <w:t xml:space="preserve"> д/с – 1974,8 тыс. рублей (замена кровли, окон, утепление и обшивка стен). </w:t>
      </w:r>
    </w:p>
    <w:p w:rsidR="0031162C" w:rsidRDefault="0031162C" w:rsidP="0031162C">
      <w:pPr>
        <w:ind w:right="-1" w:firstLine="709"/>
        <w:jc w:val="both"/>
        <w:rPr>
          <w:sz w:val="28"/>
          <w:szCs w:val="28"/>
        </w:rPr>
      </w:pPr>
      <w:r>
        <w:rPr>
          <w:sz w:val="28"/>
          <w:szCs w:val="28"/>
        </w:rPr>
        <w:t xml:space="preserve">6.МКОУ </w:t>
      </w:r>
      <w:proofErr w:type="spellStart"/>
      <w:r>
        <w:rPr>
          <w:sz w:val="28"/>
          <w:szCs w:val="28"/>
        </w:rPr>
        <w:t>Кижинская</w:t>
      </w:r>
      <w:proofErr w:type="spellEnd"/>
      <w:r>
        <w:rPr>
          <w:sz w:val="28"/>
          <w:szCs w:val="28"/>
        </w:rPr>
        <w:t xml:space="preserve"> НОШ – 4351,9 тыс. рублей (капитальный ремонт здания школы). Подрядчик ООО Олимп-Строй.</w:t>
      </w:r>
    </w:p>
    <w:p w:rsidR="0031162C" w:rsidRDefault="0031162C" w:rsidP="0031162C">
      <w:pPr>
        <w:ind w:right="-1" w:firstLine="709"/>
        <w:jc w:val="both"/>
        <w:rPr>
          <w:sz w:val="28"/>
          <w:szCs w:val="28"/>
        </w:rPr>
      </w:pPr>
      <w:r>
        <w:rPr>
          <w:sz w:val="28"/>
          <w:szCs w:val="28"/>
        </w:rPr>
        <w:t xml:space="preserve">7.МКДОУ </w:t>
      </w:r>
      <w:proofErr w:type="spellStart"/>
      <w:r>
        <w:rPr>
          <w:sz w:val="28"/>
          <w:szCs w:val="28"/>
        </w:rPr>
        <w:t>Светлолобовский</w:t>
      </w:r>
      <w:proofErr w:type="spellEnd"/>
      <w:r>
        <w:rPr>
          <w:sz w:val="28"/>
          <w:szCs w:val="28"/>
        </w:rPr>
        <w:t xml:space="preserve"> д/с – 974,7 тыс. рублей (капитальный ремонт кровли, </w:t>
      </w:r>
      <w:proofErr w:type="spellStart"/>
      <w:r>
        <w:rPr>
          <w:sz w:val="28"/>
          <w:szCs w:val="28"/>
        </w:rPr>
        <w:t>канализование</w:t>
      </w:r>
      <w:proofErr w:type="spellEnd"/>
      <w:r>
        <w:rPr>
          <w:sz w:val="28"/>
          <w:szCs w:val="28"/>
        </w:rPr>
        <w:t xml:space="preserve"> и подведение горячей воды).</w:t>
      </w:r>
    </w:p>
    <w:p w:rsidR="0031162C" w:rsidRDefault="0031162C" w:rsidP="0031162C">
      <w:pPr>
        <w:ind w:right="-1" w:firstLine="709"/>
        <w:jc w:val="both"/>
        <w:rPr>
          <w:sz w:val="28"/>
          <w:szCs w:val="28"/>
        </w:rPr>
      </w:pPr>
      <w:r>
        <w:rPr>
          <w:sz w:val="28"/>
          <w:szCs w:val="28"/>
        </w:rPr>
        <w:t>8.МБОУ Ново-</w:t>
      </w:r>
      <w:proofErr w:type="spellStart"/>
      <w:r>
        <w:rPr>
          <w:sz w:val="28"/>
          <w:szCs w:val="28"/>
        </w:rPr>
        <w:t>Удинская</w:t>
      </w:r>
      <w:proofErr w:type="spellEnd"/>
      <w:r>
        <w:rPr>
          <w:sz w:val="28"/>
          <w:szCs w:val="28"/>
        </w:rPr>
        <w:t xml:space="preserve"> СОШ – 115,9 тыс. рублей (</w:t>
      </w:r>
      <w:proofErr w:type="spellStart"/>
      <w:r>
        <w:rPr>
          <w:sz w:val="28"/>
          <w:szCs w:val="28"/>
        </w:rPr>
        <w:t>софинансирование</w:t>
      </w:r>
      <w:proofErr w:type="spellEnd"/>
      <w:r>
        <w:rPr>
          <w:sz w:val="28"/>
          <w:szCs w:val="28"/>
        </w:rPr>
        <w:t xml:space="preserve"> капитального ремонта спортзала).</w:t>
      </w:r>
    </w:p>
    <w:p w:rsidR="0031162C" w:rsidRDefault="0031162C" w:rsidP="0031162C">
      <w:pPr>
        <w:ind w:right="-1" w:firstLine="709"/>
        <w:jc w:val="both"/>
        <w:rPr>
          <w:sz w:val="28"/>
          <w:szCs w:val="28"/>
        </w:rPr>
      </w:pPr>
      <w:r>
        <w:rPr>
          <w:sz w:val="28"/>
          <w:szCs w:val="28"/>
        </w:rPr>
        <w:t xml:space="preserve">9.МКДОУ </w:t>
      </w:r>
      <w:proofErr w:type="spellStart"/>
      <w:r>
        <w:rPr>
          <w:sz w:val="28"/>
          <w:szCs w:val="28"/>
        </w:rPr>
        <w:t>Игжейский</w:t>
      </w:r>
      <w:proofErr w:type="spellEnd"/>
      <w:r>
        <w:rPr>
          <w:sz w:val="28"/>
          <w:szCs w:val="28"/>
        </w:rPr>
        <w:t xml:space="preserve"> д/с – 450,0 тыс. рублей (капитальный ремонт кровли, </w:t>
      </w:r>
      <w:proofErr w:type="spellStart"/>
      <w:r>
        <w:rPr>
          <w:sz w:val="28"/>
          <w:szCs w:val="28"/>
        </w:rPr>
        <w:t>канализование</w:t>
      </w:r>
      <w:proofErr w:type="spellEnd"/>
      <w:r>
        <w:rPr>
          <w:sz w:val="28"/>
          <w:szCs w:val="28"/>
        </w:rPr>
        <w:t xml:space="preserve"> и подводка горячей воды).</w:t>
      </w:r>
    </w:p>
    <w:p w:rsidR="0031162C" w:rsidRDefault="0031162C" w:rsidP="0031162C">
      <w:pPr>
        <w:ind w:right="-1" w:firstLine="709"/>
        <w:jc w:val="both"/>
        <w:rPr>
          <w:sz w:val="28"/>
          <w:szCs w:val="28"/>
        </w:rPr>
      </w:pPr>
      <w:r>
        <w:rPr>
          <w:sz w:val="28"/>
          <w:szCs w:val="28"/>
        </w:rPr>
        <w:t xml:space="preserve">10.МКОУ </w:t>
      </w:r>
      <w:proofErr w:type="spellStart"/>
      <w:r>
        <w:rPr>
          <w:sz w:val="28"/>
          <w:szCs w:val="28"/>
        </w:rPr>
        <w:t>Игжейская</w:t>
      </w:r>
      <w:proofErr w:type="spellEnd"/>
      <w:r>
        <w:rPr>
          <w:sz w:val="28"/>
          <w:szCs w:val="28"/>
        </w:rPr>
        <w:t xml:space="preserve"> СОШ – 265,0 тыс. рублей (</w:t>
      </w:r>
      <w:proofErr w:type="spellStart"/>
      <w:r>
        <w:rPr>
          <w:sz w:val="28"/>
          <w:szCs w:val="28"/>
        </w:rPr>
        <w:t>софинансирование</w:t>
      </w:r>
      <w:proofErr w:type="spellEnd"/>
      <w:r>
        <w:rPr>
          <w:sz w:val="28"/>
          <w:szCs w:val="28"/>
        </w:rPr>
        <w:t xml:space="preserve"> капитального ремонта кровли). Подрядчик И.П. Чобанян.</w:t>
      </w:r>
    </w:p>
    <w:p w:rsidR="0031162C" w:rsidRDefault="0031162C" w:rsidP="0031162C">
      <w:pPr>
        <w:ind w:right="-1" w:firstLine="709"/>
        <w:jc w:val="both"/>
        <w:rPr>
          <w:sz w:val="28"/>
          <w:szCs w:val="28"/>
        </w:rPr>
      </w:pPr>
      <w:r>
        <w:rPr>
          <w:sz w:val="28"/>
          <w:szCs w:val="28"/>
        </w:rPr>
        <w:t>На текущий ремонт и подготовку к ОЗП образовательных организаций выделено 500,0 тыс. рублей.</w:t>
      </w:r>
    </w:p>
    <w:p w:rsidR="0031162C" w:rsidRDefault="0031162C" w:rsidP="0031162C">
      <w:pPr>
        <w:ind w:right="-1" w:firstLine="709"/>
        <w:jc w:val="both"/>
        <w:rPr>
          <w:sz w:val="28"/>
          <w:szCs w:val="28"/>
        </w:rPr>
      </w:pPr>
      <w:r>
        <w:rPr>
          <w:sz w:val="28"/>
          <w:szCs w:val="28"/>
        </w:rPr>
        <w:lastRenderedPageBreak/>
        <w:t xml:space="preserve">Ремонт теплотрассы МКОУ </w:t>
      </w:r>
      <w:proofErr w:type="spellStart"/>
      <w:r>
        <w:rPr>
          <w:sz w:val="28"/>
          <w:szCs w:val="28"/>
        </w:rPr>
        <w:t>Юголукская</w:t>
      </w:r>
      <w:proofErr w:type="spellEnd"/>
      <w:r>
        <w:rPr>
          <w:sz w:val="28"/>
          <w:szCs w:val="28"/>
        </w:rPr>
        <w:t xml:space="preserve"> СОШ – 2470,0 тыс. рублей. Подрядчик И.П. Чобанян.</w:t>
      </w:r>
    </w:p>
    <w:p w:rsidR="00F05D4E" w:rsidRPr="00F05D4E" w:rsidRDefault="00F05D4E" w:rsidP="00F05D4E">
      <w:pPr>
        <w:pStyle w:val="ConsPlusNormal"/>
        <w:widowControl/>
        <w:jc w:val="both"/>
        <w:rPr>
          <w:sz w:val="24"/>
          <w:szCs w:val="24"/>
        </w:rPr>
      </w:pPr>
      <w:bookmarkStart w:id="0" w:name="_GoBack"/>
      <w:bookmarkEnd w:id="0"/>
      <w:r w:rsidRPr="00F05D4E">
        <w:rPr>
          <w:sz w:val="24"/>
          <w:szCs w:val="24"/>
        </w:rPr>
        <w:t>В 2018/2019 учебном году организация подвоза обучающихся осуществляется из 14 населенных пунктов к 7 общеобразовательным учреждениям к месту их обучения и обратно.</w:t>
      </w:r>
    </w:p>
    <w:p w:rsidR="00F05D4E" w:rsidRPr="00F05D4E" w:rsidRDefault="00F05D4E" w:rsidP="00F05D4E">
      <w:pPr>
        <w:pStyle w:val="ConsPlusNormal"/>
        <w:widowControl/>
        <w:ind w:firstLine="0"/>
        <w:jc w:val="both"/>
        <w:rPr>
          <w:sz w:val="24"/>
          <w:szCs w:val="24"/>
        </w:rPr>
      </w:pPr>
      <w:r w:rsidRPr="00F05D4E">
        <w:rPr>
          <w:sz w:val="24"/>
          <w:szCs w:val="24"/>
        </w:rPr>
        <w:t xml:space="preserve"> Согласно распоряжения мэра района </w:t>
      </w:r>
      <w:proofErr w:type="gramStart"/>
      <w:r w:rsidRPr="00F05D4E">
        <w:rPr>
          <w:sz w:val="24"/>
          <w:szCs w:val="24"/>
        </w:rPr>
        <w:t>от  22.08.2018г.</w:t>
      </w:r>
      <w:proofErr w:type="gramEnd"/>
      <w:r w:rsidRPr="00F05D4E">
        <w:rPr>
          <w:sz w:val="24"/>
          <w:szCs w:val="24"/>
        </w:rPr>
        <w:t xml:space="preserve">  № 432                                                                                      утверждены следующие маршруты движения школьных </w:t>
      </w:r>
      <w:proofErr w:type="gramStart"/>
      <w:r w:rsidRPr="00F05D4E">
        <w:rPr>
          <w:sz w:val="24"/>
          <w:szCs w:val="24"/>
        </w:rPr>
        <w:t>автобусов  на</w:t>
      </w:r>
      <w:proofErr w:type="gramEnd"/>
      <w:r w:rsidRPr="00F05D4E">
        <w:rPr>
          <w:sz w:val="24"/>
          <w:szCs w:val="24"/>
        </w:rPr>
        <w:t xml:space="preserve"> 2018/2019г:                                                                                     </w:t>
      </w:r>
    </w:p>
    <w:p w:rsidR="00F05D4E" w:rsidRPr="00F05D4E" w:rsidRDefault="00F05D4E" w:rsidP="00F05D4E">
      <w:pPr>
        <w:pStyle w:val="ConsPlusNormal"/>
        <w:widowControl/>
        <w:ind w:firstLine="0"/>
        <w:jc w:val="center"/>
        <w:rPr>
          <w:sz w:val="24"/>
          <w:szCs w:val="24"/>
        </w:rPr>
      </w:pPr>
    </w:p>
    <w:p w:rsidR="00F05D4E" w:rsidRPr="00F05D4E" w:rsidRDefault="00F05D4E" w:rsidP="00F05D4E">
      <w:pPr>
        <w:pStyle w:val="ConsPlusNormal"/>
        <w:widowControl/>
        <w:numPr>
          <w:ilvl w:val="0"/>
          <w:numId w:val="12"/>
        </w:numPr>
        <w:jc w:val="both"/>
        <w:rPr>
          <w:sz w:val="24"/>
          <w:szCs w:val="24"/>
        </w:rPr>
      </w:pPr>
      <w:r w:rsidRPr="00F05D4E">
        <w:rPr>
          <w:sz w:val="24"/>
          <w:szCs w:val="24"/>
        </w:rPr>
        <w:t xml:space="preserve">МБОУ </w:t>
      </w:r>
      <w:proofErr w:type="gramStart"/>
      <w:r w:rsidRPr="00F05D4E">
        <w:rPr>
          <w:sz w:val="24"/>
          <w:szCs w:val="24"/>
        </w:rPr>
        <w:t xml:space="preserve">СОШ  </w:t>
      </w:r>
      <w:proofErr w:type="spellStart"/>
      <w:r w:rsidRPr="00F05D4E">
        <w:rPr>
          <w:sz w:val="24"/>
          <w:szCs w:val="24"/>
        </w:rPr>
        <w:t>р.п.Усть</w:t>
      </w:r>
      <w:proofErr w:type="spellEnd"/>
      <w:proofErr w:type="gramEnd"/>
      <w:r w:rsidRPr="00F05D4E">
        <w:rPr>
          <w:sz w:val="24"/>
          <w:szCs w:val="24"/>
        </w:rPr>
        <w:t xml:space="preserve">-Уда - д. </w:t>
      </w:r>
      <w:proofErr w:type="spellStart"/>
      <w:r w:rsidRPr="00F05D4E">
        <w:rPr>
          <w:sz w:val="24"/>
          <w:szCs w:val="24"/>
        </w:rPr>
        <w:t>Михайловщина</w:t>
      </w:r>
      <w:proofErr w:type="spellEnd"/>
      <w:r w:rsidRPr="00F05D4E">
        <w:rPr>
          <w:sz w:val="24"/>
          <w:szCs w:val="24"/>
        </w:rPr>
        <w:t xml:space="preserve"> -  ул. </w:t>
      </w:r>
      <w:proofErr w:type="spellStart"/>
      <w:r w:rsidRPr="00F05D4E">
        <w:rPr>
          <w:sz w:val="24"/>
          <w:szCs w:val="24"/>
        </w:rPr>
        <w:t>Нефтянников</w:t>
      </w:r>
      <w:proofErr w:type="spellEnd"/>
      <w:r w:rsidRPr="00F05D4E">
        <w:rPr>
          <w:sz w:val="24"/>
          <w:szCs w:val="24"/>
        </w:rPr>
        <w:t xml:space="preserve"> р. п. Усть-Уда .- микрорайон «Ангарский» р. п. Усть-Уда, 3единицы</w:t>
      </w:r>
    </w:p>
    <w:p w:rsidR="00F05D4E" w:rsidRPr="00F05D4E" w:rsidRDefault="00F05D4E" w:rsidP="00F05D4E">
      <w:pPr>
        <w:pStyle w:val="ConsPlusNormal"/>
        <w:widowControl/>
        <w:ind w:firstLine="0"/>
        <w:jc w:val="both"/>
        <w:rPr>
          <w:sz w:val="24"/>
          <w:szCs w:val="24"/>
        </w:rPr>
      </w:pPr>
      <w:r w:rsidRPr="00F05D4E">
        <w:rPr>
          <w:sz w:val="24"/>
          <w:szCs w:val="24"/>
        </w:rPr>
        <w:t xml:space="preserve">           </w:t>
      </w:r>
      <w:proofErr w:type="gramStart"/>
      <w:r w:rsidRPr="00F05D4E">
        <w:rPr>
          <w:sz w:val="24"/>
          <w:szCs w:val="24"/>
        </w:rPr>
        <w:t>Автобус  ПАЗ</w:t>
      </w:r>
      <w:proofErr w:type="gramEnd"/>
      <w:r w:rsidRPr="00F05D4E">
        <w:rPr>
          <w:sz w:val="24"/>
          <w:szCs w:val="24"/>
        </w:rPr>
        <w:t xml:space="preserve"> 32053-70, Т 892 УР 38</w:t>
      </w:r>
      <w:r>
        <w:rPr>
          <w:sz w:val="24"/>
          <w:szCs w:val="24"/>
        </w:rPr>
        <w:t xml:space="preserve"> </w:t>
      </w:r>
    </w:p>
    <w:p w:rsidR="00F05D4E" w:rsidRPr="00F05D4E" w:rsidRDefault="00F05D4E" w:rsidP="00F05D4E">
      <w:pPr>
        <w:rPr>
          <w:rFonts w:ascii="Arial" w:hAnsi="Arial" w:cs="Arial"/>
          <w:sz w:val="24"/>
          <w:szCs w:val="24"/>
        </w:rPr>
      </w:pPr>
      <w:r w:rsidRPr="00F05D4E">
        <w:rPr>
          <w:rFonts w:ascii="Arial" w:hAnsi="Arial" w:cs="Arial"/>
          <w:sz w:val="24"/>
          <w:szCs w:val="24"/>
        </w:rPr>
        <w:t xml:space="preserve">           Автобус  ПАЗ 32053-70, Т 260 АО 38</w:t>
      </w:r>
      <w:r>
        <w:rPr>
          <w:rFonts w:ascii="Arial" w:hAnsi="Arial" w:cs="Arial"/>
          <w:sz w:val="24"/>
          <w:szCs w:val="24"/>
        </w:rPr>
        <w:t xml:space="preserve">                                                                                                                                                                                                                        </w:t>
      </w:r>
      <w:r w:rsidRPr="00F05D4E">
        <w:rPr>
          <w:rFonts w:ascii="Arial" w:hAnsi="Arial" w:cs="Arial"/>
          <w:sz w:val="24"/>
          <w:szCs w:val="24"/>
        </w:rPr>
        <w:t xml:space="preserve">           </w:t>
      </w:r>
      <w:r w:rsidR="009A4B98">
        <w:rPr>
          <w:rFonts w:ascii="Arial" w:hAnsi="Arial" w:cs="Arial"/>
          <w:sz w:val="24"/>
          <w:szCs w:val="24"/>
        </w:rPr>
        <w:t xml:space="preserve">                 </w:t>
      </w:r>
      <w:r w:rsidR="009A4B98">
        <w:rPr>
          <w:rFonts w:ascii="Arial" w:hAnsi="Arial" w:cs="Arial"/>
          <w:sz w:val="24"/>
          <w:szCs w:val="24"/>
        </w:rPr>
        <w:br/>
        <w:t xml:space="preserve">         </w:t>
      </w:r>
      <w:r>
        <w:rPr>
          <w:rFonts w:ascii="Arial" w:hAnsi="Arial" w:cs="Arial"/>
          <w:sz w:val="24"/>
          <w:szCs w:val="24"/>
        </w:rPr>
        <w:t xml:space="preserve"> </w:t>
      </w:r>
      <w:r w:rsidRPr="00F05D4E">
        <w:rPr>
          <w:rFonts w:ascii="Arial" w:hAnsi="Arial" w:cs="Arial"/>
          <w:sz w:val="24"/>
          <w:szCs w:val="24"/>
        </w:rPr>
        <w:t>Автобус ГАЗ 322171,Т 314 АО 38</w:t>
      </w:r>
    </w:p>
    <w:p w:rsidR="00F05D4E" w:rsidRPr="009A4B98" w:rsidRDefault="00F05D4E" w:rsidP="009A4B98">
      <w:pPr>
        <w:pStyle w:val="ac"/>
        <w:numPr>
          <w:ilvl w:val="0"/>
          <w:numId w:val="12"/>
        </w:numPr>
        <w:spacing w:after="0" w:line="240" w:lineRule="auto"/>
        <w:jc w:val="both"/>
        <w:rPr>
          <w:rFonts w:ascii="Arial" w:hAnsi="Arial" w:cs="Arial"/>
          <w:sz w:val="24"/>
          <w:szCs w:val="24"/>
        </w:rPr>
      </w:pPr>
      <w:r w:rsidRPr="009A4B98">
        <w:rPr>
          <w:rFonts w:ascii="Arial" w:hAnsi="Arial" w:cs="Arial"/>
          <w:sz w:val="24"/>
          <w:szCs w:val="24"/>
        </w:rPr>
        <w:t xml:space="preserve">МБОУ </w:t>
      </w:r>
      <w:proofErr w:type="spellStart"/>
      <w:r w:rsidRPr="009A4B98">
        <w:rPr>
          <w:rFonts w:ascii="Arial" w:hAnsi="Arial" w:cs="Arial"/>
          <w:sz w:val="24"/>
          <w:szCs w:val="24"/>
        </w:rPr>
        <w:t>Молькинская</w:t>
      </w:r>
      <w:proofErr w:type="spellEnd"/>
      <w:r w:rsidRPr="009A4B98">
        <w:rPr>
          <w:rFonts w:ascii="Arial" w:hAnsi="Arial" w:cs="Arial"/>
          <w:sz w:val="24"/>
          <w:szCs w:val="24"/>
        </w:rPr>
        <w:t xml:space="preserve"> СОШ -  д. </w:t>
      </w:r>
      <w:proofErr w:type="spellStart"/>
      <w:r w:rsidRPr="009A4B98">
        <w:rPr>
          <w:rFonts w:ascii="Arial" w:hAnsi="Arial" w:cs="Arial"/>
          <w:sz w:val="24"/>
          <w:szCs w:val="24"/>
        </w:rPr>
        <w:t>Лобагай</w:t>
      </w:r>
      <w:proofErr w:type="spellEnd"/>
      <w:r w:rsidRPr="009A4B98">
        <w:rPr>
          <w:rFonts w:ascii="Arial" w:hAnsi="Arial" w:cs="Arial"/>
          <w:sz w:val="24"/>
          <w:szCs w:val="24"/>
        </w:rPr>
        <w:t xml:space="preserve"> - д. </w:t>
      </w:r>
      <w:proofErr w:type="spellStart"/>
      <w:r w:rsidRPr="009A4B98">
        <w:rPr>
          <w:rFonts w:ascii="Arial" w:hAnsi="Arial" w:cs="Arial"/>
          <w:sz w:val="24"/>
          <w:szCs w:val="24"/>
        </w:rPr>
        <w:t>Податовская</w:t>
      </w:r>
      <w:proofErr w:type="spellEnd"/>
      <w:r w:rsidRPr="009A4B98">
        <w:rPr>
          <w:rFonts w:ascii="Arial" w:hAnsi="Arial" w:cs="Arial"/>
          <w:sz w:val="24"/>
          <w:szCs w:val="24"/>
        </w:rPr>
        <w:t xml:space="preserve"> - д. Ясачная-</w:t>
      </w:r>
      <w:proofErr w:type="spellStart"/>
      <w:r w:rsidRPr="009A4B98">
        <w:rPr>
          <w:rFonts w:ascii="Arial" w:hAnsi="Arial" w:cs="Arial"/>
          <w:sz w:val="24"/>
          <w:szCs w:val="24"/>
        </w:rPr>
        <w:t>Хайрюзовка</w:t>
      </w:r>
      <w:proofErr w:type="spellEnd"/>
      <w:r w:rsidRPr="009A4B98">
        <w:rPr>
          <w:rFonts w:ascii="Arial" w:hAnsi="Arial" w:cs="Arial"/>
          <w:sz w:val="24"/>
          <w:szCs w:val="24"/>
        </w:rPr>
        <w:t xml:space="preserve"> – д. </w:t>
      </w:r>
      <w:proofErr w:type="spellStart"/>
      <w:r w:rsidRPr="009A4B98">
        <w:rPr>
          <w:rFonts w:ascii="Arial" w:hAnsi="Arial" w:cs="Arial"/>
          <w:sz w:val="24"/>
          <w:szCs w:val="24"/>
        </w:rPr>
        <w:t>Халюты</w:t>
      </w:r>
      <w:proofErr w:type="spellEnd"/>
      <w:r w:rsidRPr="009A4B98">
        <w:rPr>
          <w:rFonts w:ascii="Arial" w:hAnsi="Arial" w:cs="Arial"/>
          <w:sz w:val="24"/>
          <w:szCs w:val="24"/>
        </w:rPr>
        <w:t xml:space="preserve"> - МБОУ </w:t>
      </w:r>
      <w:proofErr w:type="spellStart"/>
      <w:r w:rsidRPr="009A4B98">
        <w:rPr>
          <w:rFonts w:ascii="Arial" w:hAnsi="Arial" w:cs="Arial"/>
          <w:sz w:val="24"/>
          <w:szCs w:val="24"/>
        </w:rPr>
        <w:t>Молькинская</w:t>
      </w:r>
      <w:proofErr w:type="spellEnd"/>
      <w:r w:rsidRPr="009A4B98">
        <w:rPr>
          <w:rFonts w:ascii="Arial" w:hAnsi="Arial" w:cs="Arial"/>
          <w:sz w:val="24"/>
          <w:szCs w:val="24"/>
        </w:rPr>
        <w:t xml:space="preserve"> </w:t>
      </w:r>
      <w:proofErr w:type="gramStart"/>
      <w:r w:rsidRPr="009A4B98">
        <w:rPr>
          <w:rFonts w:ascii="Arial" w:hAnsi="Arial" w:cs="Arial"/>
          <w:sz w:val="24"/>
          <w:szCs w:val="24"/>
        </w:rPr>
        <w:t>СОШ.,</w:t>
      </w:r>
      <w:proofErr w:type="gramEnd"/>
      <w:r w:rsidRPr="009A4B98">
        <w:rPr>
          <w:rFonts w:ascii="Arial" w:hAnsi="Arial" w:cs="Arial"/>
          <w:sz w:val="24"/>
          <w:szCs w:val="24"/>
        </w:rPr>
        <w:t>2 единицы</w:t>
      </w:r>
    </w:p>
    <w:p w:rsidR="00F05D4E" w:rsidRPr="00F05D4E" w:rsidRDefault="00F05D4E" w:rsidP="00F05D4E">
      <w:pPr>
        <w:ind w:left="720"/>
        <w:jc w:val="both"/>
        <w:rPr>
          <w:rFonts w:ascii="Arial" w:hAnsi="Arial" w:cs="Arial"/>
          <w:sz w:val="24"/>
          <w:szCs w:val="24"/>
        </w:rPr>
      </w:pPr>
      <w:proofErr w:type="gramStart"/>
      <w:r w:rsidRPr="00F05D4E">
        <w:rPr>
          <w:rFonts w:ascii="Arial" w:hAnsi="Arial" w:cs="Arial"/>
          <w:sz w:val="24"/>
          <w:szCs w:val="24"/>
        </w:rPr>
        <w:t>Автобус  ПАЗ</w:t>
      </w:r>
      <w:proofErr w:type="gramEnd"/>
      <w:r w:rsidRPr="00F05D4E">
        <w:rPr>
          <w:rFonts w:ascii="Arial" w:hAnsi="Arial" w:cs="Arial"/>
          <w:sz w:val="24"/>
          <w:szCs w:val="24"/>
        </w:rPr>
        <w:t xml:space="preserve"> 32053-70, Т 801 УР 38</w:t>
      </w:r>
    </w:p>
    <w:p w:rsidR="00F05D4E" w:rsidRPr="00F05D4E" w:rsidRDefault="00F05D4E" w:rsidP="00F05D4E">
      <w:pPr>
        <w:ind w:left="720"/>
        <w:jc w:val="both"/>
        <w:rPr>
          <w:rFonts w:ascii="Arial" w:hAnsi="Arial" w:cs="Arial"/>
          <w:sz w:val="24"/>
          <w:szCs w:val="24"/>
        </w:rPr>
      </w:pPr>
      <w:proofErr w:type="gramStart"/>
      <w:r w:rsidRPr="00F05D4E">
        <w:rPr>
          <w:rFonts w:ascii="Arial" w:hAnsi="Arial" w:cs="Arial"/>
          <w:sz w:val="24"/>
          <w:szCs w:val="24"/>
        </w:rPr>
        <w:t>Автобус  ПАЗ</w:t>
      </w:r>
      <w:proofErr w:type="gramEnd"/>
      <w:r w:rsidRPr="00F05D4E">
        <w:rPr>
          <w:rFonts w:ascii="Arial" w:hAnsi="Arial" w:cs="Arial"/>
          <w:sz w:val="24"/>
          <w:szCs w:val="24"/>
        </w:rPr>
        <w:t xml:space="preserve"> 32053-70,У 692 ХХ 38</w:t>
      </w:r>
    </w:p>
    <w:p w:rsidR="00F05D4E" w:rsidRPr="00F05D4E" w:rsidRDefault="00F05D4E" w:rsidP="00F05D4E">
      <w:pPr>
        <w:ind w:left="720"/>
        <w:jc w:val="both"/>
        <w:rPr>
          <w:rFonts w:ascii="Arial" w:hAnsi="Arial" w:cs="Arial"/>
          <w:sz w:val="24"/>
          <w:szCs w:val="24"/>
        </w:rPr>
      </w:pPr>
    </w:p>
    <w:p w:rsidR="00F05D4E" w:rsidRPr="00F05D4E" w:rsidRDefault="00F05D4E" w:rsidP="009A4B98">
      <w:pPr>
        <w:pStyle w:val="ac"/>
        <w:numPr>
          <w:ilvl w:val="0"/>
          <w:numId w:val="12"/>
        </w:numPr>
        <w:spacing w:after="0" w:line="240" w:lineRule="auto"/>
        <w:jc w:val="both"/>
        <w:rPr>
          <w:rFonts w:ascii="Arial" w:hAnsi="Arial" w:cs="Arial"/>
          <w:sz w:val="24"/>
          <w:szCs w:val="24"/>
        </w:rPr>
      </w:pPr>
      <w:r w:rsidRPr="00F05D4E">
        <w:rPr>
          <w:rFonts w:ascii="Arial" w:hAnsi="Arial" w:cs="Arial"/>
          <w:sz w:val="24"/>
          <w:szCs w:val="24"/>
        </w:rPr>
        <w:t xml:space="preserve">МКОУ Малышевская СОШ – д. </w:t>
      </w:r>
      <w:proofErr w:type="spellStart"/>
      <w:r w:rsidRPr="00F05D4E">
        <w:rPr>
          <w:rFonts w:ascii="Arial" w:hAnsi="Arial" w:cs="Arial"/>
          <w:sz w:val="24"/>
          <w:szCs w:val="24"/>
        </w:rPr>
        <w:t>Бараново</w:t>
      </w:r>
      <w:proofErr w:type="spellEnd"/>
      <w:r w:rsidRPr="00F05D4E">
        <w:rPr>
          <w:rFonts w:ascii="Arial" w:hAnsi="Arial" w:cs="Arial"/>
          <w:sz w:val="24"/>
          <w:szCs w:val="24"/>
        </w:rPr>
        <w:t xml:space="preserve"> - д. </w:t>
      </w:r>
      <w:proofErr w:type="spellStart"/>
      <w:r w:rsidRPr="00F05D4E">
        <w:rPr>
          <w:rFonts w:ascii="Arial" w:hAnsi="Arial" w:cs="Arial"/>
          <w:sz w:val="24"/>
          <w:szCs w:val="24"/>
        </w:rPr>
        <w:t>Долганово</w:t>
      </w:r>
      <w:proofErr w:type="spellEnd"/>
      <w:r w:rsidRPr="00F05D4E">
        <w:rPr>
          <w:rFonts w:ascii="Arial" w:hAnsi="Arial" w:cs="Arial"/>
          <w:sz w:val="24"/>
          <w:szCs w:val="24"/>
        </w:rPr>
        <w:t xml:space="preserve"> -  МКОУ Малышевская </w:t>
      </w:r>
      <w:proofErr w:type="gramStart"/>
      <w:r w:rsidRPr="00F05D4E">
        <w:rPr>
          <w:rFonts w:ascii="Arial" w:hAnsi="Arial" w:cs="Arial"/>
          <w:sz w:val="24"/>
          <w:szCs w:val="24"/>
        </w:rPr>
        <w:t>СОШ.,</w:t>
      </w:r>
      <w:proofErr w:type="gramEnd"/>
      <w:r w:rsidRPr="00F05D4E">
        <w:rPr>
          <w:rFonts w:ascii="Arial" w:hAnsi="Arial" w:cs="Arial"/>
          <w:sz w:val="24"/>
          <w:szCs w:val="24"/>
        </w:rPr>
        <w:t>1 единица</w:t>
      </w:r>
    </w:p>
    <w:p w:rsidR="00F05D4E" w:rsidRPr="00F05D4E" w:rsidRDefault="00F05D4E" w:rsidP="00F05D4E">
      <w:pPr>
        <w:pStyle w:val="ac"/>
        <w:jc w:val="both"/>
        <w:rPr>
          <w:rFonts w:ascii="Arial" w:hAnsi="Arial" w:cs="Arial"/>
          <w:sz w:val="24"/>
          <w:szCs w:val="24"/>
        </w:rPr>
      </w:pPr>
      <w:proofErr w:type="gramStart"/>
      <w:r w:rsidRPr="00F05D4E">
        <w:rPr>
          <w:rFonts w:ascii="Arial" w:hAnsi="Arial" w:cs="Arial"/>
          <w:sz w:val="24"/>
          <w:szCs w:val="24"/>
        </w:rPr>
        <w:t>Автобус  ПАЗ</w:t>
      </w:r>
      <w:proofErr w:type="gramEnd"/>
      <w:r w:rsidRPr="00F05D4E">
        <w:rPr>
          <w:rFonts w:ascii="Arial" w:hAnsi="Arial" w:cs="Arial"/>
          <w:sz w:val="24"/>
          <w:szCs w:val="24"/>
        </w:rPr>
        <w:t xml:space="preserve"> 32053-70, А 676 АК 38</w:t>
      </w:r>
    </w:p>
    <w:p w:rsidR="00F05D4E" w:rsidRPr="00F05D4E" w:rsidRDefault="00F05D4E" w:rsidP="00F05D4E">
      <w:pPr>
        <w:pStyle w:val="ac"/>
        <w:jc w:val="both"/>
        <w:rPr>
          <w:rFonts w:ascii="Arial" w:hAnsi="Arial" w:cs="Arial"/>
          <w:sz w:val="24"/>
          <w:szCs w:val="24"/>
        </w:rPr>
      </w:pPr>
    </w:p>
    <w:p w:rsidR="00F05D4E" w:rsidRPr="00F05D4E" w:rsidRDefault="00F05D4E" w:rsidP="009A4B98">
      <w:pPr>
        <w:numPr>
          <w:ilvl w:val="0"/>
          <w:numId w:val="12"/>
        </w:numPr>
        <w:spacing w:after="0" w:line="240" w:lineRule="auto"/>
        <w:jc w:val="both"/>
        <w:rPr>
          <w:rFonts w:ascii="Arial" w:hAnsi="Arial" w:cs="Arial"/>
          <w:sz w:val="24"/>
          <w:szCs w:val="24"/>
        </w:rPr>
      </w:pPr>
      <w:r w:rsidRPr="00F05D4E">
        <w:rPr>
          <w:rFonts w:ascii="Arial" w:hAnsi="Arial" w:cs="Arial"/>
          <w:sz w:val="24"/>
          <w:szCs w:val="24"/>
        </w:rPr>
        <w:t>МБОУ Ново-</w:t>
      </w:r>
      <w:proofErr w:type="spellStart"/>
      <w:r w:rsidRPr="00F05D4E">
        <w:rPr>
          <w:rFonts w:ascii="Arial" w:hAnsi="Arial" w:cs="Arial"/>
          <w:sz w:val="24"/>
          <w:szCs w:val="24"/>
        </w:rPr>
        <w:t>Удинская</w:t>
      </w:r>
      <w:proofErr w:type="spellEnd"/>
      <w:r w:rsidRPr="00F05D4E">
        <w:rPr>
          <w:rFonts w:ascii="Arial" w:hAnsi="Arial" w:cs="Arial"/>
          <w:sz w:val="24"/>
          <w:szCs w:val="24"/>
        </w:rPr>
        <w:t xml:space="preserve"> СОШ - д. </w:t>
      </w:r>
      <w:proofErr w:type="spellStart"/>
      <w:r w:rsidRPr="00F05D4E">
        <w:rPr>
          <w:rFonts w:ascii="Arial" w:hAnsi="Arial" w:cs="Arial"/>
          <w:sz w:val="24"/>
          <w:szCs w:val="24"/>
        </w:rPr>
        <w:t>Усть</w:t>
      </w:r>
      <w:proofErr w:type="spellEnd"/>
      <w:r w:rsidRPr="00F05D4E">
        <w:rPr>
          <w:rFonts w:ascii="Arial" w:hAnsi="Arial" w:cs="Arial"/>
          <w:sz w:val="24"/>
          <w:szCs w:val="24"/>
        </w:rPr>
        <w:t>-Малой - МБОУ Ново-</w:t>
      </w:r>
      <w:proofErr w:type="spellStart"/>
      <w:r w:rsidRPr="00F05D4E">
        <w:rPr>
          <w:rFonts w:ascii="Arial" w:hAnsi="Arial" w:cs="Arial"/>
          <w:sz w:val="24"/>
          <w:szCs w:val="24"/>
        </w:rPr>
        <w:t>Удинская</w:t>
      </w:r>
      <w:proofErr w:type="spellEnd"/>
      <w:r w:rsidRPr="00F05D4E">
        <w:rPr>
          <w:rFonts w:ascii="Arial" w:hAnsi="Arial" w:cs="Arial"/>
          <w:sz w:val="24"/>
          <w:szCs w:val="24"/>
        </w:rPr>
        <w:t xml:space="preserve"> </w:t>
      </w:r>
      <w:proofErr w:type="gramStart"/>
      <w:r w:rsidRPr="00F05D4E">
        <w:rPr>
          <w:rFonts w:ascii="Arial" w:hAnsi="Arial" w:cs="Arial"/>
          <w:sz w:val="24"/>
          <w:szCs w:val="24"/>
        </w:rPr>
        <w:t>СОШ.,</w:t>
      </w:r>
      <w:proofErr w:type="gramEnd"/>
      <w:r w:rsidRPr="00F05D4E">
        <w:rPr>
          <w:rFonts w:ascii="Arial" w:hAnsi="Arial" w:cs="Arial"/>
          <w:sz w:val="24"/>
          <w:szCs w:val="24"/>
        </w:rPr>
        <w:t xml:space="preserve"> 1 единица</w:t>
      </w:r>
    </w:p>
    <w:p w:rsidR="00F05D4E" w:rsidRPr="00F05D4E" w:rsidRDefault="00F05D4E" w:rsidP="00F05D4E">
      <w:pPr>
        <w:pStyle w:val="ac"/>
        <w:jc w:val="both"/>
        <w:rPr>
          <w:rFonts w:ascii="Arial" w:hAnsi="Arial" w:cs="Arial"/>
          <w:sz w:val="24"/>
          <w:szCs w:val="24"/>
        </w:rPr>
      </w:pPr>
      <w:proofErr w:type="gramStart"/>
      <w:r w:rsidRPr="00F05D4E">
        <w:rPr>
          <w:rFonts w:ascii="Arial" w:hAnsi="Arial" w:cs="Arial"/>
          <w:sz w:val="24"/>
          <w:szCs w:val="24"/>
        </w:rPr>
        <w:t>Автобус  ПАЗ</w:t>
      </w:r>
      <w:proofErr w:type="gramEnd"/>
      <w:r w:rsidRPr="00F05D4E">
        <w:rPr>
          <w:rFonts w:ascii="Arial" w:hAnsi="Arial" w:cs="Arial"/>
          <w:sz w:val="24"/>
          <w:szCs w:val="24"/>
        </w:rPr>
        <w:t xml:space="preserve"> 32053-70, Т 749 УР 38</w:t>
      </w:r>
    </w:p>
    <w:p w:rsidR="00F05D4E" w:rsidRPr="00F05D4E" w:rsidRDefault="00F05D4E" w:rsidP="00F05D4E">
      <w:pPr>
        <w:pStyle w:val="ac"/>
        <w:jc w:val="both"/>
        <w:rPr>
          <w:rFonts w:ascii="Arial" w:hAnsi="Arial" w:cs="Arial"/>
          <w:sz w:val="24"/>
          <w:szCs w:val="24"/>
        </w:rPr>
      </w:pPr>
    </w:p>
    <w:p w:rsidR="00F05D4E" w:rsidRPr="00F05D4E" w:rsidRDefault="00F05D4E" w:rsidP="009A4B98">
      <w:pPr>
        <w:numPr>
          <w:ilvl w:val="0"/>
          <w:numId w:val="12"/>
        </w:numPr>
        <w:spacing w:after="0" w:line="240" w:lineRule="auto"/>
        <w:jc w:val="both"/>
        <w:rPr>
          <w:rFonts w:ascii="Arial" w:hAnsi="Arial" w:cs="Arial"/>
          <w:sz w:val="24"/>
          <w:szCs w:val="24"/>
        </w:rPr>
      </w:pPr>
      <w:r w:rsidRPr="00F05D4E">
        <w:rPr>
          <w:rFonts w:ascii="Arial" w:hAnsi="Arial" w:cs="Arial"/>
          <w:sz w:val="24"/>
          <w:szCs w:val="24"/>
        </w:rPr>
        <w:t xml:space="preserve">МКОУ </w:t>
      </w:r>
      <w:proofErr w:type="spellStart"/>
      <w:r w:rsidRPr="00F05D4E">
        <w:rPr>
          <w:rFonts w:ascii="Arial" w:hAnsi="Arial" w:cs="Arial"/>
          <w:sz w:val="24"/>
          <w:szCs w:val="24"/>
        </w:rPr>
        <w:t>Юголукская</w:t>
      </w:r>
      <w:proofErr w:type="spellEnd"/>
      <w:r w:rsidRPr="00F05D4E">
        <w:rPr>
          <w:rFonts w:ascii="Arial" w:hAnsi="Arial" w:cs="Arial"/>
          <w:sz w:val="24"/>
          <w:szCs w:val="24"/>
        </w:rPr>
        <w:t xml:space="preserve"> СОШ - д. </w:t>
      </w:r>
      <w:proofErr w:type="spellStart"/>
      <w:r w:rsidRPr="00F05D4E">
        <w:rPr>
          <w:rFonts w:ascii="Arial" w:hAnsi="Arial" w:cs="Arial"/>
          <w:sz w:val="24"/>
          <w:szCs w:val="24"/>
        </w:rPr>
        <w:t>Балаганка</w:t>
      </w:r>
      <w:proofErr w:type="spellEnd"/>
      <w:r w:rsidRPr="00F05D4E">
        <w:rPr>
          <w:rFonts w:ascii="Arial" w:hAnsi="Arial" w:cs="Arial"/>
          <w:sz w:val="24"/>
          <w:szCs w:val="24"/>
        </w:rPr>
        <w:t xml:space="preserve"> - д. Кижи - МКОУ </w:t>
      </w:r>
      <w:proofErr w:type="spellStart"/>
      <w:r w:rsidRPr="00F05D4E">
        <w:rPr>
          <w:rFonts w:ascii="Arial" w:hAnsi="Arial" w:cs="Arial"/>
          <w:sz w:val="24"/>
          <w:szCs w:val="24"/>
        </w:rPr>
        <w:t>Юголукская</w:t>
      </w:r>
      <w:proofErr w:type="spellEnd"/>
      <w:r w:rsidRPr="00F05D4E">
        <w:rPr>
          <w:rFonts w:ascii="Arial" w:hAnsi="Arial" w:cs="Arial"/>
          <w:sz w:val="24"/>
          <w:szCs w:val="24"/>
        </w:rPr>
        <w:t xml:space="preserve"> </w:t>
      </w:r>
      <w:proofErr w:type="gramStart"/>
      <w:r w:rsidRPr="00F05D4E">
        <w:rPr>
          <w:rFonts w:ascii="Arial" w:hAnsi="Arial" w:cs="Arial"/>
          <w:sz w:val="24"/>
          <w:szCs w:val="24"/>
        </w:rPr>
        <w:t>СОШ.,</w:t>
      </w:r>
      <w:proofErr w:type="gramEnd"/>
      <w:r w:rsidRPr="00F05D4E">
        <w:rPr>
          <w:rFonts w:ascii="Arial" w:hAnsi="Arial" w:cs="Arial"/>
          <w:sz w:val="24"/>
          <w:szCs w:val="24"/>
        </w:rPr>
        <w:t>2 единицы</w:t>
      </w:r>
    </w:p>
    <w:p w:rsidR="00F05D4E" w:rsidRPr="00F05D4E" w:rsidRDefault="00F05D4E" w:rsidP="00F05D4E">
      <w:pPr>
        <w:pStyle w:val="ac"/>
        <w:jc w:val="both"/>
        <w:rPr>
          <w:rFonts w:ascii="Arial" w:hAnsi="Arial" w:cs="Arial"/>
          <w:sz w:val="24"/>
          <w:szCs w:val="24"/>
        </w:rPr>
      </w:pPr>
      <w:proofErr w:type="gramStart"/>
      <w:r w:rsidRPr="00F05D4E">
        <w:rPr>
          <w:rFonts w:ascii="Arial" w:hAnsi="Arial" w:cs="Arial"/>
          <w:sz w:val="24"/>
          <w:szCs w:val="24"/>
        </w:rPr>
        <w:t>Автобус  ПАЗ</w:t>
      </w:r>
      <w:proofErr w:type="gramEnd"/>
      <w:r w:rsidRPr="00F05D4E">
        <w:rPr>
          <w:rFonts w:ascii="Arial" w:hAnsi="Arial" w:cs="Arial"/>
          <w:sz w:val="24"/>
          <w:szCs w:val="24"/>
        </w:rPr>
        <w:t xml:space="preserve"> 32053-70, Т 649 УР 38</w:t>
      </w:r>
    </w:p>
    <w:p w:rsidR="00F05D4E" w:rsidRPr="00F05D4E" w:rsidRDefault="00F05D4E" w:rsidP="00F05D4E">
      <w:pPr>
        <w:ind w:firstLine="708"/>
        <w:jc w:val="both"/>
        <w:rPr>
          <w:rFonts w:ascii="Arial" w:hAnsi="Arial" w:cs="Arial"/>
          <w:sz w:val="24"/>
          <w:szCs w:val="24"/>
        </w:rPr>
      </w:pPr>
      <w:proofErr w:type="gramStart"/>
      <w:r w:rsidRPr="00F05D4E">
        <w:rPr>
          <w:rFonts w:ascii="Arial" w:hAnsi="Arial" w:cs="Arial"/>
          <w:sz w:val="24"/>
          <w:szCs w:val="24"/>
        </w:rPr>
        <w:t>Автобус  ГАЗ</w:t>
      </w:r>
      <w:proofErr w:type="gramEnd"/>
      <w:r w:rsidRPr="00F05D4E">
        <w:rPr>
          <w:rFonts w:ascii="Arial" w:hAnsi="Arial" w:cs="Arial"/>
          <w:sz w:val="24"/>
          <w:szCs w:val="24"/>
        </w:rPr>
        <w:t xml:space="preserve"> 322121, У 619 ХХ 38 </w:t>
      </w:r>
    </w:p>
    <w:p w:rsidR="00F05D4E" w:rsidRPr="00F05D4E" w:rsidRDefault="00F05D4E" w:rsidP="00F05D4E">
      <w:pPr>
        <w:pStyle w:val="ac"/>
        <w:jc w:val="both"/>
        <w:rPr>
          <w:rFonts w:ascii="Arial" w:hAnsi="Arial" w:cs="Arial"/>
          <w:sz w:val="24"/>
          <w:szCs w:val="24"/>
        </w:rPr>
      </w:pPr>
    </w:p>
    <w:p w:rsidR="00F05D4E" w:rsidRPr="00F05D4E" w:rsidRDefault="00F05D4E" w:rsidP="009A4B98">
      <w:pPr>
        <w:numPr>
          <w:ilvl w:val="0"/>
          <w:numId w:val="12"/>
        </w:numPr>
        <w:spacing w:after="0" w:line="240" w:lineRule="auto"/>
        <w:jc w:val="both"/>
        <w:rPr>
          <w:rFonts w:ascii="Arial" w:hAnsi="Arial" w:cs="Arial"/>
          <w:sz w:val="24"/>
          <w:szCs w:val="24"/>
        </w:rPr>
      </w:pPr>
      <w:r w:rsidRPr="00F05D4E">
        <w:rPr>
          <w:rFonts w:ascii="Arial" w:hAnsi="Arial" w:cs="Arial"/>
          <w:sz w:val="24"/>
          <w:szCs w:val="24"/>
        </w:rPr>
        <w:t xml:space="preserve">МКОУ </w:t>
      </w:r>
      <w:proofErr w:type="spellStart"/>
      <w:r w:rsidRPr="00F05D4E">
        <w:rPr>
          <w:rFonts w:ascii="Arial" w:hAnsi="Arial" w:cs="Arial"/>
          <w:sz w:val="24"/>
          <w:szCs w:val="24"/>
        </w:rPr>
        <w:t>Чичковская</w:t>
      </w:r>
      <w:proofErr w:type="spellEnd"/>
      <w:r w:rsidRPr="00F05D4E">
        <w:rPr>
          <w:rFonts w:ascii="Arial" w:hAnsi="Arial" w:cs="Arial"/>
          <w:sz w:val="24"/>
          <w:szCs w:val="24"/>
        </w:rPr>
        <w:t xml:space="preserve"> ООШ – д. </w:t>
      </w:r>
      <w:proofErr w:type="spellStart"/>
      <w:r w:rsidRPr="00F05D4E">
        <w:rPr>
          <w:rFonts w:ascii="Arial" w:hAnsi="Arial" w:cs="Arial"/>
          <w:sz w:val="24"/>
          <w:szCs w:val="24"/>
        </w:rPr>
        <w:t>Бурундуй</w:t>
      </w:r>
      <w:proofErr w:type="spellEnd"/>
      <w:r w:rsidRPr="00F05D4E">
        <w:rPr>
          <w:rFonts w:ascii="Arial" w:hAnsi="Arial" w:cs="Arial"/>
          <w:sz w:val="24"/>
          <w:szCs w:val="24"/>
        </w:rPr>
        <w:t xml:space="preserve"> - МКОУ </w:t>
      </w:r>
      <w:proofErr w:type="spellStart"/>
      <w:r w:rsidRPr="00F05D4E">
        <w:rPr>
          <w:rFonts w:ascii="Arial" w:hAnsi="Arial" w:cs="Arial"/>
          <w:sz w:val="24"/>
          <w:szCs w:val="24"/>
        </w:rPr>
        <w:t>Чичковская</w:t>
      </w:r>
      <w:proofErr w:type="spellEnd"/>
      <w:r w:rsidRPr="00F05D4E">
        <w:rPr>
          <w:rFonts w:ascii="Arial" w:hAnsi="Arial" w:cs="Arial"/>
          <w:sz w:val="24"/>
          <w:szCs w:val="24"/>
        </w:rPr>
        <w:t xml:space="preserve"> </w:t>
      </w:r>
      <w:proofErr w:type="gramStart"/>
      <w:r w:rsidRPr="00F05D4E">
        <w:rPr>
          <w:rFonts w:ascii="Arial" w:hAnsi="Arial" w:cs="Arial"/>
          <w:sz w:val="24"/>
          <w:szCs w:val="24"/>
        </w:rPr>
        <w:t>ООШ.,</w:t>
      </w:r>
      <w:proofErr w:type="gramEnd"/>
      <w:r w:rsidRPr="00F05D4E">
        <w:rPr>
          <w:rFonts w:ascii="Arial" w:hAnsi="Arial" w:cs="Arial"/>
          <w:sz w:val="24"/>
          <w:szCs w:val="24"/>
        </w:rPr>
        <w:t>1 единица</w:t>
      </w:r>
    </w:p>
    <w:p w:rsidR="00F05D4E" w:rsidRPr="00F05D4E" w:rsidRDefault="00F05D4E" w:rsidP="00F05D4E">
      <w:pPr>
        <w:ind w:left="720"/>
        <w:jc w:val="both"/>
        <w:rPr>
          <w:rFonts w:ascii="Arial" w:hAnsi="Arial" w:cs="Arial"/>
          <w:sz w:val="24"/>
          <w:szCs w:val="24"/>
        </w:rPr>
      </w:pPr>
      <w:proofErr w:type="gramStart"/>
      <w:r w:rsidRPr="00F05D4E">
        <w:rPr>
          <w:rFonts w:ascii="Arial" w:hAnsi="Arial" w:cs="Arial"/>
          <w:sz w:val="24"/>
          <w:szCs w:val="24"/>
        </w:rPr>
        <w:t>Автобус  ГАЗ</w:t>
      </w:r>
      <w:proofErr w:type="gramEnd"/>
      <w:r w:rsidRPr="00F05D4E">
        <w:rPr>
          <w:rFonts w:ascii="Arial" w:hAnsi="Arial" w:cs="Arial"/>
          <w:sz w:val="24"/>
          <w:szCs w:val="24"/>
        </w:rPr>
        <w:t xml:space="preserve"> 322171,Т 621  УР 38.</w:t>
      </w:r>
    </w:p>
    <w:p w:rsidR="00F05D4E" w:rsidRPr="00F05D4E" w:rsidRDefault="00F05D4E" w:rsidP="00F05D4E">
      <w:pPr>
        <w:spacing w:line="240" w:lineRule="auto"/>
        <w:ind w:left="720"/>
        <w:jc w:val="both"/>
        <w:rPr>
          <w:rFonts w:ascii="Arial" w:hAnsi="Arial" w:cs="Arial"/>
          <w:sz w:val="24"/>
          <w:szCs w:val="24"/>
        </w:rPr>
      </w:pPr>
    </w:p>
    <w:p w:rsidR="00F05D4E" w:rsidRDefault="00F05D4E" w:rsidP="00F05D4E">
      <w:pPr>
        <w:spacing w:line="240" w:lineRule="auto"/>
        <w:jc w:val="both"/>
        <w:rPr>
          <w:rFonts w:ascii="Arial" w:hAnsi="Arial" w:cs="Arial"/>
          <w:sz w:val="24"/>
          <w:szCs w:val="24"/>
        </w:rPr>
      </w:pPr>
      <w:r w:rsidRPr="00F05D4E">
        <w:rPr>
          <w:rFonts w:ascii="Arial" w:hAnsi="Arial" w:cs="Arial"/>
          <w:sz w:val="24"/>
          <w:szCs w:val="24"/>
        </w:rPr>
        <w:t>Охват подвозимых обучающихся в текущем 2018/2019году составляет -   306 чел</w:t>
      </w:r>
      <w:r w:rsidR="009A4B98">
        <w:rPr>
          <w:rFonts w:ascii="Arial" w:hAnsi="Arial" w:cs="Arial"/>
          <w:sz w:val="24"/>
          <w:szCs w:val="24"/>
        </w:rPr>
        <w:t>.</w:t>
      </w:r>
      <w:r w:rsidRPr="00F05D4E">
        <w:rPr>
          <w:rFonts w:ascii="Arial" w:hAnsi="Arial" w:cs="Arial"/>
          <w:sz w:val="24"/>
          <w:szCs w:val="24"/>
        </w:rPr>
        <w:t xml:space="preserve"> (14 %).</w:t>
      </w:r>
    </w:p>
    <w:p w:rsidR="00F05D4E" w:rsidRPr="00F05D4E" w:rsidRDefault="00F05D4E" w:rsidP="00F05D4E">
      <w:pPr>
        <w:spacing w:line="240" w:lineRule="auto"/>
        <w:jc w:val="both"/>
        <w:rPr>
          <w:rFonts w:ascii="Arial" w:hAnsi="Arial" w:cs="Arial"/>
          <w:sz w:val="24"/>
          <w:szCs w:val="24"/>
        </w:rPr>
      </w:pPr>
      <w:r w:rsidRPr="00F05D4E">
        <w:rPr>
          <w:rFonts w:ascii="Arial" w:hAnsi="Arial" w:cs="Arial"/>
          <w:sz w:val="24"/>
          <w:szCs w:val="24"/>
        </w:rPr>
        <w:t xml:space="preserve">В сравнении с </w:t>
      </w:r>
      <w:proofErr w:type="gramStart"/>
      <w:r w:rsidRPr="00F05D4E">
        <w:rPr>
          <w:rFonts w:ascii="Arial" w:hAnsi="Arial" w:cs="Arial"/>
          <w:sz w:val="24"/>
          <w:szCs w:val="24"/>
        </w:rPr>
        <w:t>прошлым  учебным</w:t>
      </w:r>
      <w:proofErr w:type="gramEnd"/>
      <w:r w:rsidRPr="00F05D4E">
        <w:rPr>
          <w:rFonts w:ascii="Arial" w:hAnsi="Arial" w:cs="Arial"/>
          <w:sz w:val="24"/>
          <w:szCs w:val="24"/>
        </w:rPr>
        <w:t xml:space="preserve"> годом подвоз обучающихся в ОУ увеличился на 34 чел.</w:t>
      </w:r>
    </w:p>
    <w:p w:rsidR="00F05D4E" w:rsidRPr="00F05D4E" w:rsidRDefault="00F05D4E" w:rsidP="00F05D4E">
      <w:pPr>
        <w:spacing w:line="240" w:lineRule="auto"/>
        <w:jc w:val="both"/>
        <w:rPr>
          <w:rFonts w:ascii="Arial" w:hAnsi="Arial" w:cs="Arial"/>
          <w:sz w:val="24"/>
          <w:szCs w:val="24"/>
        </w:rPr>
      </w:pPr>
      <w:r w:rsidRPr="00F05D4E">
        <w:rPr>
          <w:rFonts w:ascii="Arial" w:hAnsi="Arial" w:cs="Arial"/>
          <w:sz w:val="24"/>
          <w:szCs w:val="24"/>
        </w:rPr>
        <w:t>Наибольшее количество обучающихся подвозится:</w:t>
      </w:r>
    </w:p>
    <w:p w:rsidR="00F05D4E" w:rsidRPr="00F05D4E" w:rsidRDefault="00F05D4E" w:rsidP="00F05D4E">
      <w:pPr>
        <w:spacing w:line="240" w:lineRule="auto"/>
        <w:jc w:val="both"/>
        <w:rPr>
          <w:rFonts w:ascii="Arial" w:hAnsi="Arial" w:cs="Arial"/>
          <w:sz w:val="24"/>
          <w:szCs w:val="24"/>
        </w:rPr>
      </w:pPr>
      <w:r w:rsidRPr="00F05D4E">
        <w:rPr>
          <w:rFonts w:ascii="Arial" w:hAnsi="Arial" w:cs="Arial"/>
          <w:sz w:val="24"/>
          <w:szCs w:val="24"/>
        </w:rPr>
        <w:t xml:space="preserve">   - МБОУ </w:t>
      </w:r>
      <w:proofErr w:type="spellStart"/>
      <w:r w:rsidRPr="00F05D4E">
        <w:rPr>
          <w:rFonts w:ascii="Arial" w:hAnsi="Arial" w:cs="Arial"/>
          <w:sz w:val="24"/>
          <w:szCs w:val="24"/>
        </w:rPr>
        <w:t>Молькинская</w:t>
      </w:r>
      <w:proofErr w:type="spellEnd"/>
      <w:r w:rsidRPr="00F05D4E">
        <w:rPr>
          <w:rFonts w:ascii="Arial" w:hAnsi="Arial" w:cs="Arial"/>
          <w:sz w:val="24"/>
          <w:szCs w:val="24"/>
        </w:rPr>
        <w:t xml:space="preserve"> СОШ – 105 ч:</w:t>
      </w:r>
    </w:p>
    <w:p w:rsidR="00F05D4E" w:rsidRPr="00F05D4E" w:rsidRDefault="00F05D4E" w:rsidP="00F05D4E">
      <w:pPr>
        <w:spacing w:line="240" w:lineRule="auto"/>
        <w:jc w:val="both"/>
        <w:rPr>
          <w:rFonts w:ascii="Arial" w:hAnsi="Arial" w:cs="Arial"/>
          <w:sz w:val="24"/>
          <w:szCs w:val="24"/>
        </w:rPr>
      </w:pPr>
      <w:r w:rsidRPr="00F05D4E">
        <w:rPr>
          <w:rFonts w:ascii="Arial" w:hAnsi="Arial" w:cs="Arial"/>
          <w:sz w:val="24"/>
          <w:szCs w:val="24"/>
        </w:rPr>
        <w:lastRenderedPageBreak/>
        <w:t xml:space="preserve">  Наименьшее количество обучающихся;</w:t>
      </w:r>
    </w:p>
    <w:p w:rsidR="00F05D4E" w:rsidRPr="00F05D4E" w:rsidRDefault="00F05D4E" w:rsidP="00F05D4E">
      <w:pPr>
        <w:spacing w:line="240" w:lineRule="auto"/>
        <w:jc w:val="both"/>
        <w:rPr>
          <w:rFonts w:ascii="Arial" w:hAnsi="Arial" w:cs="Arial"/>
          <w:sz w:val="24"/>
          <w:szCs w:val="24"/>
        </w:rPr>
      </w:pPr>
      <w:r w:rsidRPr="00F05D4E">
        <w:rPr>
          <w:rFonts w:ascii="Arial" w:hAnsi="Arial" w:cs="Arial"/>
          <w:sz w:val="24"/>
          <w:szCs w:val="24"/>
        </w:rPr>
        <w:t xml:space="preserve">        - МКОУ </w:t>
      </w:r>
      <w:proofErr w:type="spellStart"/>
      <w:r w:rsidRPr="00F05D4E">
        <w:rPr>
          <w:rFonts w:ascii="Arial" w:hAnsi="Arial" w:cs="Arial"/>
          <w:sz w:val="24"/>
          <w:szCs w:val="24"/>
        </w:rPr>
        <w:t>Чичковская</w:t>
      </w:r>
      <w:proofErr w:type="spellEnd"/>
      <w:r w:rsidRPr="00F05D4E">
        <w:rPr>
          <w:rFonts w:ascii="Arial" w:hAnsi="Arial" w:cs="Arial"/>
          <w:sz w:val="24"/>
          <w:szCs w:val="24"/>
        </w:rPr>
        <w:t xml:space="preserve"> ООШ </w:t>
      </w:r>
      <w:r w:rsidR="009A4B98">
        <w:rPr>
          <w:rFonts w:ascii="Arial" w:hAnsi="Arial" w:cs="Arial"/>
          <w:sz w:val="24"/>
          <w:szCs w:val="24"/>
        </w:rPr>
        <w:t>–</w:t>
      </w:r>
      <w:r w:rsidRPr="00F05D4E">
        <w:rPr>
          <w:rFonts w:ascii="Arial" w:hAnsi="Arial" w:cs="Arial"/>
          <w:sz w:val="24"/>
          <w:szCs w:val="24"/>
        </w:rPr>
        <w:t xml:space="preserve"> 4</w:t>
      </w:r>
      <w:r w:rsidR="009A4B98">
        <w:rPr>
          <w:rFonts w:ascii="Arial" w:hAnsi="Arial" w:cs="Arial"/>
          <w:sz w:val="24"/>
          <w:szCs w:val="24"/>
        </w:rPr>
        <w:t xml:space="preserve"> </w:t>
      </w:r>
      <w:r w:rsidRPr="00F05D4E">
        <w:rPr>
          <w:rFonts w:ascii="Arial" w:hAnsi="Arial" w:cs="Arial"/>
          <w:sz w:val="24"/>
          <w:szCs w:val="24"/>
        </w:rPr>
        <w:t xml:space="preserve">ч: </w:t>
      </w:r>
    </w:p>
    <w:p w:rsidR="00F05D4E" w:rsidRPr="00F05D4E" w:rsidRDefault="00F05D4E" w:rsidP="00F05D4E">
      <w:pPr>
        <w:jc w:val="both"/>
        <w:rPr>
          <w:rFonts w:ascii="Arial" w:hAnsi="Arial" w:cs="Arial"/>
          <w:sz w:val="24"/>
          <w:szCs w:val="24"/>
        </w:rPr>
      </w:pPr>
      <w:r w:rsidRPr="00F05D4E">
        <w:rPr>
          <w:rFonts w:ascii="Arial" w:hAnsi="Arial" w:cs="Arial"/>
          <w:sz w:val="24"/>
          <w:szCs w:val="24"/>
        </w:rPr>
        <w:t xml:space="preserve">Для указанных целей задействовано 10 единиц автотранспорта, укомплектованные спутниковой системой </w:t>
      </w:r>
      <w:proofErr w:type="spellStart"/>
      <w:r w:rsidRPr="00F05D4E">
        <w:rPr>
          <w:rFonts w:ascii="Arial" w:hAnsi="Arial" w:cs="Arial"/>
          <w:sz w:val="24"/>
          <w:szCs w:val="24"/>
        </w:rPr>
        <w:t>Глонасс</w:t>
      </w:r>
      <w:proofErr w:type="spellEnd"/>
      <w:r w:rsidRPr="00F05D4E">
        <w:rPr>
          <w:rFonts w:ascii="Arial" w:hAnsi="Arial" w:cs="Arial"/>
          <w:sz w:val="24"/>
          <w:szCs w:val="24"/>
        </w:rPr>
        <w:t xml:space="preserve">, </w:t>
      </w:r>
      <w:proofErr w:type="spellStart"/>
      <w:proofErr w:type="gramStart"/>
      <w:r w:rsidRPr="00F05D4E">
        <w:rPr>
          <w:rFonts w:ascii="Arial" w:hAnsi="Arial" w:cs="Arial"/>
          <w:sz w:val="24"/>
          <w:szCs w:val="24"/>
        </w:rPr>
        <w:t>тахографами</w:t>
      </w:r>
      <w:proofErr w:type="spellEnd"/>
      <w:r w:rsidRPr="00F05D4E">
        <w:rPr>
          <w:rFonts w:ascii="Arial" w:hAnsi="Arial" w:cs="Arial"/>
          <w:sz w:val="24"/>
          <w:szCs w:val="24"/>
        </w:rPr>
        <w:t>.,</w:t>
      </w:r>
      <w:proofErr w:type="gramEnd"/>
      <w:r w:rsidRPr="00F05D4E">
        <w:rPr>
          <w:rFonts w:ascii="Arial" w:hAnsi="Arial" w:cs="Arial"/>
          <w:sz w:val="24"/>
          <w:szCs w:val="24"/>
        </w:rPr>
        <w:t xml:space="preserve"> проблесковыми маячками.</w:t>
      </w:r>
    </w:p>
    <w:p w:rsidR="00F05D4E" w:rsidRPr="00F05D4E" w:rsidRDefault="00F05D4E" w:rsidP="00F05D4E">
      <w:pPr>
        <w:jc w:val="both"/>
        <w:rPr>
          <w:rFonts w:ascii="Arial" w:eastAsia="Calibri" w:hAnsi="Arial" w:cs="Arial"/>
          <w:sz w:val="24"/>
          <w:szCs w:val="24"/>
          <w:lang w:eastAsia="en-US"/>
        </w:rPr>
      </w:pPr>
      <w:r w:rsidRPr="00F05D4E">
        <w:rPr>
          <w:rFonts w:ascii="Arial" w:eastAsia="Calibri" w:hAnsi="Arial" w:cs="Arial"/>
          <w:sz w:val="24"/>
          <w:szCs w:val="24"/>
          <w:lang w:eastAsia="en-US"/>
        </w:rPr>
        <w:t xml:space="preserve">Финансирование затрат на содержание и эксплуатацию автобусов в районе стабильное. </w:t>
      </w:r>
    </w:p>
    <w:p w:rsidR="00F05D4E" w:rsidRPr="00F05D4E" w:rsidRDefault="00F05D4E" w:rsidP="00F05D4E">
      <w:pPr>
        <w:jc w:val="both"/>
        <w:rPr>
          <w:rFonts w:ascii="Arial" w:eastAsia="Calibri" w:hAnsi="Arial" w:cs="Arial"/>
          <w:sz w:val="24"/>
          <w:szCs w:val="24"/>
          <w:lang w:eastAsia="en-US"/>
        </w:rPr>
      </w:pPr>
      <w:r w:rsidRPr="00F05D4E">
        <w:rPr>
          <w:rFonts w:ascii="Arial" w:eastAsia="Calibri" w:hAnsi="Arial" w:cs="Arial"/>
          <w:sz w:val="24"/>
          <w:szCs w:val="24"/>
          <w:lang w:eastAsia="en-US"/>
        </w:rPr>
        <w:t xml:space="preserve">Так в 2018г на организацию подвоза детей в общеобразовательных учреждениях </w:t>
      </w:r>
      <w:proofErr w:type="gramStart"/>
      <w:r w:rsidRPr="00F05D4E">
        <w:rPr>
          <w:rFonts w:ascii="Arial" w:eastAsia="Calibri" w:hAnsi="Arial" w:cs="Arial"/>
          <w:sz w:val="24"/>
          <w:szCs w:val="24"/>
          <w:lang w:eastAsia="en-US"/>
        </w:rPr>
        <w:t>запланировано  финансирование</w:t>
      </w:r>
      <w:proofErr w:type="gramEnd"/>
      <w:r w:rsidRPr="00F05D4E">
        <w:rPr>
          <w:rFonts w:ascii="Arial" w:eastAsia="Calibri" w:hAnsi="Arial" w:cs="Arial"/>
          <w:sz w:val="24"/>
          <w:szCs w:val="24"/>
          <w:lang w:eastAsia="en-US"/>
        </w:rPr>
        <w:t xml:space="preserve">  на ГСМ - 3 089 430,0  тыс. руб., освоено 1 342 541,0 тыс. руб., на автозапчасти - 163 800 </w:t>
      </w:r>
      <w:proofErr w:type="spellStart"/>
      <w:r w:rsidRPr="00F05D4E">
        <w:rPr>
          <w:rFonts w:ascii="Arial" w:eastAsia="Calibri" w:hAnsi="Arial" w:cs="Arial"/>
          <w:sz w:val="24"/>
          <w:szCs w:val="24"/>
          <w:lang w:eastAsia="en-US"/>
        </w:rPr>
        <w:t>руб</w:t>
      </w:r>
      <w:proofErr w:type="spellEnd"/>
      <w:r w:rsidRPr="00F05D4E">
        <w:rPr>
          <w:rFonts w:ascii="Arial" w:eastAsia="Calibri" w:hAnsi="Arial" w:cs="Arial"/>
          <w:sz w:val="24"/>
          <w:szCs w:val="24"/>
          <w:lang w:eastAsia="en-US"/>
        </w:rPr>
        <w:t>, израсходовано- 123 229 руб.</w:t>
      </w:r>
    </w:p>
    <w:p w:rsidR="00F05D4E" w:rsidRDefault="00F05D4E" w:rsidP="00F05D4E">
      <w:pPr>
        <w:ind w:firstLine="540"/>
        <w:jc w:val="both"/>
        <w:rPr>
          <w:rFonts w:ascii="Arial" w:eastAsia="Calibri" w:hAnsi="Arial" w:cs="Arial"/>
          <w:sz w:val="24"/>
          <w:szCs w:val="24"/>
          <w:lang w:eastAsia="en-US"/>
        </w:rPr>
      </w:pPr>
      <w:r w:rsidRPr="00F05D4E">
        <w:rPr>
          <w:rFonts w:ascii="Arial" w:eastAsia="Calibri" w:hAnsi="Arial" w:cs="Arial"/>
          <w:sz w:val="24"/>
          <w:szCs w:val="24"/>
          <w:lang w:eastAsia="en-US"/>
        </w:rPr>
        <w:t xml:space="preserve">В связи с отсутствием дороги, подвоз обучающихся по маршрутам </w:t>
      </w:r>
      <w:proofErr w:type="spellStart"/>
      <w:r w:rsidRPr="00F05D4E">
        <w:rPr>
          <w:rFonts w:ascii="Arial" w:eastAsia="Calibri" w:hAnsi="Arial" w:cs="Arial"/>
          <w:sz w:val="24"/>
          <w:szCs w:val="24"/>
          <w:lang w:eastAsia="en-US"/>
        </w:rPr>
        <w:t>Аносово-Аталанка-Подволочное</w:t>
      </w:r>
      <w:proofErr w:type="spellEnd"/>
      <w:r w:rsidRPr="00F05D4E">
        <w:rPr>
          <w:rFonts w:ascii="Arial" w:eastAsia="Calibri" w:hAnsi="Arial" w:cs="Arial"/>
          <w:sz w:val="24"/>
          <w:szCs w:val="24"/>
          <w:lang w:eastAsia="en-US"/>
        </w:rPr>
        <w:t xml:space="preserve">, </w:t>
      </w:r>
      <w:proofErr w:type="spellStart"/>
      <w:r w:rsidRPr="00F05D4E">
        <w:rPr>
          <w:rFonts w:ascii="Arial" w:eastAsia="Calibri" w:hAnsi="Arial" w:cs="Arial"/>
          <w:sz w:val="24"/>
          <w:szCs w:val="24"/>
          <w:lang w:eastAsia="en-US"/>
        </w:rPr>
        <w:t>Аносово</w:t>
      </w:r>
      <w:proofErr w:type="spellEnd"/>
      <w:r w:rsidRPr="00F05D4E">
        <w:rPr>
          <w:rFonts w:ascii="Arial" w:eastAsia="Calibri" w:hAnsi="Arial" w:cs="Arial"/>
          <w:sz w:val="24"/>
          <w:szCs w:val="24"/>
          <w:lang w:eastAsia="en-US"/>
        </w:rPr>
        <w:t xml:space="preserve">-Ключи осуществляется родителями (законными представителями) </w:t>
      </w:r>
      <w:proofErr w:type="gramStart"/>
      <w:r w:rsidRPr="00F05D4E">
        <w:rPr>
          <w:rFonts w:ascii="Arial" w:eastAsia="Calibri" w:hAnsi="Arial" w:cs="Arial"/>
          <w:sz w:val="24"/>
          <w:szCs w:val="24"/>
          <w:lang w:eastAsia="en-US"/>
        </w:rPr>
        <w:t>которым  компенсируются</w:t>
      </w:r>
      <w:proofErr w:type="gramEnd"/>
      <w:r w:rsidRPr="00F05D4E">
        <w:rPr>
          <w:rFonts w:ascii="Arial" w:eastAsia="Calibri" w:hAnsi="Arial" w:cs="Arial"/>
          <w:sz w:val="24"/>
          <w:szCs w:val="24"/>
          <w:lang w:eastAsia="en-US"/>
        </w:rPr>
        <w:t xml:space="preserve"> затраты из районного бюджета на ГСМ.</w:t>
      </w:r>
    </w:p>
    <w:p w:rsidR="00F05D4E" w:rsidRPr="00F05D4E" w:rsidRDefault="00F05D4E" w:rsidP="00F05D4E">
      <w:pPr>
        <w:ind w:firstLine="540"/>
        <w:jc w:val="both"/>
        <w:rPr>
          <w:rFonts w:ascii="Arial" w:eastAsia="Calibri" w:hAnsi="Arial" w:cs="Arial"/>
          <w:sz w:val="24"/>
          <w:szCs w:val="24"/>
        </w:rPr>
      </w:pPr>
      <w:r w:rsidRPr="00F05D4E">
        <w:rPr>
          <w:rFonts w:ascii="Arial" w:eastAsia="Calibri" w:hAnsi="Arial" w:cs="Arial"/>
          <w:sz w:val="24"/>
          <w:szCs w:val="24"/>
        </w:rPr>
        <w:t xml:space="preserve">За три </w:t>
      </w:r>
      <w:proofErr w:type="gramStart"/>
      <w:r w:rsidRPr="00F05D4E">
        <w:rPr>
          <w:rFonts w:ascii="Arial" w:eastAsia="Calibri" w:hAnsi="Arial" w:cs="Arial"/>
          <w:sz w:val="24"/>
          <w:szCs w:val="24"/>
        </w:rPr>
        <w:t>года  на</w:t>
      </w:r>
      <w:proofErr w:type="gramEnd"/>
      <w:r w:rsidRPr="00F05D4E">
        <w:rPr>
          <w:rFonts w:ascii="Arial" w:eastAsia="Calibri" w:hAnsi="Arial" w:cs="Arial"/>
          <w:sz w:val="24"/>
          <w:szCs w:val="24"/>
        </w:rPr>
        <w:t xml:space="preserve"> условиях </w:t>
      </w:r>
      <w:proofErr w:type="spellStart"/>
      <w:r w:rsidRPr="00F05D4E">
        <w:rPr>
          <w:rFonts w:ascii="Arial" w:eastAsia="Calibri" w:hAnsi="Arial" w:cs="Arial"/>
          <w:sz w:val="24"/>
          <w:szCs w:val="24"/>
        </w:rPr>
        <w:t>софинансирования</w:t>
      </w:r>
      <w:proofErr w:type="spellEnd"/>
      <w:r w:rsidRPr="00F05D4E">
        <w:rPr>
          <w:rFonts w:ascii="Arial" w:eastAsia="Calibri" w:hAnsi="Arial" w:cs="Arial"/>
          <w:sz w:val="24"/>
          <w:szCs w:val="24"/>
        </w:rPr>
        <w:t xml:space="preserve"> из регионального и местного бюджетов приобретены автобусы ПАЗ в МБОУ СОШ п. Усть-Уда, МКОУ Малышевская СОШ, автомобиль </w:t>
      </w:r>
      <w:proofErr w:type="spellStart"/>
      <w:r w:rsidRPr="00F05D4E">
        <w:rPr>
          <w:rFonts w:ascii="Arial" w:eastAsia="Calibri" w:hAnsi="Arial" w:cs="Arial"/>
          <w:sz w:val="24"/>
          <w:szCs w:val="24"/>
        </w:rPr>
        <w:t>ГАЗель</w:t>
      </w:r>
      <w:proofErr w:type="spellEnd"/>
      <w:r w:rsidRPr="00F05D4E">
        <w:rPr>
          <w:rFonts w:ascii="Arial" w:eastAsia="Calibri" w:hAnsi="Arial" w:cs="Arial"/>
          <w:sz w:val="24"/>
          <w:szCs w:val="24"/>
        </w:rPr>
        <w:t xml:space="preserve"> в МБОУ СОШ п. Усть-Уда. Благодаря приобретению данного транспорта стало возможным расширить маршрут подвоза Усть-Уда - </w:t>
      </w:r>
      <w:proofErr w:type="spellStart"/>
      <w:r w:rsidRPr="00F05D4E">
        <w:rPr>
          <w:rFonts w:ascii="Arial" w:eastAsia="Calibri" w:hAnsi="Arial" w:cs="Arial"/>
          <w:sz w:val="24"/>
          <w:szCs w:val="24"/>
        </w:rPr>
        <w:t>Михайловщина</w:t>
      </w:r>
      <w:proofErr w:type="spellEnd"/>
      <w:r w:rsidRPr="00F05D4E">
        <w:rPr>
          <w:rFonts w:ascii="Arial" w:eastAsia="Calibri" w:hAnsi="Arial" w:cs="Arial"/>
          <w:sz w:val="24"/>
          <w:szCs w:val="24"/>
        </w:rPr>
        <w:t>, захватив микрорайон «Ангарский».</w:t>
      </w:r>
    </w:p>
    <w:p w:rsidR="00F05D4E" w:rsidRPr="00F05D4E" w:rsidRDefault="00F05D4E" w:rsidP="00F05D4E">
      <w:pPr>
        <w:ind w:firstLine="567"/>
        <w:jc w:val="both"/>
        <w:rPr>
          <w:rFonts w:ascii="Arial" w:eastAsia="Calibri" w:hAnsi="Arial" w:cs="Arial"/>
          <w:sz w:val="24"/>
          <w:szCs w:val="24"/>
        </w:rPr>
      </w:pPr>
      <w:r w:rsidRPr="00F05D4E">
        <w:rPr>
          <w:rFonts w:ascii="Arial" w:eastAsia="Calibri" w:hAnsi="Arial" w:cs="Arial"/>
          <w:sz w:val="24"/>
          <w:szCs w:val="24"/>
        </w:rPr>
        <w:t xml:space="preserve"> В целях обеспечения безопасности подвоза при содействии администраций поселений осуществляется устройство остановок в местах сбора детей.  </w:t>
      </w:r>
    </w:p>
    <w:p w:rsidR="00F05D4E" w:rsidRPr="00F05D4E" w:rsidRDefault="00F05D4E" w:rsidP="00F05D4E">
      <w:pPr>
        <w:jc w:val="both"/>
        <w:rPr>
          <w:rFonts w:ascii="Arial" w:hAnsi="Arial" w:cs="Arial"/>
          <w:sz w:val="24"/>
          <w:szCs w:val="24"/>
        </w:rPr>
      </w:pPr>
      <w:r w:rsidRPr="00F05D4E">
        <w:rPr>
          <w:rFonts w:ascii="Arial" w:hAnsi="Arial" w:cs="Arial"/>
          <w:sz w:val="24"/>
          <w:szCs w:val="24"/>
        </w:rPr>
        <w:t xml:space="preserve">По предварительным данным на сентябрь месяц 2018 года, охват горячим питанием составляет в </w:t>
      </w:r>
      <w:proofErr w:type="gramStart"/>
      <w:r w:rsidRPr="00F05D4E">
        <w:rPr>
          <w:rFonts w:ascii="Arial" w:hAnsi="Arial" w:cs="Arial"/>
          <w:sz w:val="24"/>
          <w:szCs w:val="24"/>
        </w:rPr>
        <w:t>целом  по</w:t>
      </w:r>
      <w:proofErr w:type="gramEnd"/>
      <w:r w:rsidRPr="00F05D4E">
        <w:rPr>
          <w:rFonts w:ascii="Arial" w:hAnsi="Arial" w:cs="Arial"/>
          <w:sz w:val="24"/>
          <w:szCs w:val="24"/>
        </w:rPr>
        <w:t xml:space="preserve"> району - (96%), это на 1% ниже результата прошлого года. Данное снижение обосновано изменениями в порядке предоставления мер социальной поддержки.</w:t>
      </w:r>
    </w:p>
    <w:p w:rsidR="00F05D4E" w:rsidRPr="00F05D4E" w:rsidRDefault="00F05D4E" w:rsidP="00F05D4E">
      <w:pPr>
        <w:jc w:val="both"/>
        <w:rPr>
          <w:rFonts w:ascii="Arial" w:hAnsi="Arial" w:cs="Arial"/>
          <w:sz w:val="24"/>
          <w:szCs w:val="24"/>
        </w:rPr>
      </w:pPr>
      <w:r w:rsidRPr="00F05D4E">
        <w:rPr>
          <w:rFonts w:ascii="Arial" w:hAnsi="Arial" w:cs="Arial"/>
          <w:sz w:val="24"/>
          <w:szCs w:val="24"/>
        </w:rPr>
        <w:t xml:space="preserve"> </w:t>
      </w:r>
      <w:r w:rsidRPr="00F05D4E">
        <w:rPr>
          <w:rFonts w:ascii="Arial" w:hAnsi="Arial" w:cs="Arial"/>
          <w:sz w:val="24"/>
          <w:szCs w:val="24"/>
        </w:rPr>
        <w:tab/>
        <w:t>Охват учащихся из льготной категории составляет – 1449ч (73%) обеспечены бесплатным питанием, за счет средств областного бюджета.</w:t>
      </w:r>
    </w:p>
    <w:p w:rsidR="00F05D4E" w:rsidRPr="00F05D4E" w:rsidRDefault="00F05D4E" w:rsidP="00F05D4E">
      <w:pPr>
        <w:jc w:val="both"/>
        <w:rPr>
          <w:rFonts w:ascii="Arial" w:hAnsi="Arial" w:cs="Arial"/>
          <w:sz w:val="24"/>
          <w:szCs w:val="24"/>
        </w:rPr>
      </w:pPr>
      <w:r w:rsidRPr="00F05D4E">
        <w:rPr>
          <w:rFonts w:ascii="Arial" w:hAnsi="Arial" w:cs="Arial"/>
          <w:sz w:val="24"/>
          <w:szCs w:val="24"/>
        </w:rPr>
        <w:tab/>
        <w:t xml:space="preserve">Число детей питающихся </w:t>
      </w:r>
      <w:proofErr w:type="gramStart"/>
      <w:r w:rsidRPr="00F05D4E">
        <w:rPr>
          <w:rFonts w:ascii="Arial" w:hAnsi="Arial" w:cs="Arial"/>
          <w:sz w:val="24"/>
          <w:szCs w:val="24"/>
        </w:rPr>
        <w:t>за  родительскую</w:t>
      </w:r>
      <w:proofErr w:type="gramEnd"/>
      <w:r w:rsidRPr="00F05D4E">
        <w:rPr>
          <w:rFonts w:ascii="Arial" w:hAnsi="Arial" w:cs="Arial"/>
          <w:sz w:val="24"/>
          <w:szCs w:val="24"/>
        </w:rPr>
        <w:t xml:space="preserve"> плату - 566ч (27%).</w:t>
      </w:r>
    </w:p>
    <w:p w:rsidR="00F05D4E" w:rsidRPr="00F05D4E" w:rsidRDefault="00F05D4E" w:rsidP="00F05D4E">
      <w:pPr>
        <w:ind w:firstLine="708"/>
        <w:jc w:val="both"/>
        <w:rPr>
          <w:rFonts w:ascii="Arial" w:hAnsi="Arial" w:cs="Arial"/>
          <w:sz w:val="24"/>
          <w:szCs w:val="24"/>
        </w:rPr>
      </w:pPr>
      <w:r w:rsidRPr="00F05D4E">
        <w:rPr>
          <w:rFonts w:ascii="Arial" w:hAnsi="Arial" w:cs="Arial"/>
          <w:sz w:val="24"/>
          <w:szCs w:val="24"/>
        </w:rPr>
        <w:t xml:space="preserve">Для детей, посещающих группу продленного дня в 5 учреждениях (МБОУ СОШ </w:t>
      </w:r>
      <w:proofErr w:type="spellStart"/>
      <w:r w:rsidRPr="00F05D4E">
        <w:rPr>
          <w:rFonts w:ascii="Arial" w:hAnsi="Arial" w:cs="Arial"/>
          <w:sz w:val="24"/>
          <w:szCs w:val="24"/>
        </w:rPr>
        <w:t>п.Усть</w:t>
      </w:r>
      <w:proofErr w:type="spellEnd"/>
      <w:r w:rsidRPr="00F05D4E">
        <w:rPr>
          <w:rFonts w:ascii="Arial" w:hAnsi="Arial" w:cs="Arial"/>
          <w:sz w:val="24"/>
          <w:szCs w:val="24"/>
        </w:rPr>
        <w:t>-Уда, МБОУ «</w:t>
      </w:r>
      <w:proofErr w:type="spellStart"/>
      <w:r w:rsidRPr="00F05D4E">
        <w:rPr>
          <w:rFonts w:ascii="Arial" w:hAnsi="Arial" w:cs="Arial"/>
          <w:sz w:val="24"/>
          <w:szCs w:val="24"/>
        </w:rPr>
        <w:t>Усть-Удинская</w:t>
      </w:r>
      <w:proofErr w:type="spellEnd"/>
      <w:r w:rsidRPr="00F05D4E">
        <w:rPr>
          <w:rFonts w:ascii="Arial" w:hAnsi="Arial" w:cs="Arial"/>
          <w:sz w:val="24"/>
          <w:szCs w:val="24"/>
        </w:rPr>
        <w:t xml:space="preserve"> СОШ № 2», Средне-</w:t>
      </w:r>
      <w:proofErr w:type="spellStart"/>
      <w:r w:rsidRPr="00F05D4E">
        <w:rPr>
          <w:rFonts w:ascii="Arial" w:hAnsi="Arial" w:cs="Arial"/>
          <w:sz w:val="24"/>
          <w:szCs w:val="24"/>
        </w:rPr>
        <w:t>Муйская</w:t>
      </w:r>
      <w:proofErr w:type="spellEnd"/>
      <w:r w:rsidRPr="00F05D4E">
        <w:rPr>
          <w:rFonts w:ascii="Arial" w:hAnsi="Arial" w:cs="Arial"/>
          <w:sz w:val="24"/>
          <w:szCs w:val="24"/>
        </w:rPr>
        <w:t xml:space="preserve"> СОШ, </w:t>
      </w:r>
      <w:proofErr w:type="spellStart"/>
      <w:r w:rsidRPr="00F05D4E">
        <w:rPr>
          <w:rFonts w:ascii="Arial" w:hAnsi="Arial" w:cs="Arial"/>
          <w:sz w:val="24"/>
          <w:szCs w:val="24"/>
        </w:rPr>
        <w:t>Аносовская</w:t>
      </w:r>
      <w:proofErr w:type="spellEnd"/>
      <w:r w:rsidRPr="00F05D4E">
        <w:rPr>
          <w:rFonts w:ascii="Arial" w:hAnsi="Arial" w:cs="Arial"/>
          <w:sz w:val="24"/>
          <w:szCs w:val="24"/>
        </w:rPr>
        <w:t xml:space="preserve"> СОШ, Малышевская СОШ) дополнительно организован полдник за счет родительских средств. </w:t>
      </w:r>
    </w:p>
    <w:p w:rsidR="00F05D4E" w:rsidRPr="00F05D4E" w:rsidRDefault="00F05D4E" w:rsidP="00F05D4E">
      <w:pPr>
        <w:ind w:firstLine="708"/>
        <w:jc w:val="both"/>
        <w:rPr>
          <w:rFonts w:ascii="Arial" w:hAnsi="Arial" w:cs="Arial"/>
          <w:sz w:val="24"/>
          <w:szCs w:val="24"/>
        </w:rPr>
      </w:pPr>
      <w:r w:rsidRPr="00F05D4E">
        <w:rPr>
          <w:rFonts w:ascii="Arial" w:hAnsi="Arial" w:cs="Arial"/>
          <w:sz w:val="24"/>
          <w:szCs w:val="24"/>
        </w:rPr>
        <w:t>Значительное число детей с ограниченными возможностями относятся к категории малообеспеченных или многодетных семей и питаются за счет средств областного бюджета.</w:t>
      </w:r>
    </w:p>
    <w:p w:rsidR="00F05D4E" w:rsidRPr="00F05D4E" w:rsidRDefault="00F05D4E" w:rsidP="00F05D4E">
      <w:pPr>
        <w:ind w:firstLine="708"/>
        <w:jc w:val="both"/>
        <w:rPr>
          <w:rFonts w:ascii="Arial" w:hAnsi="Arial" w:cs="Arial"/>
          <w:sz w:val="24"/>
          <w:szCs w:val="24"/>
        </w:rPr>
      </w:pPr>
      <w:r w:rsidRPr="00F05D4E">
        <w:rPr>
          <w:rFonts w:ascii="Arial" w:hAnsi="Arial" w:cs="Arial"/>
          <w:sz w:val="24"/>
          <w:szCs w:val="24"/>
        </w:rPr>
        <w:t xml:space="preserve">В соответствии с Законом Иркутской области от 23 октября 2006г № 63-оз «О социальной поддержке в Иркутской области семей, имеющих </w:t>
      </w:r>
      <w:proofErr w:type="gramStart"/>
      <w:r w:rsidRPr="00F05D4E">
        <w:rPr>
          <w:rFonts w:ascii="Arial" w:hAnsi="Arial" w:cs="Arial"/>
          <w:sz w:val="24"/>
          <w:szCs w:val="24"/>
        </w:rPr>
        <w:t>детей»  в</w:t>
      </w:r>
      <w:proofErr w:type="gramEnd"/>
      <w:r w:rsidRPr="00F05D4E">
        <w:rPr>
          <w:rFonts w:ascii="Arial" w:hAnsi="Arial" w:cs="Arial"/>
          <w:sz w:val="24"/>
          <w:szCs w:val="24"/>
        </w:rPr>
        <w:t xml:space="preserve"> учебном году увеличилась стоимость бесплатного питания на одного ребенка 7-10лет - 57руб,11-18лет - 65руб.</w:t>
      </w:r>
    </w:p>
    <w:p w:rsidR="00F05D4E" w:rsidRPr="00F05D4E" w:rsidRDefault="00F05D4E" w:rsidP="00F05D4E">
      <w:pPr>
        <w:ind w:firstLine="708"/>
        <w:jc w:val="both"/>
        <w:rPr>
          <w:rFonts w:ascii="Arial" w:hAnsi="Arial" w:cs="Arial"/>
          <w:sz w:val="24"/>
          <w:szCs w:val="24"/>
        </w:rPr>
      </w:pPr>
      <w:r w:rsidRPr="00F05D4E">
        <w:rPr>
          <w:rFonts w:ascii="Arial" w:hAnsi="Arial" w:cs="Arial"/>
          <w:sz w:val="24"/>
          <w:szCs w:val="24"/>
        </w:rPr>
        <w:lastRenderedPageBreak/>
        <w:t xml:space="preserve"> Так, в текущем году на организацию горячего питания детей из малообеспеченных и многодетных семей в общеобразовательных учреждениях запланировано лимитов в сумме 9 544 400,0тыс. рублей, освоено 3 761 750,0тыс. руб.</w:t>
      </w:r>
    </w:p>
    <w:p w:rsidR="00F05D4E" w:rsidRPr="00F05D4E" w:rsidRDefault="00F05D4E" w:rsidP="00F05D4E">
      <w:pPr>
        <w:ind w:firstLine="360"/>
        <w:jc w:val="both"/>
        <w:rPr>
          <w:rFonts w:ascii="Arial" w:hAnsi="Arial" w:cs="Arial"/>
          <w:sz w:val="24"/>
          <w:szCs w:val="24"/>
        </w:rPr>
      </w:pPr>
      <w:r w:rsidRPr="00F05D4E">
        <w:rPr>
          <w:rFonts w:ascii="Arial" w:hAnsi="Arial" w:cs="Arial"/>
          <w:sz w:val="24"/>
          <w:szCs w:val="24"/>
        </w:rPr>
        <w:t>В 15 общеобразовательных учреждениях имеются пищеблоки.</w:t>
      </w:r>
    </w:p>
    <w:p w:rsidR="00F05D4E" w:rsidRPr="00F05D4E" w:rsidRDefault="00F05D4E" w:rsidP="00F05D4E">
      <w:pPr>
        <w:ind w:firstLine="360"/>
        <w:jc w:val="both"/>
        <w:rPr>
          <w:rFonts w:ascii="Arial" w:hAnsi="Arial" w:cs="Arial"/>
          <w:sz w:val="24"/>
          <w:szCs w:val="24"/>
        </w:rPr>
      </w:pPr>
      <w:r w:rsidRPr="00F05D4E">
        <w:rPr>
          <w:rFonts w:ascii="Arial" w:hAnsi="Arial" w:cs="Arial"/>
          <w:sz w:val="24"/>
          <w:szCs w:val="24"/>
        </w:rPr>
        <w:t xml:space="preserve">В 13 учреждениях функционируют полного </w:t>
      </w:r>
      <w:proofErr w:type="gramStart"/>
      <w:r w:rsidRPr="00F05D4E">
        <w:rPr>
          <w:rFonts w:ascii="Arial" w:hAnsi="Arial" w:cs="Arial"/>
          <w:sz w:val="24"/>
          <w:szCs w:val="24"/>
        </w:rPr>
        <w:t>цикла  столовые</w:t>
      </w:r>
      <w:proofErr w:type="gramEnd"/>
      <w:r w:rsidRPr="00F05D4E">
        <w:rPr>
          <w:rFonts w:ascii="Arial" w:hAnsi="Arial" w:cs="Arial"/>
          <w:sz w:val="24"/>
          <w:szCs w:val="24"/>
        </w:rPr>
        <w:t xml:space="preserve"> и 1 школьно-базовая столовая (обслуживают несколько школ), (МБОУ </w:t>
      </w:r>
      <w:proofErr w:type="spellStart"/>
      <w:r w:rsidRPr="00F05D4E">
        <w:rPr>
          <w:rFonts w:ascii="Arial" w:hAnsi="Arial" w:cs="Arial"/>
          <w:sz w:val="24"/>
          <w:szCs w:val="24"/>
        </w:rPr>
        <w:t>Молькинская</w:t>
      </w:r>
      <w:proofErr w:type="spellEnd"/>
      <w:r w:rsidRPr="00F05D4E">
        <w:rPr>
          <w:rFonts w:ascii="Arial" w:hAnsi="Arial" w:cs="Arial"/>
          <w:sz w:val="24"/>
          <w:szCs w:val="24"/>
        </w:rPr>
        <w:t xml:space="preserve"> СОШ).</w:t>
      </w:r>
    </w:p>
    <w:p w:rsidR="00F05D4E" w:rsidRPr="00F05D4E" w:rsidRDefault="00F05D4E" w:rsidP="00F05D4E">
      <w:pPr>
        <w:ind w:firstLine="360"/>
        <w:jc w:val="both"/>
        <w:rPr>
          <w:rFonts w:ascii="Arial" w:hAnsi="Arial" w:cs="Arial"/>
          <w:sz w:val="24"/>
          <w:szCs w:val="24"/>
        </w:rPr>
      </w:pPr>
      <w:r w:rsidRPr="00F05D4E">
        <w:rPr>
          <w:rFonts w:ascii="Arial" w:hAnsi="Arial" w:cs="Arial"/>
          <w:sz w:val="24"/>
          <w:szCs w:val="24"/>
        </w:rPr>
        <w:t>Общее количество работников пищеблоков в школах-32 чел., из них поваров, состоящих в штате школ - 22</w:t>
      </w:r>
      <w:proofErr w:type="gramStart"/>
      <w:r w:rsidRPr="00F05D4E">
        <w:rPr>
          <w:rFonts w:ascii="Arial" w:hAnsi="Arial" w:cs="Arial"/>
          <w:sz w:val="24"/>
          <w:szCs w:val="24"/>
        </w:rPr>
        <w:t>чел.(</w:t>
      </w:r>
      <w:proofErr w:type="gramEnd"/>
      <w:r w:rsidRPr="00F05D4E">
        <w:rPr>
          <w:rFonts w:ascii="Arial" w:hAnsi="Arial" w:cs="Arial"/>
          <w:sz w:val="24"/>
          <w:szCs w:val="24"/>
        </w:rPr>
        <w:t>68%), количество кухонных работников - 10чел. (31%).</w:t>
      </w:r>
    </w:p>
    <w:p w:rsidR="00F05D4E" w:rsidRPr="00F05D4E" w:rsidRDefault="00F05D4E" w:rsidP="00F05D4E">
      <w:pPr>
        <w:ind w:firstLine="360"/>
        <w:jc w:val="both"/>
        <w:rPr>
          <w:rFonts w:ascii="Arial" w:hAnsi="Arial" w:cs="Arial"/>
          <w:sz w:val="24"/>
          <w:szCs w:val="24"/>
        </w:rPr>
      </w:pPr>
      <w:r w:rsidRPr="00F05D4E">
        <w:rPr>
          <w:rFonts w:ascii="Arial" w:hAnsi="Arial" w:cs="Arial"/>
          <w:sz w:val="24"/>
          <w:szCs w:val="24"/>
        </w:rPr>
        <w:t>Все работники пищеблоков образовательных организаций имеют специальное профессиональное образование, систематически проходят курсы повышения квалификации, медицинские осмотры, вакцинацию.</w:t>
      </w:r>
    </w:p>
    <w:p w:rsidR="00F05D4E" w:rsidRPr="00F05D4E" w:rsidRDefault="00F05D4E" w:rsidP="00F05D4E">
      <w:pPr>
        <w:ind w:firstLine="360"/>
        <w:jc w:val="both"/>
        <w:rPr>
          <w:rFonts w:ascii="Arial" w:hAnsi="Arial" w:cs="Arial"/>
          <w:sz w:val="24"/>
          <w:szCs w:val="24"/>
        </w:rPr>
      </w:pPr>
      <w:r w:rsidRPr="00F05D4E">
        <w:rPr>
          <w:rFonts w:ascii="Arial" w:hAnsi="Arial" w:cs="Arial"/>
          <w:sz w:val="24"/>
          <w:szCs w:val="24"/>
        </w:rPr>
        <w:t xml:space="preserve">Работниками образовательных </w:t>
      </w:r>
      <w:proofErr w:type="gramStart"/>
      <w:r w:rsidRPr="00F05D4E">
        <w:rPr>
          <w:rFonts w:ascii="Arial" w:hAnsi="Arial" w:cs="Arial"/>
          <w:sz w:val="24"/>
          <w:szCs w:val="24"/>
        </w:rPr>
        <w:t>организаций  уделяется</w:t>
      </w:r>
      <w:proofErr w:type="gramEnd"/>
      <w:r w:rsidRPr="00F05D4E">
        <w:rPr>
          <w:rFonts w:ascii="Arial" w:hAnsi="Arial" w:cs="Arial"/>
          <w:sz w:val="24"/>
          <w:szCs w:val="24"/>
        </w:rPr>
        <w:t xml:space="preserve"> должное  внимание к школьным приусадебным участкам, оптимизированы рационы с включением продуктов, обогащенных витаминами, овощами, зеленью, с увеличением стоимости питания детям дают дополнительные соки, йогурты, фрукты, сладости.</w:t>
      </w:r>
    </w:p>
    <w:p w:rsidR="00F05D4E" w:rsidRPr="00F05D4E" w:rsidRDefault="00F05D4E" w:rsidP="00F05D4E">
      <w:pPr>
        <w:ind w:firstLine="360"/>
        <w:jc w:val="both"/>
        <w:rPr>
          <w:rFonts w:ascii="Arial" w:hAnsi="Arial" w:cs="Arial"/>
          <w:sz w:val="24"/>
          <w:szCs w:val="24"/>
        </w:rPr>
      </w:pPr>
      <w:r w:rsidRPr="00F05D4E">
        <w:rPr>
          <w:rFonts w:ascii="Arial" w:hAnsi="Arial" w:cs="Arial"/>
          <w:sz w:val="24"/>
          <w:szCs w:val="24"/>
        </w:rPr>
        <w:t xml:space="preserve">В 2 школах </w:t>
      </w:r>
      <w:proofErr w:type="spellStart"/>
      <w:r w:rsidRPr="00F05D4E">
        <w:rPr>
          <w:rFonts w:ascii="Arial" w:hAnsi="Arial" w:cs="Arial"/>
          <w:sz w:val="24"/>
          <w:szCs w:val="24"/>
        </w:rPr>
        <w:t>р.п</w:t>
      </w:r>
      <w:proofErr w:type="spellEnd"/>
      <w:r w:rsidRPr="00F05D4E">
        <w:rPr>
          <w:rFonts w:ascii="Arial" w:hAnsi="Arial" w:cs="Arial"/>
          <w:sz w:val="24"/>
          <w:szCs w:val="24"/>
        </w:rPr>
        <w:t xml:space="preserve">. Усть-Уды в школьной столовой установлена система электронных безналичных расчетов. </w:t>
      </w:r>
    </w:p>
    <w:p w:rsidR="00F05D4E" w:rsidRPr="00F05D4E" w:rsidRDefault="00F05D4E" w:rsidP="00F05D4E">
      <w:pPr>
        <w:ind w:firstLine="360"/>
        <w:jc w:val="both"/>
        <w:rPr>
          <w:rFonts w:ascii="Arial" w:hAnsi="Arial" w:cs="Arial"/>
          <w:sz w:val="24"/>
          <w:szCs w:val="24"/>
        </w:rPr>
      </w:pPr>
      <w:r w:rsidRPr="00F05D4E">
        <w:rPr>
          <w:rFonts w:ascii="Arial" w:hAnsi="Arial" w:cs="Arial"/>
          <w:sz w:val="24"/>
          <w:szCs w:val="24"/>
        </w:rPr>
        <w:t xml:space="preserve">Согласно реализации муниципальной </w:t>
      </w:r>
      <w:proofErr w:type="gramStart"/>
      <w:r w:rsidRPr="00F05D4E">
        <w:rPr>
          <w:rFonts w:ascii="Arial" w:hAnsi="Arial" w:cs="Arial"/>
          <w:sz w:val="24"/>
          <w:szCs w:val="24"/>
        </w:rPr>
        <w:t xml:space="preserve">программы </w:t>
      </w:r>
      <w:r w:rsidRPr="00F05D4E">
        <w:rPr>
          <w:rFonts w:ascii="Arial" w:eastAsia="Calibri" w:hAnsi="Arial" w:cs="Arial"/>
          <w:sz w:val="24"/>
          <w:szCs w:val="24"/>
          <w:lang w:eastAsia="en-US"/>
        </w:rPr>
        <w:t xml:space="preserve"> «</w:t>
      </w:r>
      <w:proofErr w:type="gramEnd"/>
      <w:r w:rsidRPr="00F05D4E">
        <w:rPr>
          <w:rFonts w:ascii="Arial" w:eastAsia="Calibri" w:hAnsi="Arial" w:cs="Arial"/>
          <w:sz w:val="24"/>
          <w:szCs w:val="24"/>
          <w:lang w:eastAsia="en-US"/>
        </w:rPr>
        <w:t>Развитие системы образования РМО «</w:t>
      </w:r>
      <w:proofErr w:type="spellStart"/>
      <w:r w:rsidRPr="00F05D4E">
        <w:rPr>
          <w:rFonts w:ascii="Arial" w:eastAsia="Calibri" w:hAnsi="Arial" w:cs="Arial"/>
          <w:sz w:val="24"/>
          <w:szCs w:val="24"/>
          <w:lang w:eastAsia="en-US"/>
        </w:rPr>
        <w:t>Усть-Удинский</w:t>
      </w:r>
      <w:proofErr w:type="spellEnd"/>
      <w:r w:rsidRPr="00F05D4E">
        <w:rPr>
          <w:rFonts w:ascii="Arial" w:eastAsia="Calibri" w:hAnsi="Arial" w:cs="Arial"/>
          <w:sz w:val="24"/>
          <w:szCs w:val="24"/>
          <w:lang w:eastAsia="en-US"/>
        </w:rPr>
        <w:t xml:space="preserve"> район» на 2015-2020 гг.</w:t>
      </w:r>
      <w:r w:rsidRPr="00F05D4E">
        <w:rPr>
          <w:rFonts w:ascii="Arial" w:eastAsia="Calibri" w:hAnsi="Arial" w:cs="Arial"/>
          <w:sz w:val="24"/>
          <w:szCs w:val="24"/>
        </w:rPr>
        <w:t xml:space="preserve"> </w:t>
      </w:r>
      <w:r w:rsidRPr="00F05D4E">
        <w:rPr>
          <w:rFonts w:ascii="Arial" w:hAnsi="Arial" w:cs="Arial"/>
          <w:sz w:val="24"/>
          <w:szCs w:val="24"/>
        </w:rPr>
        <w:t>улучшается и обновляется материально-техническая база пищеблоков и столовых образовательных организаций.</w:t>
      </w:r>
    </w:p>
    <w:p w:rsidR="00F05D4E" w:rsidRPr="00F05D4E" w:rsidRDefault="00F05D4E" w:rsidP="00F05D4E">
      <w:pPr>
        <w:ind w:firstLine="360"/>
        <w:jc w:val="both"/>
        <w:rPr>
          <w:rFonts w:ascii="Arial" w:hAnsi="Arial" w:cs="Arial"/>
          <w:sz w:val="24"/>
          <w:szCs w:val="24"/>
        </w:rPr>
      </w:pPr>
      <w:r w:rsidRPr="00F05D4E">
        <w:rPr>
          <w:rFonts w:ascii="Arial" w:hAnsi="Arial" w:cs="Arial"/>
          <w:sz w:val="24"/>
          <w:szCs w:val="24"/>
        </w:rPr>
        <w:t>Так, в 2017</w:t>
      </w:r>
      <w:proofErr w:type="gramStart"/>
      <w:r w:rsidRPr="00F05D4E">
        <w:rPr>
          <w:rFonts w:ascii="Arial" w:hAnsi="Arial" w:cs="Arial"/>
          <w:sz w:val="24"/>
          <w:szCs w:val="24"/>
        </w:rPr>
        <w:t>году  приобретены</w:t>
      </w:r>
      <w:proofErr w:type="gramEnd"/>
      <w:r w:rsidRPr="00F05D4E">
        <w:rPr>
          <w:rFonts w:ascii="Arial" w:hAnsi="Arial" w:cs="Arial"/>
          <w:sz w:val="24"/>
          <w:szCs w:val="24"/>
        </w:rPr>
        <w:t xml:space="preserve"> производственные столы, моечные ванны в 18 (69%) образовательные организации на общую  сумму -150,0 тыс. руб. </w:t>
      </w:r>
    </w:p>
    <w:p w:rsidR="00F05D4E" w:rsidRPr="00F05D4E" w:rsidRDefault="00F05D4E" w:rsidP="00F05D4E">
      <w:pPr>
        <w:ind w:firstLine="360"/>
        <w:jc w:val="both"/>
        <w:rPr>
          <w:rFonts w:ascii="Arial" w:hAnsi="Arial" w:cs="Arial"/>
          <w:sz w:val="24"/>
          <w:szCs w:val="24"/>
        </w:rPr>
      </w:pPr>
      <w:r w:rsidRPr="00F05D4E">
        <w:rPr>
          <w:rFonts w:ascii="Arial" w:hAnsi="Arial" w:cs="Arial"/>
          <w:sz w:val="24"/>
          <w:szCs w:val="24"/>
        </w:rPr>
        <w:t xml:space="preserve">В текущем учебном 2018 году приобретена мебель для </w:t>
      </w:r>
      <w:proofErr w:type="gramStart"/>
      <w:r w:rsidRPr="00F05D4E">
        <w:rPr>
          <w:rFonts w:ascii="Arial" w:hAnsi="Arial" w:cs="Arial"/>
          <w:sz w:val="24"/>
          <w:szCs w:val="24"/>
        </w:rPr>
        <w:t>школьных  столовой</w:t>
      </w:r>
      <w:proofErr w:type="gramEnd"/>
      <w:r w:rsidRPr="00F05D4E">
        <w:rPr>
          <w:rFonts w:ascii="Arial" w:hAnsi="Arial" w:cs="Arial"/>
          <w:sz w:val="24"/>
          <w:szCs w:val="24"/>
        </w:rPr>
        <w:t xml:space="preserve"> в 4(15%) учреждения на денежную сумму - 200,0 тыс. руб.</w:t>
      </w:r>
    </w:p>
    <w:p w:rsidR="00F05D4E" w:rsidRPr="00F05D4E" w:rsidRDefault="00F05D4E" w:rsidP="00F05D4E">
      <w:pPr>
        <w:autoSpaceDE w:val="0"/>
        <w:autoSpaceDN w:val="0"/>
        <w:adjustRightInd w:val="0"/>
        <w:ind w:firstLine="360"/>
        <w:jc w:val="both"/>
        <w:rPr>
          <w:rFonts w:ascii="Arial" w:hAnsi="Arial" w:cs="Arial"/>
          <w:sz w:val="24"/>
          <w:szCs w:val="24"/>
        </w:rPr>
      </w:pPr>
      <w:r w:rsidRPr="00F05D4E">
        <w:rPr>
          <w:rFonts w:ascii="Arial" w:hAnsi="Arial" w:cs="Arial"/>
          <w:sz w:val="24"/>
          <w:szCs w:val="24"/>
        </w:rPr>
        <w:t xml:space="preserve">По результатам анализа организации питания остается актуальной проблема касающихся обеспечения на пищеблоках системы холодного и горячего водоснабжения, отсутствие </w:t>
      </w:r>
      <w:proofErr w:type="spellStart"/>
      <w:r w:rsidRPr="00F05D4E">
        <w:rPr>
          <w:rFonts w:ascii="Arial" w:hAnsi="Arial" w:cs="Arial"/>
          <w:sz w:val="24"/>
          <w:szCs w:val="24"/>
        </w:rPr>
        <w:t>канализования</w:t>
      </w:r>
      <w:proofErr w:type="spellEnd"/>
      <w:r w:rsidRPr="00F05D4E">
        <w:rPr>
          <w:rFonts w:ascii="Arial" w:hAnsi="Arial" w:cs="Arial"/>
          <w:sz w:val="24"/>
          <w:szCs w:val="24"/>
        </w:rPr>
        <w:t xml:space="preserve"> – 4 учреждения (27%). (</w:t>
      </w:r>
      <w:proofErr w:type="spellStart"/>
      <w:r w:rsidRPr="00F05D4E">
        <w:rPr>
          <w:rFonts w:ascii="Arial" w:hAnsi="Arial" w:cs="Arial"/>
          <w:sz w:val="24"/>
          <w:szCs w:val="24"/>
        </w:rPr>
        <w:t>Светлолобовская</w:t>
      </w:r>
      <w:proofErr w:type="spellEnd"/>
      <w:r w:rsidRPr="00F05D4E">
        <w:rPr>
          <w:rFonts w:ascii="Arial" w:hAnsi="Arial" w:cs="Arial"/>
          <w:sz w:val="24"/>
          <w:szCs w:val="24"/>
        </w:rPr>
        <w:t xml:space="preserve"> СОШ, </w:t>
      </w:r>
      <w:proofErr w:type="spellStart"/>
      <w:r w:rsidRPr="00F05D4E">
        <w:rPr>
          <w:rFonts w:ascii="Arial" w:hAnsi="Arial" w:cs="Arial"/>
          <w:sz w:val="24"/>
          <w:szCs w:val="24"/>
        </w:rPr>
        <w:t>Чичковская</w:t>
      </w:r>
      <w:proofErr w:type="spellEnd"/>
      <w:r w:rsidRPr="00F05D4E">
        <w:rPr>
          <w:rFonts w:ascii="Arial" w:hAnsi="Arial" w:cs="Arial"/>
          <w:sz w:val="24"/>
          <w:szCs w:val="24"/>
        </w:rPr>
        <w:t xml:space="preserve"> ООШ, </w:t>
      </w:r>
      <w:proofErr w:type="spellStart"/>
      <w:r w:rsidRPr="00F05D4E">
        <w:rPr>
          <w:rFonts w:ascii="Arial" w:hAnsi="Arial" w:cs="Arial"/>
          <w:sz w:val="24"/>
          <w:szCs w:val="24"/>
        </w:rPr>
        <w:t>Аталанская</w:t>
      </w:r>
      <w:proofErr w:type="spellEnd"/>
      <w:r w:rsidRPr="00F05D4E">
        <w:rPr>
          <w:rFonts w:ascii="Arial" w:hAnsi="Arial" w:cs="Arial"/>
          <w:sz w:val="24"/>
          <w:szCs w:val="24"/>
        </w:rPr>
        <w:t xml:space="preserve"> ООШ, </w:t>
      </w:r>
      <w:proofErr w:type="spellStart"/>
      <w:r w:rsidRPr="00F05D4E">
        <w:rPr>
          <w:rFonts w:ascii="Arial" w:hAnsi="Arial" w:cs="Arial"/>
          <w:sz w:val="24"/>
          <w:szCs w:val="24"/>
        </w:rPr>
        <w:t>Подволоченская</w:t>
      </w:r>
      <w:proofErr w:type="spellEnd"/>
      <w:r w:rsidRPr="00F05D4E">
        <w:rPr>
          <w:rFonts w:ascii="Arial" w:hAnsi="Arial" w:cs="Arial"/>
          <w:sz w:val="24"/>
          <w:szCs w:val="24"/>
        </w:rPr>
        <w:t xml:space="preserve"> ООШ).</w:t>
      </w:r>
    </w:p>
    <w:p w:rsidR="00F05D4E" w:rsidRPr="00F05D4E" w:rsidRDefault="00F05D4E" w:rsidP="00F05D4E">
      <w:pPr>
        <w:ind w:firstLine="360"/>
        <w:jc w:val="both"/>
        <w:rPr>
          <w:rFonts w:ascii="Arial" w:hAnsi="Arial" w:cs="Arial"/>
          <w:sz w:val="24"/>
          <w:szCs w:val="24"/>
        </w:rPr>
      </w:pPr>
      <w:r w:rsidRPr="00F05D4E">
        <w:rPr>
          <w:rFonts w:ascii="Arial" w:hAnsi="Arial" w:cs="Arial"/>
          <w:sz w:val="24"/>
          <w:szCs w:val="24"/>
        </w:rPr>
        <w:t xml:space="preserve">Администрация района уделяет большое внимание </w:t>
      </w:r>
      <w:proofErr w:type="gramStart"/>
      <w:r w:rsidRPr="00F05D4E">
        <w:rPr>
          <w:rFonts w:ascii="Arial" w:hAnsi="Arial" w:cs="Arial"/>
          <w:sz w:val="24"/>
          <w:szCs w:val="24"/>
        </w:rPr>
        <w:t>мероприятиям,  направленным</w:t>
      </w:r>
      <w:proofErr w:type="gramEnd"/>
      <w:r w:rsidRPr="00F05D4E">
        <w:rPr>
          <w:rFonts w:ascii="Arial" w:hAnsi="Arial" w:cs="Arial"/>
          <w:sz w:val="24"/>
          <w:szCs w:val="24"/>
        </w:rPr>
        <w:t xml:space="preserve"> на укрепление и формирование здоровья детей, а так же оснащению пищеблоков, столовых образовательных учреждений района современным оборудованием, обеспечению системой холодного и горячего водоснабжения.</w:t>
      </w:r>
    </w:p>
    <w:p w:rsidR="00F05D4E" w:rsidRPr="00F05D4E" w:rsidRDefault="00F05D4E" w:rsidP="00F05D4E">
      <w:pPr>
        <w:ind w:firstLine="567"/>
        <w:jc w:val="both"/>
        <w:rPr>
          <w:rFonts w:ascii="Arial" w:eastAsia="Calibri" w:hAnsi="Arial" w:cs="Arial"/>
          <w:sz w:val="24"/>
          <w:szCs w:val="24"/>
        </w:rPr>
      </w:pPr>
      <w:r w:rsidRPr="00F05D4E">
        <w:rPr>
          <w:rFonts w:ascii="Arial" w:eastAsia="Calibri" w:hAnsi="Arial" w:cs="Arial"/>
          <w:color w:val="000000"/>
          <w:sz w:val="24"/>
          <w:szCs w:val="24"/>
          <w:lang w:eastAsia="en-US"/>
        </w:rPr>
        <w:lastRenderedPageBreak/>
        <w:t>Медицинское обслуживание образовательных организаций осуществляется медицинскими работниками учреждений здравоохранения, в сельской местности — медицинским персоналом фельдшерских пунктов.</w:t>
      </w:r>
      <w:r w:rsidRPr="00F05D4E">
        <w:rPr>
          <w:rFonts w:ascii="Arial" w:eastAsia="Calibri" w:hAnsi="Arial" w:cs="Arial"/>
          <w:sz w:val="24"/>
          <w:szCs w:val="24"/>
        </w:rPr>
        <w:t xml:space="preserve"> </w:t>
      </w:r>
    </w:p>
    <w:p w:rsidR="00F05D4E" w:rsidRPr="00F05D4E" w:rsidRDefault="00F05D4E" w:rsidP="00F05D4E">
      <w:pPr>
        <w:ind w:firstLine="567"/>
        <w:jc w:val="both"/>
        <w:rPr>
          <w:rFonts w:ascii="Arial" w:eastAsia="Calibri" w:hAnsi="Arial" w:cs="Arial"/>
          <w:sz w:val="24"/>
          <w:szCs w:val="24"/>
        </w:rPr>
      </w:pPr>
      <w:r w:rsidRPr="00F05D4E">
        <w:rPr>
          <w:rFonts w:ascii="Arial" w:eastAsia="Calibri" w:hAnsi="Arial" w:cs="Arial"/>
          <w:sz w:val="24"/>
          <w:szCs w:val="24"/>
        </w:rPr>
        <w:t xml:space="preserve">Общее количество медицинских кабинетов в образовательных организациях - 18, </w:t>
      </w:r>
      <w:r w:rsidRPr="00F05D4E">
        <w:rPr>
          <w:rFonts w:ascii="Arial" w:eastAsia="Calibri" w:hAnsi="Arial" w:cs="Arial"/>
          <w:sz w:val="24"/>
          <w:szCs w:val="24"/>
          <w:lang w:eastAsia="en-US"/>
        </w:rPr>
        <w:t xml:space="preserve">кабинеты оборудованы в </w:t>
      </w:r>
      <w:proofErr w:type="gramStart"/>
      <w:r w:rsidRPr="00F05D4E">
        <w:rPr>
          <w:rFonts w:ascii="Arial" w:eastAsia="Calibri" w:hAnsi="Arial" w:cs="Arial"/>
          <w:sz w:val="24"/>
          <w:szCs w:val="24"/>
          <w:lang w:eastAsia="en-US"/>
        </w:rPr>
        <w:t>соответствии  требованиям</w:t>
      </w:r>
      <w:proofErr w:type="gramEnd"/>
      <w:r w:rsidRPr="00F05D4E">
        <w:rPr>
          <w:rFonts w:ascii="Arial" w:eastAsia="Calibri" w:hAnsi="Arial" w:cs="Arial"/>
          <w:sz w:val="24"/>
          <w:szCs w:val="24"/>
        </w:rPr>
        <w:t>, в 16 учреждениях имеется лицензия на правоведения медицинской деятельности.</w:t>
      </w:r>
    </w:p>
    <w:p w:rsidR="00F05D4E" w:rsidRPr="00F05D4E" w:rsidRDefault="00F05D4E" w:rsidP="00F05D4E">
      <w:pPr>
        <w:pStyle w:val="ad"/>
        <w:ind w:firstLine="708"/>
        <w:jc w:val="both"/>
        <w:rPr>
          <w:rFonts w:ascii="Arial" w:hAnsi="Arial" w:cs="Arial"/>
          <w:sz w:val="24"/>
          <w:szCs w:val="24"/>
          <w:lang w:eastAsia="ru-RU"/>
        </w:rPr>
      </w:pPr>
      <w:r w:rsidRPr="00F05D4E">
        <w:rPr>
          <w:rFonts w:ascii="Arial" w:hAnsi="Arial" w:cs="Arial"/>
          <w:color w:val="000000"/>
          <w:sz w:val="24"/>
          <w:szCs w:val="24"/>
        </w:rPr>
        <w:t xml:space="preserve">Согласно, имеющихся договоров на медицинское обслуживание обучающихся, медицинские работники </w:t>
      </w:r>
      <w:r w:rsidRPr="00F05D4E">
        <w:rPr>
          <w:rFonts w:ascii="Arial" w:hAnsi="Arial" w:cs="Arial"/>
          <w:sz w:val="24"/>
          <w:szCs w:val="24"/>
          <w:lang w:eastAsia="ru-RU"/>
        </w:rPr>
        <w:t xml:space="preserve">проводят совместную работу по укреплению здоровья и предотвращению заболеваемости детей </w:t>
      </w:r>
      <w:proofErr w:type="gramStart"/>
      <w:r w:rsidRPr="00F05D4E">
        <w:rPr>
          <w:rFonts w:ascii="Arial" w:hAnsi="Arial" w:cs="Arial"/>
          <w:sz w:val="24"/>
          <w:szCs w:val="24"/>
          <w:lang w:eastAsia="ru-RU"/>
        </w:rPr>
        <w:t>в  образовательных</w:t>
      </w:r>
      <w:proofErr w:type="gramEnd"/>
      <w:r w:rsidRPr="00F05D4E">
        <w:rPr>
          <w:rFonts w:ascii="Arial" w:hAnsi="Arial" w:cs="Arial"/>
          <w:sz w:val="24"/>
          <w:szCs w:val="24"/>
          <w:lang w:eastAsia="ru-RU"/>
        </w:rPr>
        <w:t xml:space="preserve"> организациях, проводят лечебно-профилактическую работу, оказывают при несчастных случаях неотложную помощь учащимся, организовывают и проводят санитарно-противоэпидемические мероприятия, осуществляют помощь в прохождении медосмотров работниками ОУ и организацией питания. </w:t>
      </w:r>
    </w:p>
    <w:p w:rsidR="00F05D4E" w:rsidRPr="00F05D4E" w:rsidRDefault="00F05D4E" w:rsidP="00F05D4E">
      <w:pPr>
        <w:ind w:firstLine="540"/>
        <w:jc w:val="both"/>
        <w:rPr>
          <w:rFonts w:ascii="Arial" w:hAnsi="Arial" w:cs="Arial"/>
          <w:color w:val="000000"/>
          <w:sz w:val="24"/>
          <w:szCs w:val="24"/>
        </w:rPr>
      </w:pPr>
      <w:r w:rsidRPr="00F05D4E">
        <w:rPr>
          <w:rFonts w:ascii="Arial" w:hAnsi="Arial" w:cs="Arial"/>
          <w:color w:val="000000"/>
          <w:sz w:val="24"/>
          <w:szCs w:val="24"/>
        </w:rPr>
        <w:t xml:space="preserve">В общеобразовательных учреждениях ежегодно </w:t>
      </w:r>
      <w:proofErr w:type="gramStart"/>
      <w:r w:rsidRPr="00F05D4E">
        <w:rPr>
          <w:rFonts w:ascii="Arial" w:hAnsi="Arial" w:cs="Arial"/>
          <w:color w:val="000000"/>
          <w:sz w:val="24"/>
          <w:szCs w:val="24"/>
        </w:rPr>
        <w:t>проводится  медицинский</w:t>
      </w:r>
      <w:proofErr w:type="gramEnd"/>
      <w:r w:rsidRPr="00F05D4E">
        <w:rPr>
          <w:rFonts w:ascii="Arial" w:hAnsi="Arial" w:cs="Arial"/>
          <w:color w:val="000000"/>
          <w:sz w:val="24"/>
          <w:szCs w:val="24"/>
        </w:rPr>
        <w:t xml:space="preserve"> осмотр учащихся, за 2017 год осмотрено всего – 1998 (96%) чел.</w:t>
      </w:r>
    </w:p>
    <w:p w:rsidR="00F05D4E" w:rsidRPr="00F05D4E" w:rsidRDefault="00F05D4E" w:rsidP="00F05D4E">
      <w:pPr>
        <w:ind w:firstLine="360"/>
        <w:jc w:val="both"/>
        <w:rPr>
          <w:rFonts w:ascii="Arial" w:hAnsi="Arial" w:cs="Arial"/>
          <w:color w:val="000000"/>
          <w:sz w:val="24"/>
          <w:szCs w:val="24"/>
        </w:rPr>
      </w:pPr>
      <w:r w:rsidRPr="00F05D4E">
        <w:rPr>
          <w:rFonts w:ascii="Arial" w:hAnsi="Arial" w:cs="Arial"/>
          <w:color w:val="000000"/>
          <w:sz w:val="24"/>
          <w:szCs w:val="24"/>
        </w:rPr>
        <w:t xml:space="preserve">По результатам медицинского осмотра: </w:t>
      </w:r>
    </w:p>
    <w:p w:rsidR="00F05D4E" w:rsidRPr="00F05D4E" w:rsidRDefault="00F05D4E" w:rsidP="00F05D4E">
      <w:pPr>
        <w:ind w:firstLine="360"/>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tblGrid>
      <w:tr w:rsidR="00F05D4E" w:rsidRPr="00F05D4E" w:rsidTr="0056402A">
        <w:tc>
          <w:tcPr>
            <w:tcW w:w="4219" w:type="dxa"/>
            <w:tcBorders>
              <w:top w:val="single" w:sz="4" w:space="0" w:color="auto"/>
              <w:left w:val="single" w:sz="4" w:space="0" w:color="auto"/>
              <w:bottom w:val="single" w:sz="4" w:space="0" w:color="auto"/>
              <w:right w:val="single" w:sz="4" w:space="0" w:color="auto"/>
            </w:tcBorders>
            <w:hideMark/>
          </w:tcPr>
          <w:p w:rsidR="00F05D4E" w:rsidRPr="00F05D4E" w:rsidRDefault="00F05D4E" w:rsidP="0056402A">
            <w:pPr>
              <w:jc w:val="both"/>
              <w:rPr>
                <w:rFonts w:ascii="Arial" w:hAnsi="Arial" w:cs="Arial"/>
                <w:color w:val="000000"/>
                <w:sz w:val="24"/>
                <w:szCs w:val="24"/>
              </w:rPr>
            </w:pPr>
            <w:r w:rsidRPr="00F05D4E">
              <w:rPr>
                <w:rFonts w:ascii="Arial" w:hAnsi="Arial" w:cs="Arial"/>
                <w:color w:val="000000"/>
                <w:sz w:val="24"/>
                <w:szCs w:val="24"/>
              </w:rPr>
              <w:t>Группы здоровья</w:t>
            </w:r>
          </w:p>
        </w:tc>
        <w:tc>
          <w:tcPr>
            <w:tcW w:w="2977" w:type="dxa"/>
            <w:tcBorders>
              <w:top w:val="single" w:sz="4" w:space="0" w:color="auto"/>
              <w:left w:val="single" w:sz="4" w:space="0" w:color="auto"/>
              <w:bottom w:val="single" w:sz="4" w:space="0" w:color="auto"/>
              <w:right w:val="single" w:sz="4" w:space="0" w:color="auto"/>
            </w:tcBorders>
            <w:hideMark/>
          </w:tcPr>
          <w:p w:rsidR="00F05D4E" w:rsidRPr="00F05D4E" w:rsidRDefault="00F05D4E" w:rsidP="0056402A">
            <w:pPr>
              <w:jc w:val="both"/>
              <w:rPr>
                <w:rFonts w:ascii="Arial" w:hAnsi="Arial" w:cs="Arial"/>
                <w:color w:val="000000"/>
                <w:sz w:val="24"/>
                <w:szCs w:val="24"/>
              </w:rPr>
            </w:pPr>
            <w:r w:rsidRPr="00F05D4E">
              <w:rPr>
                <w:rFonts w:ascii="Arial" w:hAnsi="Arial" w:cs="Arial"/>
                <w:color w:val="000000"/>
                <w:sz w:val="24"/>
                <w:szCs w:val="24"/>
              </w:rPr>
              <w:t>Физкультурные группы</w:t>
            </w:r>
          </w:p>
        </w:tc>
      </w:tr>
      <w:tr w:rsidR="00F05D4E" w:rsidRPr="00F05D4E" w:rsidTr="0056402A">
        <w:trPr>
          <w:trHeight w:val="380"/>
        </w:trPr>
        <w:tc>
          <w:tcPr>
            <w:tcW w:w="4219" w:type="dxa"/>
            <w:tcBorders>
              <w:top w:val="single" w:sz="4" w:space="0" w:color="auto"/>
              <w:left w:val="single" w:sz="4" w:space="0" w:color="auto"/>
              <w:bottom w:val="single" w:sz="4" w:space="0" w:color="auto"/>
              <w:right w:val="single" w:sz="4" w:space="0" w:color="auto"/>
            </w:tcBorders>
            <w:hideMark/>
          </w:tcPr>
          <w:p w:rsidR="00F05D4E" w:rsidRPr="00F05D4E" w:rsidRDefault="00F05D4E" w:rsidP="00F05D4E">
            <w:pPr>
              <w:numPr>
                <w:ilvl w:val="0"/>
                <w:numId w:val="14"/>
              </w:numPr>
              <w:spacing w:after="0" w:line="240" w:lineRule="auto"/>
              <w:jc w:val="both"/>
              <w:rPr>
                <w:rFonts w:ascii="Arial" w:hAnsi="Arial" w:cs="Arial"/>
                <w:color w:val="000000"/>
                <w:sz w:val="24"/>
                <w:szCs w:val="24"/>
              </w:rPr>
            </w:pPr>
            <w:r w:rsidRPr="00F05D4E">
              <w:rPr>
                <w:rFonts w:ascii="Arial" w:hAnsi="Arial" w:cs="Arial"/>
                <w:color w:val="000000"/>
                <w:sz w:val="24"/>
                <w:szCs w:val="24"/>
              </w:rPr>
              <w:t>711ч (33%)</w:t>
            </w:r>
          </w:p>
        </w:tc>
        <w:tc>
          <w:tcPr>
            <w:tcW w:w="2977" w:type="dxa"/>
            <w:vMerge w:val="restart"/>
            <w:tcBorders>
              <w:top w:val="single" w:sz="4" w:space="0" w:color="auto"/>
              <w:left w:val="single" w:sz="4" w:space="0" w:color="auto"/>
              <w:right w:val="single" w:sz="4" w:space="0" w:color="auto"/>
            </w:tcBorders>
          </w:tcPr>
          <w:p w:rsidR="00F05D4E" w:rsidRPr="00F05D4E" w:rsidRDefault="00F05D4E" w:rsidP="0056402A">
            <w:pPr>
              <w:jc w:val="both"/>
              <w:rPr>
                <w:rFonts w:ascii="Arial" w:hAnsi="Arial" w:cs="Arial"/>
                <w:color w:val="000000"/>
                <w:sz w:val="24"/>
                <w:szCs w:val="24"/>
              </w:rPr>
            </w:pPr>
            <w:r w:rsidRPr="00F05D4E">
              <w:rPr>
                <w:rFonts w:ascii="Arial" w:hAnsi="Arial" w:cs="Arial"/>
                <w:color w:val="000000"/>
                <w:sz w:val="24"/>
                <w:szCs w:val="24"/>
              </w:rPr>
              <w:t>Подготовительная 388ч (18%)</w:t>
            </w:r>
          </w:p>
        </w:tc>
      </w:tr>
      <w:tr w:rsidR="00F05D4E" w:rsidRPr="00F05D4E" w:rsidTr="0056402A">
        <w:tc>
          <w:tcPr>
            <w:tcW w:w="4219" w:type="dxa"/>
            <w:tcBorders>
              <w:top w:val="single" w:sz="4" w:space="0" w:color="auto"/>
              <w:left w:val="single" w:sz="4" w:space="0" w:color="auto"/>
              <w:bottom w:val="single" w:sz="4" w:space="0" w:color="auto"/>
              <w:right w:val="single" w:sz="4" w:space="0" w:color="auto"/>
            </w:tcBorders>
            <w:hideMark/>
          </w:tcPr>
          <w:p w:rsidR="00F05D4E" w:rsidRPr="00F05D4E" w:rsidRDefault="00F05D4E" w:rsidP="0056402A">
            <w:pPr>
              <w:jc w:val="both"/>
              <w:rPr>
                <w:rFonts w:ascii="Arial" w:hAnsi="Arial" w:cs="Arial"/>
                <w:color w:val="000000"/>
                <w:sz w:val="24"/>
                <w:szCs w:val="24"/>
              </w:rPr>
            </w:pPr>
            <w:r w:rsidRPr="00F05D4E">
              <w:rPr>
                <w:rFonts w:ascii="Arial" w:hAnsi="Arial" w:cs="Arial"/>
                <w:color w:val="000000"/>
                <w:sz w:val="24"/>
                <w:szCs w:val="24"/>
              </w:rPr>
              <w:t xml:space="preserve">     2 – 1109ч (51%)</w:t>
            </w:r>
          </w:p>
        </w:tc>
        <w:tc>
          <w:tcPr>
            <w:tcW w:w="2977" w:type="dxa"/>
            <w:vMerge/>
            <w:tcBorders>
              <w:left w:val="single" w:sz="4" w:space="0" w:color="auto"/>
              <w:bottom w:val="single" w:sz="4" w:space="0" w:color="auto"/>
              <w:right w:val="single" w:sz="4" w:space="0" w:color="auto"/>
            </w:tcBorders>
            <w:hideMark/>
          </w:tcPr>
          <w:p w:rsidR="00F05D4E" w:rsidRPr="00F05D4E" w:rsidRDefault="00F05D4E" w:rsidP="0056402A">
            <w:pPr>
              <w:jc w:val="both"/>
              <w:rPr>
                <w:rFonts w:ascii="Arial" w:hAnsi="Arial" w:cs="Arial"/>
                <w:color w:val="000000"/>
                <w:sz w:val="24"/>
                <w:szCs w:val="24"/>
              </w:rPr>
            </w:pPr>
          </w:p>
        </w:tc>
      </w:tr>
      <w:tr w:rsidR="00F05D4E" w:rsidRPr="00F05D4E" w:rsidTr="0056402A">
        <w:tc>
          <w:tcPr>
            <w:tcW w:w="4219" w:type="dxa"/>
            <w:tcBorders>
              <w:top w:val="single" w:sz="4" w:space="0" w:color="auto"/>
              <w:left w:val="single" w:sz="4" w:space="0" w:color="auto"/>
              <w:bottom w:val="single" w:sz="4" w:space="0" w:color="auto"/>
              <w:right w:val="single" w:sz="4" w:space="0" w:color="auto"/>
            </w:tcBorders>
            <w:hideMark/>
          </w:tcPr>
          <w:p w:rsidR="00F05D4E" w:rsidRPr="00F05D4E" w:rsidRDefault="00F05D4E" w:rsidP="0056402A">
            <w:pPr>
              <w:jc w:val="both"/>
              <w:rPr>
                <w:rFonts w:ascii="Arial" w:hAnsi="Arial" w:cs="Arial"/>
                <w:color w:val="000000"/>
                <w:sz w:val="24"/>
                <w:szCs w:val="24"/>
              </w:rPr>
            </w:pPr>
            <w:r w:rsidRPr="00F05D4E">
              <w:rPr>
                <w:rFonts w:ascii="Arial" w:hAnsi="Arial" w:cs="Arial"/>
                <w:color w:val="000000"/>
                <w:sz w:val="24"/>
                <w:szCs w:val="24"/>
              </w:rPr>
              <w:t xml:space="preserve">     3 – 378ч (20%)</w:t>
            </w:r>
          </w:p>
        </w:tc>
        <w:tc>
          <w:tcPr>
            <w:tcW w:w="2977" w:type="dxa"/>
            <w:vMerge w:val="restart"/>
            <w:tcBorders>
              <w:top w:val="single" w:sz="4" w:space="0" w:color="auto"/>
              <w:left w:val="single" w:sz="4" w:space="0" w:color="auto"/>
              <w:right w:val="single" w:sz="4" w:space="0" w:color="auto"/>
            </w:tcBorders>
            <w:hideMark/>
          </w:tcPr>
          <w:p w:rsidR="00F05D4E" w:rsidRPr="00F05D4E" w:rsidRDefault="00F05D4E" w:rsidP="0056402A">
            <w:pPr>
              <w:jc w:val="both"/>
              <w:rPr>
                <w:rFonts w:ascii="Arial" w:hAnsi="Arial" w:cs="Arial"/>
                <w:color w:val="000000"/>
                <w:sz w:val="24"/>
                <w:szCs w:val="24"/>
              </w:rPr>
            </w:pPr>
            <w:r w:rsidRPr="00F05D4E">
              <w:rPr>
                <w:rFonts w:ascii="Arial" w:hAnsi="Arial" w:cs="Arial"/>
                <w:color w:val="000000"/>
                <w:sz w:val="24"/>
                <w:szCs w:val="24"/>
              </w:rPr>
              <w:t>Основная – 1572ч (74%)</w:t>
            </w:r>
          </w:p>
        </w:tc>
      </w:tr>
      <w:tr w:rsidR="00F05D4E" w:rsidRPr="00F05D4E" w:rsidTr="0056402A">
        <w:tc>
          <w:tcPr>
            <w:tcW w:w="4219" w:type="dxa"/>
            <w:tcBorders>
              <w:top w:val="single" w:sz="4" w:space="0" w:color="auto"/>
              <w:left w:val="single" w:sz="4" w:space="0" w:color="auto"/>
              <w:bottom w:val="single" w:sz="4" w:space="0" w:color="auto"/>
              <w:right w:val="single" w:sz="4" w:space="0" w:color="auto"/>
            </w:tcBorders>
            <w:hideMark/>
          </w:tcPr>
          <w:p w:rsidR="00F05D4E" w:rsidRPr="00F05D4E" w:rsidRDefault="00F05D4E" w:rsidP="0056402A">
            <w:pPr>
              <w:jc w:val="both"/>
              <w:rPr>
                <w:rFonts w:ascii="Arial" w:hAnsi="Arial" w:cs="Arial"/>
                <w:color w:val="000000"/>
                <w:sz w:val="24"/>
                <w:szCs w:val="24"/>
              </w:rPr>
            </w:pPr>
            <w:r w:rsidRPr="00F05D4E">
              <w:rPr>
                <w:rFonts w:ascii="Arial" w:hAnsi="Arial" w:cs="Arial"/>
                <w:color w:val="000000"/>
                <w:sz w:val="24"/>
                <w:szCs w:val="24"/>
              </w:rPr>
              <w:t xml:space="preserve">     4 и 5 – 17ч (1%)</w:t>
            </w:r>
          </w:p>
        </w:tc>
        <w:tc>
          <w:tcPr>
            <w:tcW w:w="2977" w:type="dxa"/>
            <w:vMerge/>
            <w:tcBorders>
              <w:left w:val="single" w:sz="4" w:space="0" w:color="auto"/>
              <w:bottom w:val="single" w:sz="4" w:space="0" w:color="auto"/>
              <w:right w:val="single" w:sz="4" w:space="0" w:color="auto"/>
            </w:tcBorders>
          </w:tcPr>
          <w:p w:rsidR="00F05D4E" w:rsidRPr="00F05D4E" w:rsidRDefault="00F05D4E" w:rsidP="0056402A">
            <w:pPr>
              <w:jc w:val="both"/>
              <w:rPr>
                <w:rFonts w:ascii="Arial" w:hAnsi="Arial" w:cs="Arial"/>
                <w:color w:val="000000"/>
                <w:sz w:val="24"/>
                <w:szCs w:val="24"/>
              </w:rPr>
            </w:pPr>
          </w:p>
        </w:tc>
      </w:tr>
    </w:tbl>
    <w:p w:rsidR="00F05D4E" w:rsidRPr="00F05D4E" w:rsidRDefault="00F05D4E" w:rsidP="00F05D4E">
      <w:pPr>
        <w:jc w:val="both"/>
        <w:rPr>
          <w:rFonts w:ascii="Arial" w:hAnsi="Arial" w:cs="Arial"/>
          <w:color w:val="000000"/>
          <w:sz w:val="24"/>
          <w:szCs w:val="24"/>
        </w:rPr>
      </w:pPr>
    </w:p>
    <w:p w:rsidR="00F05D4E" w:rsidRPr="00F05D4E" w:rsidRDefault="00F05D4E" w:rsidP="00F05D4E">
      <w:pPr>
        <w:ind w:firstLine="360"/>
        <w:jc w:val="both"/>
        <w:rPr>
          <w:rFonts w:ascii="Arial" w:hAnsi="Arial" w:cs="Arial"/>
          <w:color w:val="000000"/>
          <w:sz w:val="24"/>
          <w:szCs w:val="24"/>
        </w:rPr>
      </w:pPr>
      <w:r w:rsidRPr="00F05D4E">
        <w:rPr>
          <w:rFonts w:ascii="Arial" w:hAnsi="Arial" w:cs="Arial"/>
          <w:sz w:val="24"/>
          <w:szCs w:val="24"/>
        </w:rPr>
        <w:t>По данным мониторинга состояния здоровья обучающихся:</w:t>
      </w:r>
      <w:r w:rsidRPr="00F05D4E">
        <w:rPr>
          <w:rFonts w:ascii="Arial" w:hAnsi="Arial" w:cs="Arial"/>
          <w:color w:val="000000"/>
          <w:sz w:val="24"/>
          <w:szCs w:val="24"/>
        </w:rPr>
        <w:t xml:space="preserve"> 1- место среди диспансерных больных приходится на болезни органов пищеварения, 2- место органы дыхания, 3-место болезни эндокринной системы.</w:t>
      </w:r>
      <w:r w:rsidRPr="00F05D4E">
        <w:rPr>
          <w:rFonts w:ascii="Arial" w:hAnsi="Arial" w:cs="Arial"/>
          <w:sz w:val="24"/>
          <w:szCs w:val="24"/>
        </w:rPr>
        <w:t xml:space="preserve"> </w:t>
      </w:r>
    </w:p>
    <w:p w:rsidR="00F05D4E" w:rsidRPr="00F05D4E" w:rsidRDefault="00F05D4E" w:rsidP="00F05D4E">
      <w:pPr>
        <w:pStyle w:val="ad"/>
        <w:ind w:firstLine="708"/>
        <w:jc w:val="both"/>
        <w:rPr>
          <w:rFonts w:ascii="Arial" w:hAnsi="Arial" w:cs="Arial"/>
          <w:sz w:val="24"/>
          <w:szCs w:val="24"/>
          <w:lang w:eastAsia="ru-RU"/>
        </w:rPr>
      </w:pPr>
      <w:r w:rsidRPr="00F05D4E">
        <w:rPr>
          <w:rFonts w:ascii="Arial" w:hAnsi="Arial" w:cs="Arial"/>
          <w:sz w:val="24"/>
          <w:szCs w:val="24"/>
        </w:rPr>
        <w:t xml:space="preserve">Высокий объем учебных и </w:t>
      </w:r>
      <w:proofErr w:type="spellStart"/>
      <w:r w:rsidRPr="00F05D4E">
        <w:rPr>
          <w:rFonts w:ascii="Arial" w:hAnsi="Arial" w:cs="Arial"/>
          <w:sz w:val="24"/>
          <w:szCs w:val="24"/>
        </w:rPr>
        <w:t>внеучебных</w:t>
      </w:r>
      <w:proofErr w:type="spellEnd"/>
      <w:r w:rsidRPr="00F05D4E">
        <w:rPr>
          <w:rFonts w:ascii="Arial" w:hAnsi="Arial" w:cs="Arial"/>
          <w:sz w:val="24"/>
          <w:szCs w:val="24"/>
        </w:rPr>
        <w:t xml:space="preserve"> нагрузок и связанный с этим дефицит времени, уменьшение продолжительности сна и прогулок, низкая двигательная активность оказывают негативное влияние на развивающийся организм, что </w:t>
      </w:r>
      <w:proofErr w:type="gramStart"/>
      <w:r w:rsidRPr="00F05D4E">
        <w:rPr>
          <w:rFonts w:ascii="Arial" w:hAnsi="Arial" w:cs="Arial"/>
          <w:sz w:val="24"/>
          <w:szCs w:val="24"/>
        </w:rPr>
        <w:t>способствует  росту</w:t>
      </w:r>
      <w:proofErr w:type="gramEnd"/>
      <w:r w:rsidRPr="00F05D4E">
        <w:rPr>
          <w:rFonts w:ascii="Arial" w:hAnsi="Arial" w:cs="Arial"/>
          <w:sz w:val="24"/>
          <w:szCs w:val="24"/>
        </w:rPr>
        <w:t xml:space="preserve"> целого ряда заболеваний.</w:t>
      </w:r>
    </w:p>
    <w:p w:rsidR="00F05D4E" w:rsidRPr="00F05D4E" w:rsidRDefault="00F05D4E" w:rsidP="00F05D4E">
      <w:pPr>
        <w:pStyle w:val="NormalParagraphStyle"/>
        <w:spacing w:after="0" w:line="240" w:lineRule="auto"/>
        <w:ind w:firstLine="567"/>
        <w:rPr>
          <w:rFonts w:ascii="Arial" w:hAnsi="Arial" w:cs="Arial"/>
          <w:sz w:val="24"/>
          <w:szCs w:val="24"/>
        </w:rPr>
      </w:pPr>
      <w:r w:rsidRPr="00F05D4E">
        <w:rPr>
          <w:rFonts w:ascii="Arial" w:hAnsi="Arial" w:cs="Arial"/>
          <w:sz w:val="24"/>
          <w:szCs w:val="24"/>
        </w:rPr>
        <w:t>Из вышеизложенного:</w:t>
      </w:r>
    </w:p>
    <w:p w:rsidR="00F05D4E" w:rsidRPr="00F05D4E" w:rsidRDefault="00F05D4E" w:rsidP="00F05D4E">
      <w:pPr>
        <w:pStyle w:val="NormalParagraphStyle"/>
        <w:spacing w:after="0" w:line="240" w:lineRule="auto"/>
        <w:ind w:firstLine="567"/>
        <w:rPr>
          <w:rFonts w:ascii="Arial" w:hAnsi="Arial" w:cs="Arial"/>
          <w:sz w:val="24"/>
          <w:szCs w:val="24"/>
        </w:rPr>
      </w:pPr>
      <w:r w:rsidRPr="00F05D4E">
        <w:rPr>
          <w:rFonts w:ascii="Arial" w:hAnsi="Arial" w:cs="Arial"/>
          <w:sz w:val="24"/>
          <w:szCs w:val="24"/>
        </w:rPr>
        <w:t xml:space="preserve"> Сохраняется проблема укрепления здоровья детей и подростков в общеобразовательных </w:t>
      </w:r>
      <w:proofErr w:type="spellStart"/>
      <w:proofErr w:type="gramStart"/>
      <w:r w:rsidRPr="00F05D4E">
        <w:rPr>
          <w:rFonts w:ascii="Arial" w:hAnsi="Arial" w:cs="Arial"/>
          <w:sz w:val="24"/>
          <w:szCs w:val="24"/>
        </w:rPr>
        <w:t>учреждениях:,</w:t>
      </w:r>
      <w:proofErr w:type="gramEnd"/>
      <w:r w:rsidRPr="00F05D4E">
        <w:rPr>
          <w:rFonts w:ascii="Arial" w:hAnsi="Arial" w:cs="Arial"/>
          <w:sz w:val="24"/>
          <w:szCs w:val="24"/>
        </w:rPr>
        <w:t>существуют</w:t>
      </w:r>
      <w:proofErr w:type="spellEnd"/>
      <w:r w:rsidRPr="00F05D4E">
        <w:rPr>
          <w:rFonts w:ascii="Arial" w:hAnsi="Arial" w:cs="Arial"/>
          <w:sz w:val="24"/>
          <w:szCs w:val="24"/>
        </w:rPr>
        <w:t xml:space="preserve"> проблемы с организацией медицинской помощи учащимся в связи с недостаточной укомплектованностью медицинскими кадрами. </w:t>
      </w:r>
    </w:p>
    <w:p w:rsidR="00F05D4E" w:rsidRPr="00F05D4E" w:rsidRDefault="00F05D4E" w:rsidP="00F05D4E">
      <w:pPr>
        <w:ind w:firstLine="567"/>
        <w:jc w:val="both"/>
        <w:rPr>
          <w:rFonts w:ascii="Arial" w:eastAsia="Calibri" w:hAnsi="Arial" w:cs="Arial"/>
          <w:sz w:val="24"/>
          <w:szCs w:val="24"/>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Default="00F05D4E" w:rsidP="00F05D4E">
      <w:pPr>
        <w:pStyle w:val="ad"/>
        <w:ind w:firstLine="708"/>
        <w:jc w:val="both"/>
        <w:rPr>
          <w:rFonts w:ascii="Times New Roman" w:hAnsi="Times New Roman"/>
          <w:sz w:val="20"/>
          <w:szCs w:val="20"/>
          <w:lang w:eastAsia="ru-RU"/>
        </w:rPr>
      </w:pPr>
    </w:p>
    <w:p w:rsidR="00F05D4E" w:rsidRPr="00F05D4E" w:rsidRDefault="00F05D4E" w:rsidP="00F05D4E">
      <w:pPr>
        <w:spacing w:after="0" w:line="240" w:lineRule="auto"/>
        <w:jc w:val="both"/>
        <w:rPr>
          <w:rFonts w:ascii="Times New Roman" w:hAnsi="Times New Roman" w:cs="Times New Roman"/>
          <w:sz w:val="24"/>
          <w:szCs w:val="24"/>
        </w:rPr>
      </w:pPr>
    </w:p>
    <w:sectPr w:rsidR="00F05D4E" w:rsidRPr="00F05D4E"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fficinaSansBookCTT">
    <w:altName w:val="Arial"/>
    <w:panose1 w:val="00000000000000000000"/>
    <w:charset w:val="CC"/>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7721D"/>
    <w:multiLevelType w:val="hybridMultilevel"/>
    <w:tmpl w:val="8D22D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6">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3F100BA8"/>
    <w:multiLevelType w:val="hybridMultilevel"/>
    <w:tmpl w:val="80360904"/>
    <w:lvl w:ilvl="0" w:tplc="9A5A0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9">
    <w:nsid w:val="42F31953"/>
    <w:multiLevelType w:val="hybridMultilevel"/>
    <w:tmpl w:val="4EC655FC"/>
    <w:lvl w:ilvl="0" w:tplc="C90C8A12">
      <w:start w:val="3"/>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DF5CDE"/>
    <w:multiLevelType w:val="hybridMultilevel"/>
    <w:tmpl w:val="48E25D0E"/>
    <w:lvl w:ilvl="0" w:tplc="059EBC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0"/>
  </w:num>
  <w:num w:numId="8">
    <w:abstractNumId w:val="3"/>
  </w:num>
  <w:num w:numId="9">
    <w:abstractNumId w:val="1"/>
  </w:num>
  <w:num w:numId="10">
    <w:abstractNumId w:val="1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5A47"/>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0CE2"/>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62C"/>
    <w:rsid w:val="00311AD3"/>
    <w:rsid w:val="00313EBE"/>
    <w:rsid w:val="003254D9"/>
    <w:rsid w:val="003334F2"/>
    <w:rsid w:val="00337EB1"/>
    <w:rsid w:val="00341EE9"/>
    <w:rsid w:val="00342817"/>
    <w:rsid w:val="00343C98"/>
    <w:rsid w:val="0034495D"/>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3F1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34F2F"/>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1F9"/>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4B98"/>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3C44"/>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5D4E"/>
    <w:rsid w:val="00F1454D"/>
    <w:rsid w:val="00F14A0D"/>
    <w:rsid w:val="00F14EF4"/>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paragraph" w:customStyle="1" w:styleId="ConsNormal">
    <w:name w:val="ConsNormal"/>
    <w:rsid w:val="00F14EF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F14EF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d">
    <w:name w:val="No Spacing"/>
    <w:uiPriority w:val="1"/>
    <w:qFormat/>
    <w:rsid w:val="00F05D4E"/>
    <w:pPr>
      <w:spacing w:after="0" w:line="240" w:lineRule="auto"/>
    </w:pPr>
    <w:rPr>
      <w:rFonts w:ascii="Calibri" w:eastAsia="Calibri" w:hAnsi="Calibri" w:cs="Times New Roman"/>
      <w:lang w:eastAsia="en-US"/>
    </w:rPr>
  </w:style>
  <w:style w:type="paragraph" w:customStyle="1" w:styleId="NormalParagraphStyle">
    <w:name w:val="NormalParagraphStyle"/>
    <w:basedOn w:val="a"/>
    <w:uiPriority w:val="99"/>
    <w:rsid w:val="00F05D4E"/>
    <w:pPr>
      <w:autoSpaceDE w:val="0"/>
      <w:autoSpaceDN w:val="0"/>
      <w:adjustRightInd w:val="0"/>
      <w:spacing w:after="57" w:line="288" w:lineRule="auto"/>
      <w:ind w:firstLine="283"/>
      <w:jc w:val="both"/>
    </w:pPr>
    <w:rPr>
      <w:rFonts w:ascii="OfficinaSansBookCTT" w:eastAsia="Times New Roman" w:hAnsi="OfficinaSansBookCTT" w:cs="OfficinaSansBookCTT"/>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175770173">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2018-09-27T01:37:00Z</cp:lastPrinted>
  <dcterms:created xsi:type="dcterms:W3CDTF">2018-09-24T07:24:00Z</dcterms:created>
  <dcterms:modified xsi:type="dcterms:W3CDTF">2018-10-02T03:28:00Z</dcterms:modified>
</cp:coreProperties>
</file>