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09" w:rsidRPr="000E25AF" w:rsidRDefault="000E25AF" w:rsidP="000E25AF">
      <w:r>
        <w:rPr>
          <w:rFonts w:ascii="Palatino Linotype" w:hAnsi="Palatino Linotype"/>
          <w:color w:val="000000"/>
          <w:shd w:val="clear" w:color="auto" w:fill="F3F5FC"/>
        </w:rPr>
        <w:t xml:space="preserve"> Информация (листовки, видеоролик, нормативно-правовые документы, телефоны горячих линий) о порядке дистанционного оформления электронного листка нетрудоспособности (ЭЛН) работающими (застрахованными) гражданами после возвращения из стран, в которых зарегистрированы случаи заболевания коронавирусной инфекцией, опубликованы в разделе «Карантин по </w:t>
      </w:r>
      <w:proofErr w:type="spellStart"/>
      <w:r>
        <w:rPr>
          <w:rFonts w:ascii="Palatino Linotype" w:hAnsi="Palatino Linotype"/>
          <w:color w:val="000000"/>
          <w:shd w:val="clear" w:color="auto" w:fill="F3F5FC"/>
        </w:rPr>
        <w:t>коронавирусу</w:t>
      </w:r>
      <w:proofErr w:type="spellEnd"/>
      <w:r>
        <w:rPr>
          <w:rFonts w:ascii="Palatino Linotype" w:hAnsi="Palatino Linotype"/>
          <w:color w:val="000000"/>
          <w:shd w:val="clear" w:color="auto" w:fill="F3F5FC"/>
        </w:rPr>
        <w:t>» на сайте Государственного учреждения – Иркутского регионального отделения Фонда социального страхования РФ </w:t>
      </w:r>
      <w:hyperlink r:id="rId5" w:history="1">
        <w:r>
          <w:rPr>
            <w:rStyle w:val="a4"/>
            <w:rFonts w:ascii="Palatino Linotype" w:hAnsi="Palatino Linotype"/>
            <w:color w:val="990000"/>
            <w:shd w:val="clear" w:color="auto" w:fill="F3F5FC"/>
          </w:rPr>
          <w:t>r38.fss.ru</w:t>
        </w:r>
      </w:hyperlink>
      <w:r>
        <w:rPr>
          <w:rFonts w:ascii="Palatino Linotype" w:hAnsi="Palatino Linotype"/>
          <w:color w:val="000000"/>
          <w:shd w:val="clear" w:color="auto" w:fill="F3F5FC"/>
        </w:rPr>
        <w:t>.</w:t>
      </w:r>
      <w:bookmarkStart w:id="0" w:name="_GoBack"/>
      <w:bookmarkEnd w:id="0"/>
    </w:p>
    <w:sectPr w:rsidR="00407D09" w:rsidRPr="000E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51A47"/>
    <w:rsid w:val="00057E51"/>
    <w:rsid w:val="000E25AF"/>
    <w:rsid w:val="00105010"/>
    <w:rsid w:val="001F30C2"/>
    <w:rsid w:val="002404A7"/>
    <w:rsid w:val="002446DC"/>
    <w:rsid w:val="00260D1B"/>
    <w:rsid w:val="00331D94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83B31"/>
    <w:rsid w:val="00CF4C14"/>
    <w:rsid w:val="00D03455"/>
    <w:rsid w:val="00DB23EF"/>
    <w:rsid w:val="00DF00A0"/>
    <w:rsid w:val="00E5434E"/>
    <w:rsid w:val="00E65D6B"/>
    <w:rsid w:val="00E71389"/>
    <w:rsid w:val="00EC0B9E"/>
    <w:rsid w:val="00ED43E4"/>
    <w:rsid w:val="00F11B3E"/>
    <w:rsid w:val="00F40ED6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38.f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439</Characters>
  <Application>Microsoft Office Word</Application>
  <DocSecurity>0</DocSecurity>
  <Lines>3</Lines>
  <Paragraphs>1</Paragraphs>
  <ScaleCrop>false</ScaleCrop>
  <Company>diakov.net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66</cp:revision>
  <dcterms:created xsi:type="dcterms:W3CDTF">2021-07-29T03:34:00Z</dcterms:created>
  <dcterms:modified xsi:type="dcterms:W3CDTF">2021-07-29T05:49:00Z</dcterms:modified>
</cp:coreProperties>
</file>