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0D06A3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0D06A3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197751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197751" w:rsidRPr="00197751" w:rsidRDefault="00197751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50E52" w:rsidRPr="00B95AC8" w:rsidRDefault="00F52081" w:rsidP="00050E52">
      <w:pPr>
        <w:pStyle w:val="a5"/>
        <w:spacing w:line="276" w:lineRule="auto"/>
        <w:jc w:val="center"/>
        <w:rPr>
          <w:rStyle w:val="a8"/>
        </w:rPr>
      </w:pPr>
      <w:bookmarkStart w:id="0" w:name="_GoBack"/>
      <w:r w:rsidRPr="00F52081">
        <w:rPr>
          <w:b/>
          <w:bCs/>
          <w:kern w:val="36"/>
          <w:sz w:val="28"/>
          <w:szCs w:val="28"/>
          <w:lang w:eastAsia="ru-RU"/>
        </w:rPr>
        <w:t>Пенсионный фонд расширяет ряд мер социальной поддержки граждан</w:t>
      </w:r>
      <w:bookmarkEnd w:id="0"/>
      <w:r w:rsidR="00B95AC8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F52081" w:rsidRPr="00222548" w:rsidRDefault="00F52081" w:rsidP="00F5208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222548">
        <w:rPr>
          <w:rFonts w:ascii="Times New Roman" w:hAnsi="Times New Roman"/>
          <w:b/>
          <w:sz w:val="24"/>
          <w:szCs w:val="24"/>
        </w:rPr>
        <w:t>С 1 января 2022 года Пенсионный фонд России (ПФР) будет предоставлять россиянам ряд выплат, компенсаций и пособий, которые прежде назначали и выплачивали органы социальной защиты</w:t>
      </w:r>
      <w:r w:rsidRPr="00B30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Роструд</w:t>
      </w:r>
      <w:r w:rsidRPr="00222548">
        <w:rPr>
          <w:rFonts w:ascii="Times New Roman" w:hAnsi="Times New Roman"/>
          <w:b/>
          <w:sz w:val="24"/>
          <w:szCs w:val="24"/>
        </w:rPr>
        <w:t xml:space="preserve">. </w:t>
      </w:r>
    </w:p>
    <w:p w:rsidR="00F52081" w:rsidRPr="00222548" w:rsidRDefault="00F52081" w:rsidP="00F52081">
      <w:pPr>
        <w:shd w:val="clear" w:color="auto" w:fill="FFFFFF"/>
        <w:spacing w:after="100" w:afterAutospacing="1"/>
        <w:jc w:val="both"/>
        <w:rPr>
          <w:color w:val="212121"/>
        </w:rPr>
      </w:pPr>
      <w:r w:rsidRPr="00222548">
        <w:rPr>
          <w:color w:val="212121"/>
        </w:rPr>
        <w:br/>
        <w:t xml:space="preserve">В соответствии с </w:t>
      </w:r>
      <w:hyperlink r:id="rId10" w:history="1">
        <w:r w:rsidRPr="00222548">
          <w:rPr>
            <w:rStyle w:val="a4"/>
          </w:rPr>
          <w:t>принятыми поправками</w:t>
        </w:r>
      </w:hyperlink>
      <w:r w:rsidRPr="00222548">
        <w:rPr>
          <w:color w:val="212121"/>
        </w:rPr>
        <w:t xml:space="preserve"> в федеральное </w:t>
      </w:r>
      <w:r w:rsidRPr="00222548">
        <w:t xml:space="preserve">законодательство на ПФР возлагаются </w:t>
      </w:r>
      <w:r w:rsidRPr="00222548">
        <w:rPr>
          <w:b/>
        </w:rPr>
        <w:t>новые дополнительные функции и бюджетные полномочия</w:t>
      </w:r>
      <w:r w:rsidRPr="00222548">
        <w:t xml:space="preserve"> по осуществлению некоторых мер социальной поддержки, которые сейчас исполняют региональные органы соцзащиты и Роструд на основании </w:t>
      </w:r>
      <w:r>
        <w:t>более 17 тысяч</w:t>
      </w:r>
      <w:r w:rsidRPr="00222548">
        <w:t xml:space="preserve"> выплатных дел</w:t>
      </w:r>
      <w:r w:rsidRPr="00222548">
        <w:rPr>
          <w:color w:val="212121"/>
        </w:rPr>
        <w:t>.</w:t>
      </w:r>
    </w:p>
    <w:p w:rsidR="00F52081" w:rsidRPr="00222548" w:rsidRDefault="00F52081" w:rsidP="00F52081">
      <w:pPr>
        <w:shd w:val="clear" w:color="auto" w:fill="FFFFFF"/>
        <w:spacing w:after="100" w:afterAutospacing="1"/>
        <w:jc w:val="both"/>
      </w:pPr>
      <w:r w:rsidRPr="00222548">
        <w:t xml:space="preserve">Речь идет </w:t>
      </w:r>
      <w:r w:rsidRPr="00222548">
        <w:rPr>
          <w:b/>
        </w:rPr>
        <w:t>о пособиях, выплатах, компенсациях</w:t>
      </w:r>
      <w:r w:rsidRPr="00222548">
        <w:t xml:space="preserve"> для пяти категорий россиян: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неработающим гражданам, имеющим детей;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лицам, подвергшимся воздействию радиации;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реабилитированным лицам;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инвалидам (детям-инвалидам), имеющим транспортные средства по медицинским показаниям;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военнослужащим и членам их семей, пенсионное обеспечение которых осуществляет ПФР. </w:t>
      </w:r>
    </w:p>
    <w:p w:rsidR="00F52081" w:rsidRPr="00222548" w:rsidRDefault="00F52081" w:rsidP="00F52081">
      <w:pPr>
        <w:shd w:val="clear" w:color="auto" w:fill="FFFFFF"/>
        <w:jc w:val="both"/>
        <w:rPr>
          <w:shd w:val="clear" w:color="auto" w:fill="FFFFFF"/>
        </w:rPr>
      </w:pPr>
    </w:p>
    <w:p w:rsidR="00F52081" w:rsidRPr="00222548" w:rsidRDefault="00F52081" w:rsidP="00F52081">
      <w:pPr>
        <w:shd w:val="clear" w:color="auto" w:fill="FFFFFF"/>
        <w:spacing w:after="100" w:afterAutospacing="1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Так, к примеру, </w:t>
      </w:r>
      <w:r w:rsidRPr="00222548">
        <w:t>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F52081" w:rsidRPr="00222548" w:rsidRDefault="00F52081" w:rsidP="00F52081">
      <w:pPr>
        <w:shd w:val="clear" w:color="auto" w:fill="FFFFFF"/>
        <w:spacing w:after="100" w:afterAutospacing="1"/>
        <w:jc w:val="both"/>
      </w:pPr>
      <w:r w:rsidRPr="00222548">
        <w:rPr>
          <w:shd w:val="clear" w:color="auto" w:fill="FFFFFF"/>
        </w:rPr>
        <w:t xml:space="preserve">С </w:t>
      </w:r>
      <w:r w:rsidRPr="00222548">
        <w:rPr>
          <w:b/>
          <w:shd w:val="clear" w:color="auto" w:fill="FFFFFF"/>
        </w:rPr>
        <w:t>полным перечнем</w:t>
      </w:r>
      <w:r w:rsidRPr="00222548">
        <w:rPr>
          <w:shd w:val="clear" w:color="auto" w:fill="FFFFFF"/>
        </w:rPr>
        <w:t xml:space="preserve"> передаваемых мер можно </w:t>
      </w:r>
      <w:r w:rsidRPr="009D7801">
        <w:rPr>
          <w:b/>
          <w:shd w:val="clear" w:color="auto" w:fill="FFFFFF"/>
        </w:rPr>
        <w:t xml:space="preserve">на </w:t>
      </w:r>
      <w:hyperlink r:id="rId11" w:history="1">
        <w:r w:rsidRPr="004B5B55">
          <w:rPr>
            <w:rStyle w:val="a4"/>
            <w:b/>
            <w:shd w:val="clear" w:color="auto" w:fill="FFFFFF"/>
          </w:rPr>
          <w:t>сайте ПФР</w:t>
        </w:r>
      </w:hyperlink>
      <w:r w:rsidRPr="00222548">
        <w:rPr>
          <w:b/>
          <w:shd w:val="clear" w:color="auto" w:fill="FFFFFF"/>
        </w:rPr>
        <w:t>.</w:t>
      </w:r>
    </w:p>
    <w:p w:rsidR="00F52081" w:rsidRPr="00222548" w:rsidRDefault="00F52081" w:rsidP="00F52081">
      <w:pPr>
        <w:jc w:val="both"/>
      </w:pPr>
      <w:r w:rsidRPr="00222548">
        <w:t xml:space="preserve">Назначать новые выплаты, компенсации и пособия </w:t>
      </w:r>
      <w:r w:rsidRPr="009D7801">
        <w:t>Пенсионный фонд</w:t>
      </w:r>
      <w:r w:rsidRPr="00222548">
        <w:t xml:space="preserve"> будет за счет организации межведомственного взаимодействия, то есть гражданам, уже получающим эти меры соцподдержки, назначенные выплаты будут производиться Пенсионным фондом РФ автоматически на реквизиты, указанные ранее. В этом случае </w:t>
      </w:r>
      <w:r w:rsidRPr="00222548">
        <w:rPr>
          <w:b/>
        </w:rPr>
        <w:t>обращаться в ПФР не требуется</w:t>
      </w:r>
      <w:r w:rsidRPr="00222548">
        <w:t xml:space="preserve">. </w:t>
      </w:r>
    </w:p>
    <w:p w:rsidR="00F52081" w:rsidRPr="00222548" w:rsidRDefault="00F52081" w:rsidP="00F52081">
      <w:pPr>
        <w:jc w:val="both"/>
      </w:pPr>
    </w:p>
    <w:p w:rsidR="00F52081" w:rsidRPr="00222548" w:rsidRDefault="00F52081" w:rsidP="00F52081">
      <w:pPr>
        <w:jc w:val="both"/>
      </w:pPr>
      <w:r w:rsidRPr="00222548">
        <w:rPr>
          <w:color w:val="222222"/>
          <w:shd w:val="clear" w:color="auto" w:fill="FFFFFF"/>
        </w:rPr>
        <w:t xml:space="preserve">Если же гражданин имеет право на эти пособия, но ещё не воспользовался им, то с 1 января 2022 г. ему необходимо обратиться </w:t>
      </w:r>
      <w:r w:rsidRPr="00222548">
        <w:rPr>
          <w:b/>
          <w:color w:val="222222"/>
          <w:shd w:val="clear" w:color="auto" w:fill="FFFFFF"/>
        </w:rPr>
        <w:t>в клиентскую службу ПФ</w:t>
      </w:r>
      <w:r w:rsidRPr="0082339F">
        <w:rPr>
          <w:b/>
          <w:color w:val="222222"/>
          <w:shd w:val="clear" w:color="auto" w:fill="FFFFFF"/>
        </w:rPr>
        <w:t>Р или офис МФЦ по месту жительства</w:t>
      </w:r>
      <w:r w:rsidRPr="00222548">
        <w:rPr>
          <w:b/>
          <w:color w:val="222222"/>
          <w:shd w:val="clear" w:color="auto" w:fill="FFFFFF"/>
        </w:rPr>
        <w:t xml:space="preserve"> </w:t>
      </w:r>
    </w:p>
    <w:p w:rsidR="00F52081" w:rsidRPr="00222548" w:rsidRDefault="00F52081" w:rsidP="00F5208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52081" w:rsidRPr="00222548" w:rsidRDefault="00F52081" w:rsidP="00F52081">
      <w:pPr>
        <w:pStyle w:val="a5"/>
        <w:shd w:val="clear" w:color="auto" w:fill="FFFFFF"/>
        <w:jc w:val="both"/>
        <w:rPr>
          <w:color w:val="212121"/>
        </w:rPr>
      </w:pPr>
      <w:r w:rsidRPr="00222548">
        <w:rPr>
          <w:rStyle w:val="a7"/>
          <w:i w:val="0"/>
          <w:color w:val="212121"/>
        </w:rPr>
        <w:t xml:space="preserve">В рамках подготовки к осуществлению данных полномочий в </w:t>
      </w:r>
      <w:r w:rsidRPr="00222548">
        <w:rPr>
          <w:rStyle w:val="a7"/>
          <w:b/>
          <w:i w:val="0"/>
          <w:color w:val="212121"/>
        </w:rPr>
        <w:t>субъектах Российской Федерации</w:t>
      </w:r>
      <w:r w:rsidRPr="00222548">
        <w:rPr>
          <w:rStyle w:val="a7"/>
          <w:i w:val="0"/>
          <w:color w:val="212121"/>
        </w:rPr>
        <w:t xml:space="preserve">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 предварительно согласованы проекты типовых форм соглашений об информационном взаимодействии и реестров передачи сведений.</w:t>
      </w:r>
      <w:r w:rsidRPr="00222548">
        <w:rPr>
          <w:b/>
          <w:bCs/>
          <w:color w:val="000000"/>
          <w:kern w:val="24"/>
          <w:lang w:eastAsia="en-US"/>
        </w:rPr>
        <w:t xml:space="preserve"> </w:t>
      </w:r>
      <w:r w:rsidRPr="00222548">
        <w:rPr>
          <w:bCs/>
          <w:iCs/>
          <w:color w:val="212121"/>
        </w:rPr>
        <w:t xml:space="preserve">Разработаны стандарты предоставления мер социальной защиты (поддержки) для специалистов клиентских служб ПФР, на основе утвержденных паспортов. Продуман в деталях путь гражданина в </w:t>
      </w:r>
      <w:r w:rsidRPr="009D7801">
        <w:rPr>
          <w:bCs/>
          <w:iCs/>
          <w:color w:val="212121"/>
        </w:rPr>
        <w:t>клиентской службе ПФР, так и в МФЦ</w:t>
      </w:r>
      <w:r>
        <w:rPr>
          <w:bCs/>
          <w:iCs/>
          <w:color w:val="212121"/>
        </w:rPr>
        <w:t>.</w:t>
      </w:r>
      <w:r w:rsidRPr="00222548">
        <w:rPr>
          <w:bCs/>
          <w:iCs/>
          <w:color w:val="212121"/>
        </w:rPr>
        <w:t xml:space="preserve"> Региональные </w:t>
      </w:r>
      <w:r w:rsidRPr="009D7801">
        <w:rPr>
          <w:bCs/>
          <w:iCs/>
          <w:color w:val="212121"/>
        </w:rPr>
        <w:t>органы</w:t>
      </w:r>
      <w:r w:rsidRPr="00222548">
        <w:rPr>
          <w:color w:val="212121"/>
        </w:rPr>
        <w:t xml:space="preserve"> соцзащиты предоставили в ПФР сведения о лицах, являющихся получателями передаваемых мер соцподдержки. </w:t>
      </w:r>
    </w:p>
    <w:p w:rsidR="00F52081" w:rsidRPr="00222548" w:rsidRDefault="00F52081" w:rsidP="00F52081">
      <w:pPr>
        <w:pStyle w:val="a5"/>
        <w:shd w:val="clear" w:color="auto" w:fill="FFFFFF"/>
        <w:jc w:val="both"/>
        <w:rPr>
          <w:color w:val="212121"/>
        </w:rPr>
      </w:pPr>
      <w:r w:rsidRPr="00222548">
        <w:t>Новые дополнительные функции и бюджетные полномочия Фонда по осуществлению ряда мер социальной поддержки</w:t>
      </w:r>
      <w:r w:rsidRPr="00222548">
        <w:rPr>
          <w:color w:val="212121"/>
        </w:rPr>
        <w:t xml:space="preserve"> позволят оптимизировать процессы осуществления социальных выплат. В результате в стране будет внедрен единообразный подход к реализации мер соцподдержки, что также позволит </w:t>
      </w:r>
      <w:r w:rsidRPr="00222548">
        <w:rPr>
          <w:b/>
          <w:color w:val="212121"/>
        </w:rPr>
        <w:t>повысить качество</w:t>
      </w:r>
      <w:r w:rsidRPr="00222548">
        <w:rPr>
          <w:color w:val="212121"/>
        </w:rPr>
        <w:t xml:space="preserve"> их предоставления.</w:t>
      </w:r>
    </w:p>
    <w:p w:rsidR="00F52081" w:rsidRDefault="00F52081" w:rsidP="00F52081">
      <w:pPr>
        <w:jc w:val="both"/>
        <w:rPr>
          <w:color w:val="212121"/>
          <w:shd w:val="clear" w:color="auto" w:fill="FFFFFF"/>
        </w:rPr>
      </w:pPr>
      <w:r w:rsidRPr="009D7801">
        <w:rPr>
          <w:color w:val="212121"/>
          <w:shd w:val="clear" w:color="auto" w:fill="FFFFFF"/>
        </w:rPr>
        <w:t>Получить ответы на вопросы об  отдельных мерах поддержки можно по</w:t>
      </w:r>
      <w:r>
        <w:rPr>
          <w:color w:val="212121"/>
          <w:shd w:val="clear" w:color="auto" w:fill="FFFFFF"/>
        </w:rPr>
        <w:t xml:space="preserve"> телефону регионального</w:t>
      </w:r>
      <w:r w:rsidRPr="009D7801">
        <w:rPr>
          <w:color w:val="212121"/>
          <w:shd w:val="clear" w:color="auto" w:fill="FFFFFF"/>
        </w:rPr>
        <w:t xml:space="preserve"> контакт-центра </w:t>
      </w:r>
      <w:r>
        <w:rPr>
          <w:color w:val="212121"/>
          <w:shd w:val="clear" w:color="auto" w:fill="FFFFFF"/>
        </w:rPr>
        <w:t xml:space="preserve">Отделения </w:t>
      </w:r>
      <w:r w:rsidRPr="009D7801">
        <w:rPr>
          <w:color w:val="212121"/>
          <w:shd w:val="clear" w:color="auto" w:fill="FFFFFF"/>
        </w:rPr>
        <w:t xml:space="preserve">ПФР </w:t>
      </w:r>
      <w:r>
        <w:rPr>
          <w:color w:val="212121"/>
          <w:shd w:val="clear" w:color="auto" w:fill="FFFFFF"/>
        </w:rPr>
        <w:t xml:space="preserve">по Иркутской области </w:t>
      </w:r>
      <w:r w:rsidR="00640F92">
        <w:rPr>
          <w:color w:val="212121"/>
          <w:shd w:val="clear" w:color="auto" w:fill="FFFFFF"/>
        </w:rPr>
        <w:t xml:space="preserve">– </w:t>
      </w:r>
      <w:r w:rsidRPr="0066413F">
        <w:rPr>
          <w:b/>
          <w:color w:val="212121"/>
          <w:shd w:val="clear" w:color="auto" w:fill="FFFFFF"/>
        </w:rPr>
        <w:t>8 (800) 600-01-48</w:t>
      </w:r>
      <w:r w:rsidRPr="00222548">
        <w:rPr>
          <w:color w:val="FF0000"/>
        </w:rPr>
        <w:t xml:space="preserve"> </w:t>
      </w:r>
      <w:r w:rsidRPr="00222548">
        <w:rPr>
          <w:color w:val="000000"/>
        </w:rPr>
        <w:t>либо по номеру</w:t>
      </w:r>
      <w:r w:rsidRPr="00222548">
        <w:rPr>
          <w:color w:val="FF0000"/>
        </w:rPr>
        <w:t xml:space="preserve"> </w:t>
      </w:r>
      <w:r w:rsidRPr="00222548">
        <w:rPr>
          <w:b/>
          <w:color w:val="212121"/>
          <w:shd w:val="clear" w:color="auto" w:fill="FFFFFF"/>
        </w:rPr>
        <w:t>Единого контакт-центра</w:t>
      </w:r>
      <w:r w:rsidRPr="00222548">
        <w:rPr>
          <w:color w:val="212121"/>
          <w:shd w:val="clear" w:color="auto" w:fill="FFFFFF"/>
        </w:rPr>
        <w:t xml:space="preserve"> взаимодействия с гражданами – </w:t>
      </w:r>
      <w:r w:rsidRPr="00222548">
        <w:rPr>
          <w:b/>
          <w:color w:val="212121"/>
          <w:shd w:val="clear" w:color="auto" w:fill="FFFFFF"/>
        </w:rPr>
        <w:t>8 800 600 0000</w:t>
      </w:r>
      <w:r w:rsidRPr="00222548">
        <w:rPr>
          <w:color w:val="212121"/>
          <w:shd w:val="clear" w:color="auto" w:fill="FFFFFF"/>
        </w:rPr>
        <w:t xml:space="preserve"> (звонок бесплатный). </w:t>
      </w:r>
    </w:p>
    <w:p w:rsidR="0020226B" w:rsidRDefault="0020226B" w:rsidP="0020226B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20226B" w:rsidRDefault="0020226B" w:rsidP="0020226B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sectPr w:rsidR="0020226B" w:rsidSect="007A5C79">
      <w:footerReference w:type="even" r:id="rId12"/>
      <w:footerReference w:type="default" r:id="rId13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FA" w:rsidRDefault="004565FA">
      <w:r>
        <w:separator/>
      </w:r>
    </w:p>
  </w:endnote>
  <w:endnote w:type="continuationSeparator" w:id="0">
    <w:p w:rsidR="004565FA" w:rsidRDefault="0045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FA" w:rsidRDefault="004565FA">
      <w:r>
        <w:separator/>
      </w:r>
    </w:p>
  </w:footnote>
  <w:footnote w:type="continuationSeparator" w:id="0">
    <w:p w:rsidR="004565FA" w:rsidRDefault="0045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0E52"/>
    <w:rsid w:val="00051651"/>
    <w:rsid w:val="00052819"/>
    <w:rsid w:val="00054F7E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6262"/>
    <w:rsid w:val="000A39F0"/>
    <w:rsid w:val="000A3A27"/>
    <w:rsid w:val="000A5391"/>
    <w:rsid w:val="000A6367"/>
    <w:rsid w:val="000A6AB7"/>
    <w:rsid w:val="000A7CD1"/>
    <w:rsid w:val="000B064F"/>
    <w:rsid w:val="000B1276"/>
    <w:rsid w:val="000B2876"/>
    <w:rsid w:val="000B3251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06A3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1E77"/>
    <w:rsid w:val="0013259C"/>
    <w:rsid w:val="00132DE9"/>
    <w:rsid w:val="001341FA"/>
    <w:rsid w:val="00134CDF"/>
    <w:rsid w:val="00136423"/>
    <w:rsid w:val="0014233A"/>
    <w:rsid w:val="00143819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48A3"/>
    <w:rsid w:val="00175EA2"/>
    <w:rsid w:val="001779C7"/>
    <w:rsid w:val="00177C20"/>
    <w:rsid w:val="00181746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97148"/>
    <w:rsid w:val="00197751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6B"/>
    <w:rsid w:val="00202288"/>
    <w:rsid w:val="00204DEC"/>
    <w:rsid w:val="00206372"/>
    <w:rsid w:val="00206E15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548"/>
    <w:rsid w:val="00222726"/>
    <w:rsid w:val="00222CBB"/>
    <w:rsid w:val="00223F86"/>
    <w:rsid w:val="0022545E"/>
    <w:rsid w:val="002257C5"/>
    <w:rsid w:val="002279C4"/>
    <w:rsid w:val="002313D9"/>
    <w:rsid w:val="002320B3"/>
    <w:rsid w:val="00235DED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5B0A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4A7"/>
    <w:rsid w:val="002F4E87"/>
    <w:rsid w:val="002F590E"/>
    <w:rsid w:val="002F6F66"/>
    <w:rsid w:val="00300A68"/>
    <w:rsid w:val="00301EA0"/>
    <w:rsid w:val="00302FAC"/>
    <w:rsid w:val="003055FE"/>
    <w:rsid w:val="003078B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333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3D63"/>
    <w:rsid w:val="00384902"/>
    <w:rsid w:val="00392586"/>
    <w:rsid w:val="00395368"/>
    <w:rsid w:val="003A04A6"/>
    <w:rsid w:val="003A1DE4"/>
    <w:rsid w:val="003A34C6"/>
    <w:rsid w:val="003A361B"/>
    <w:rsid w:val="003A4308"/>
    <w:rsid w:val="003A5DBD"/>
    <w:rsid w:val="003A7C02"/>
    <w:rsid w:val="003A7D46"/>
    <w:rsid w:val="003B0DBD"/>
    <w:rsid w:val="003B2575"/>
    <w:rsid w:val="003B4B1D"/>
    <w:rsid w:val="003B6087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3F4A5A"/>
    <w:rsid w:val="003F70A3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65FA"/>
    <w:rsid w:val="004576B9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5B55"/>
    <w:rsid w:val="004B5B6B"/>
    <w:rsid w:val="004B6E22"/>
    <w:rsid w:val="004B7FA0"/>
    <w:rsid w:val="004C20F3"/>
    <w:rsid w:val="004C2812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41CD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BEA"/>
    <w:rsid w:val="00595659"/>
    <w:rsid w:val="00595EF6"/>
    <w:rsid w:val="005A2738"/>
    <w:rsid w:val="005A4A31"/>
    <w:rsid w:val="005A4C13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4F9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4A58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0F92"/>
    <w:rsid w:val="00642328"/>
    <w:rsid w:val="006442B5"/>
    <w:rsid w:val="00646C26"/>
    <w:rsid w:val="00652EE5"/>
    <w:rsid w:val="0065352E"/>
    <w:rsid w:val="00654F02"/>
    <w:rsid w:val="00655EA9"/>
    <w:rsid w:val="00656E18"/>
    <w:rsid w:val="00657AFA"/>
    <w:rsid w:val="00660C5C"/>
    <w:rsid w:val="0066413F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CE0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1652"/>
    <w:rsid w:val="006F4191"/>
    <w:rsid w:val="006F782C"/>
    <w:rsid w:val="007008AD"/>
    <w:rsid w:val="00700F68"/>
    <w:rsid w:val="00702269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FE7"/>
    <w:rsid w:val="00723146"/>
    <w:rsid w:val="00725EDC"/>
    <w:rsid w:val="0072798C"/>
    <w:rsid w:val="0073356E"/>
    <w:rsid w:val="007335E7"/>
    <w:rsid w:val="00735A79"/>
    <w:rsid w:val="007363FB"/>
    <w:rsid w:val="00740DA3"/>
    <w:rsid w:val="00751210"/>
    <w:rsid w:val="00751A20"/>
    <w:rsid w:val="00751F2D"/>
    <w:rsid w:val="00753A83"/>
    <w:rsid w:val="00753F77"/>
    <w:rsid w:val="00755511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4C1C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800077"/>
    <w:rsid w:val="00802FD2"/>
    <w:rsid w:val="00803BC3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339F"/>
    <w:rsid w:val="0082710A"/>
    <w:rsid w:val="008279FF"/>
    <w:rsid w:val="00827F9B"/>
    <w:rsid w:val="00834336"/>
    <w:rsid w:val="00834693"/>
    <w:rsid w:val="00834902"/>
    <w:rsid w:val="00836BBD"/>
    <w:rsid w:val="00841857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097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2958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0C8E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D23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573F"/>
    <w:rsid w:val="009A03C3"/>
    <w:rsid w:val="009A29D5"/>
    <w:rsid w:val="009A5A99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7801"/>
    <w:rsid w:val="009E0D4D"/>
    <w:rsid w:val="009E5B20"/>
    <w:rsid w:val="009E5FE6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1ABA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1C40"/>
    <w:rsid w:val="00A37E64"/>
    <w:rsid w:val="00A42641"/>
    <w:rsid w:val="00A42716"/>
    <w:rsid w:val="00A42BB3"/>
    <w:rsid w:val="00A42CDD"/>
    <w:rsid w:val="00A43B7B"/>
    <w:rsid w:val="00A46B09"/>
    <w:rsid w:val="00A47162"/>
    <w:rsid w:val="00A50AFE"/>
    <w:rsid w:val="00A537C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8A8"/>
    <w:rsid w:val="00A86112"/>
    <w:rsid w:val="00A909F9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2F79"/>
    <w:rsid w:val="00B15156"/>
    <w:rsid w:val="00B20CFD"/>
    <w:rsid w:val="00B26606"/>
    <w:rsid w:val="00B27476"/>
    <w:rsid w:val="00B3041F"/>
    <w:rsid w:val="00B30556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AC8"/>
    <w:rsid w:val="00B95B9B"/>
    <w:rsid w:val="00B96156"/>
    <w:rsid w:val="00BA1A76"/>
    <w:rsid w:val="00BA1E89"/>
    <w:rsid w:val="00BA4A89"/>
    <w:rsid w:val="00BA54A6"/>
    <w:rsid w:val="00BB2161"/>
    <w:rsid w:val="00BB313E"/>
    <w:rsid w:val="00BC0192"/>
    <w:rsid w:val="00BC3A2D"/>
    <w:rsid w:val="00BC42B4"/>
    <w:rsid w:val="00BC52DB"/>
    <w:rsid w:val="00BD19DA"/>
    <w:rsid w:val="00BD2676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B29"/>
    <w:rsid w:val="00C53E10"/>
    <w:rsid w:val="00C54E32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D13"/>
    <w:rsid w:val="00C8791A"/>
    <w:rsid w:val="00C93AD1"/>
    <w:rsid w:val="00CA04FC"/>
    <w:rsid w:val="00CA09F7"/>
    <w:rsid w:val="00CA60B4"/>
    <w:rsid w:val="00CA6303"/>
    <w:rsid w:val="00CB2C82"/>
    <w:rsid w:val="00CB3E33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2AAD"/>
    <w:rsid w:val="00CF3E80"/>
    <w:rsid w:val="00CF64E4"/>
    <w:rsid w:val="00D01FE6"/>
    <w:rsid w:val="00D023C0"/>
    <w:rsid w:val="00D04C55"/>
    <w:rsid w:val="00D059AD"/>
    <w:rsid w:val="00D112C0"/>
    <w:rsid w:val="00D13C6A"/>
    <w:rsid w:val="00D169B6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368E"/>
    <w:rsid w:val="00DC07DE"/>
    <w:rsid w:val="00DC39E3"/>
    <w:rsid w:val="00DC40DD"/>
    <w:rsid w:val="00DC6AE0"/>
    <w:rsid w:val="00DC706E"/>
    <w:rsid w:val="00DD0FC3"/>
    <w:rsid w:val="00DD2026"/>
    <w:rsid w:val="00DD3B46"/>
    <w:rsid w:val="00DD788C"/>
    <w:rsid w:val="00DD7B46"/>
    <w:rsid w:val="00DE03EF"/>
    <w:rsid w:val="00DE1B54"/>
    <w:rsid w:val="00DE1BB5"/>
    <w:rsid w:val="00DE346F"/>
    <w:rsid w:val="00DE786F"/>
    <w:rsid w:val="00DE7D90"/>
    <w:rsid w:val="00DF029A"/>
    <w:rsid w:val="00DF4586"/>
    <w:rsid w:val="00DF49E9"/>
    <w:rsid w:val="00DF7683"/>
    <w:rsid w:val="00DF7983"/>
    <w:rsid w:val="00E00CC5"/>
    <w:rsid w:val="00E04750"/>
    <w:rsid w:val="00E050BF"/>
    <w:rsid w:val="00E06700"/>
    <w:rsid w:val="00E06E9B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05BB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0E40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37FE8"/>
    <w:rsid w:val="00F40007"/>
    <w:rsid w:val="00F40402"/>
    <w:rsid w:val="00F413FD"/>
    <w:rsid w:val="00F41B80"/>
    <w:rsid w:val="00F439B3"/>
    <w:rsid w:val="00F446D5"/>
    <w:rsid w:val="00F477E4"/>
    <w:rsid w:val="00F4794C"/>
    <w:rsid w:val="00F5018F"/>
    <w:rsid w:val="00F50271"/>
    <w:rsid w:val="00F50C87"/>
    <w:rsid w:val="00F51DFB"/>
    <w:rsid w:val="00F52081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1DA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2BBC"/>
    <w:rsid w:val="00FC63CD"/>
    <w:rsid w:val="00FC66C1"/>
    <w:rsid w:val="00FD3FC9"/>
    <w:rsid w:val="00FD46FF"/>
    <w:rsid w:val="00FD5CC9"/>
    <w:rsid w:val="00FD7581"/>
    <w:rsid w:val="00FE00DA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EE561E-37FB-4AAB-B1BE-6313F0C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20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F5208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mery_podderzh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1120600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BA53-B8DC-4C75-BFBF-DD06D4CC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2021-12-30T01:05:00Z</cp:lastPrinted>
  <dcterms:created xsi:type="dcterms:W3CDTF">2022-01-10T02:55:00Z</dcterms:created>
  <dcterms:modified xsi:type="dcterms:W3CDTF">2022-01-10T02:55:00Z</dcterms:modified>
</cp:coreProperties>
</file>