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04" w:rsidRPr="00290C04" w:rsidRDefault="00290C04" w:rsidP="008D69A5">
      <w:pPr>
        <w:widowControl w:val="0"/>
        <w:shd w:val="clear" w:color="auto" w:fill="FFFFFF"/>
        <w:autoSpaceDE w:val="0"/>
        <w:autoSpaceDN w:val="0"/>
        <w:adjustRightInd w:val="0"/>
        <w:spacing w:line="322" w:lineRule="exact"/>
        <w:ind w:left="53"/>
        <w:jc w:val="center"/>
        <w:rPr>
          <w:rFonts w:ascii="Arial" w:hAnsi="Arial" w:cs="Arial"/>
          <w:b/>
          <w:sz w:val="24"/>
          <w:szCs w:val="24"/>
        </w:rPr>
      </w:pPr>
      <w:r w:rsidRPr="00290C04">
        <w:rPr>
          <w:rFonts w:ascii="Arial" w:hAnsi="Arial" w:cs="Arial"/>
          <w:b/>
          <w:sz w:val="24"/>
          <w:szCs w:val="24"/>
        </w:rPr>
        <w:t>31.08.2023Г №348</w:t>
      </w:r>
    </w:p>
    <w:p w:rsidR="008D69A5" w:rsidRPr="00290C04" w:rsidRDefault="00290C04" w:rsidP="008D69A5">
      <w:pPr>
        <w:widowControl w:val="0"/>
        <w:shd w:val="clear" w:color="auto" w:fill="FFFFFF"/>
        <w:autoSpaceDE w:val="0"/>
        <w:autoSpaceDN w:val="0"/>
        <w:adjustRightInd w:val="0"/>
        <w:spacing w:line="322" w:lineRule="exact"/>
        <w:ind w:left="53"/>
        <w:jc w:val="center"/>
        <w:rPr>
          <w:rFonts w:ascii="Arial" w:hAnsi="Arial" w:cs="Arial"/>
          <w:b/>
          <w:sz w:val="24"/>
          <w:szCs w:val="24"/>
        </w:rPr>
      </w:pPr>
      <w:r w:rsidRPr="00290C04">
        <w:rPr>
          <w:rFonts w:ascii="Arial" w:hAnsi="Arial" w:cs="Arial"/>
          <w:b/>
          <w:color w:val="000000"/>
          <w:spacing w:val="-4"/>
          <w:sz w:val="24"/>
          <w:szCs w:val="24"/>
        </w:rPr>
        <w:t>РОССИЙСКАЯ ФЕДЕРАЦИЯ</w:t>
      </w:r>
    </w:p>
    <w:p w:rsidR="008D69A5" w:rsidRPr="00290C04" w:rsidRDefault="00290C04" w:rsidP="008D69A5">
      <w:pPr>
        <w:widowControl w:val="0"/>
        <w:shd w:val="clear" w:color="auto" w:fill="FFFFFF"/>
        <w:autoSpaceDE w:val="0"/>
        <w:autoSpaceDN w:val="0"/>
        <w:adjustRightInd w:val="0"/>
        <w:spacing w:line="322" w:lineRule="exact"/>
        <w:ind w:left="58"/>
        <w:jc w:val="center"/>
        <w:rPr>
          <w:rFonts w:ascii="Arial" w:hAnsi="Arial" w:cs="Arial"/>
          <w:b/>
          <w:sz w:val="24"/>
          <w:szCs w:val="24"/>
        </w:rPr>
      </w:pPr>
      <w:r w:rsidRPr="00290C04">
        <w:rPr>
          <w:rFonts w:ascii="Arial" w:hAnsi="Arial" w:cs="Arial"/>
          <w:b/>
          <w:color w:val="000000"/>
          <w:spacing w:val="-2"/>
          <w:sz w:val="24"/>
          <w:szCs w:val="24"/>
        </w:rPr>
        <w:t>ИРКУТСКАЯ ОБЛАСТЬ</w:t>
      </w:r>
    </w:p>
    <w:p w:rsidR="008D69A5" w:rsidRPr="00290C04" w:rsidRDefault="00290C04" w:rsidP="008D69A5">
      <w:pPr>
        <w:widowControl w:val="0"/>
        <w:shd w:val="clear" w:color="auto" w:fill="FFFFFF"/>
        <w:autoSpaceDE w:val="0"/>
        <w:autoSpaceDN w:val="0"/>
        <w:adjustRightInd w:val="0"/>
        <w:spacing w:line="322" w:lineRule="exact"/>
        <w:ind w:left="60"/>
        <w:jc w:val="center"/>
        <w:rPr>
          <w:rFonts w:ascii="Arial" w:hAnsi="Arial" w:cs="Arial"/>
          <w:b/>
          <w:sz w:val="24"/>
          <w:szCs w:val="24"/>
        </w:rPr>
      </w:pPr>
      <w:r w:rsidRPr="00290C04">
        <w:rPr>
          <w:rFonts w:ascii="Arial" w:hAnsi="Arial" w:cs="Arial"/>
          <w:b/>
          <w:color w:val="000000"/>
          <w:spacing w:val="-2"/>
          <w:sz w:val="24"/>
          <w:szCs w:val="24"/>
        </w:rPr>
        <w:t>УСТЬ-УДИНСКИЙ РАЙОН</w:t>
      </w:r>
    </w:p>
    <w:p w:rsidR="008D69A5" w:rsidRPr="00290C04" w:rsidRDefault="00290C04" w:rsidP="008D69A5">
      <w:pPr>
        <w:widowControl w:val="0"/>
        <w:shd w:val="clear" w:color="auto" w:fill="FFFFFF"/>
        <w:autoSpaceDE w:val="0"/>
        <w:autoSpaceDN w:val="0"/>
        <w:adjustRightInd w:val="0"/>
        <w:spacing w:line="324" w:lineRule="exact"/>
        <w:ind w:left="94" w:right="-26"/>
        <w:jc w:val="center"/>
        <w:rPr>
          <w:rFonts w:ascii="Arial" w:hAnsi="Arial" w:cs="Arial"/>
          <w:b/>
          <w:color w:val="000000"/>
          <w:spacing w:val="3"/>
          <w:sz w:val="24"/>
          <w:szCs w:val="24"/>
        </w:rPr>
      </w:pPr>
      <w:r w:rsidRPr="00290C04">
        <w:rPr>
          <w:rFonts w:ascii="Arial" w:hAnsi="Arial" w:cs="Arial"/>
          <w:b/>
          <w:color w:val="000000"/>
          <w:spacing w:val="3"/>
          <w:sz w:val="24"/>
          <w:szCs w:val="24"/>
        </w:rPr>
        <w:t>АДМИНИСТРАЦИЯ</w:t>
      </w:r>
    </w:p>
    <w:p w:rsidR="008D69A5" w:rsidRPr="00290C04" w:rsidRDefault="008D69A5" w:rsidP="008D69A5">
      <w:pPr>
        <w:widowControl w:val="0"/>
        <w:shd w:val="clear" w:color="auto" w:fill="FFFFFF"/>
        <w:autoSpaceDE w:val="0"/>
        <w:autoSpaceDN w:val="0"/>
        <w:adjustRightInd w:val="0"/>
        <w:spacing w:line="324" w:lineRule="exact"/>
        <w:ind w:left="94" w:right="-26"/>
        <w:jc w:val="center"/>
        <w:rPr>
          <w:rFonts w:ascii="Arial" w:hAnsi="Arial" w:cs="Arial"/>
          <w:b/>
          <w:color w:val="000000"/>
          <w:spacing w:val="3"/>
          <w:sz w:val="24"/>
          <w:szCs w:val="24"/>
        </w:rPr>
      </w:pPr>
    </w:p>
    <w:p w:rsidR="008D69A5" w:rsidRPr="00290C04" w:rsidRDefault="00290C04" w:rsidP="008D69A5">
      <w:pPr>
        <w:widowControl w:val="0"/>
        <w:shd w:val="clear" w:color="auto" w:fill="FFFFFF"/>
        <w:autoSpaceDE w:val="0"/>
        <w:autoSpaceDN w:val="0"/>
        <w:adjustRightInd w:val="0"/>
        <w:spacing w:line="324" w:lineRule="exact"/>
        <w:ind w:left="94" w:right="-26"/>
        <w:jc w:val="center"/>
        <w:rPr>
          <w:rFonts w:ascii="Arial" w:hAnsi="Arial" w:cs="Arial"/>
          <w:b/>
          <w:color w:val="000000"/>
          <w:spacing w:val="3"/>
          <w:sz w:val="24"/>
          <w:szCs w:val="24"/>
        </w:rPr>
      </w:pPr>
      <w:r w:rsidRPr="00290C04">
        <w:rPr>
          <w:rFonts w:ascii="Arial" w:hAnsi="Arial" w:cs="Arial"/>
          <w:b/>
          <w:color w:val="000000"/>
          <w:spacing w:val="3"/>
          <w:sz w:val="24"/>
          <w:szCs w:val="24"/>
        </w:rPr>
        <w:t>ПОСТАНОВЛЕНИЕ</w:t>
      </w:r>
    </w:p>
    <w:p w:rsidR="008D69A5" w:rsidRPr="00290C04" w:rsidRDefault="008D69A5" w:rsidP="008D69A5">
      <w:pPr>
        <w:rPr>
          <w:rFonts w:ascii="Arial" w:hAnsi="Arial" w:cs="Arial"/>
          <w:b/>
          <w:sz w:val="24"/>
          <w:szCs w:val="24"/>
        </w:rPr>
      </w:pPr>
    </w:p>
    <w:p w:rsidR="008D69A5" w:rsidRPr="00290C04" w:rsidRDefault="008D69A5" w:rsidP="008D69A5">
      <w:pPr>
        <w:rPr>
          <w:rFonts w:ascii="Arial" w:hAnsi="Arial" w:cs="Arial"/>
          <w:b/>
          <w:sz w:val="24"/>
          <w:szCs w:val="24"/>
        </w:rPr>
      </w:pPr>
    </w:p>
    <w:p w:rsidR="00290C04" w:rsidRPr="00290C04" w:rsidRDefault="00290C04" w:rsidP="00290C04">
      <w:pPr>
        <w:ind w:right="-1" w:hanging="74"/>
        <w:jc w:val="center"/>
        <w:rPr>
          <w:rFonts w:ascii="Arial" w:hAnsi="Arial" w:cs="Arial"/>
          <w:b/>
          <w:sz w:val="24"/>
          <w:szCs w:val="24"/>
        </w:rPr>
      </w:pPr>
      <w:r w:rsidRPr="00290C04">
        <w:rPr>
          <w:rFonts w:ascii="Arial" w:hAnsi="Arial" w:cs="Arial"/>
          <w:b/>
          <w:sz w:val="24"/>
          <w:szCs w:val="24"/>
        </w:rPr>
        <w:t xml:space="preserve">ОБ УТВЕРЖДЕНИИ ПОЛОЖЕНИЯ О ПОРЯДКЕ ФОРМИРОВАНИЯ, </w:t>
      </w:r>
    </w:p>
    <w:p w:rsidR="008D69A5" w:rsidRPr="00290C04" w:rsidRDefault="00290C04" w:rsidP="00290C04">
      <w:pPr>
        <w:ind w:right="-1" w:hanging="74"/>
        <w:jc w:val="center"/>
        <w:rPr>
          <w:rStyle w:val="13"/>
          <w:rFonts w:ascii="Arial" w:hAnsi="Arial" w:cs="Arial"/>
          <w:b/>
          <w:sz w:val="24"/>
          <w:szCs w:val="24"/>
        </w:rPr>
      </w:pPr>
      <w:r w:rsidRPr="00290C04">
        <w:rPr>
          <w:rFonts w:ascii="Arial" w:hAnsi="Arial" w:cs="Arial"/>
          <w:b/>
          <w:sz w:val="24"/>
          <w:szCs w:val="24"/>
        </w:rPr>
        <w:t>ФИНАНСОВОГО ОБЕСПЕЧЕНИЯ И ОРГАНИЗАЦИИ КОНТРОЛЯ ВЫПОЛНЕНИЯ МУНИЦИПАЛЬНОГО ЗАДАНИЯ НА ОКАЗАНИЕ МУНИЦИПАЛЬНЫХ УСЛУГ (ВЫПОЛНЕНИЯ РАБОТ) МУНИЦИПАЛЬНЫМИ УЧРЕЖДЕНИЯМИ УСТЬ-УДИНСКОГО РАЙОНА</w:t>
      </w:r>
    </w:p>
    <w:p w:rsidR="008D69A5" w:rsidRPr="00290C04" w:rsidRDefault="008D69A5" w:rsidP="008D69A5">
      <w:pPr>
        <w:rPr>
          <w:rFonts w:ascii="Arial" w:hAnsi="Arial" w:cs="Arial"/>
          <w:szCs w:val="26"/>
        </w:rPr>
      </w:pPr>
    </w:p>
    <w:p w:rsidR="008D69A5" w:rsidRPr="00290C04" w:rsidRDefault="008D69A5" w:rsidP="008D69A5">
      <w:pPr>
        <w:ind w:firstLine="709"/>
        <w:jc w:val="both"/>
        <w:rPr>
          <w:rStyle w:val="13"/>
          <w:rFonts w:ascii="Arial" w:hAnsi="Arial" w:cs="Arial"/>
        </w:rPr>
      </w:pPr>
      <w:r w:rsidRPr="00290C04">
        <w:rPr>
          <w:rFonts w:ascii="Arial" w:hAnsi="Arial" w:cs="Arial"/>
          <w:sz w:val="24"/>
          <w:szCs w:val="24"/>
        </w:rPr>
        <w:t>В соответствии со статьями 69.2 и 78.1 Бюджетного кодекса Российской Федерации, руководствуясь, Уставом</w:t>
      </w:r>
      <w:r w:rsidRPr="00290C04">
        <w:rPr>
          <w:rFonts w:ascii="Arial" w:hAnsi="Arial" w:cs="Arial"/>
          <w:sz w:val="26"/>
          <w:szCs w:val="26"/>
        </w:rPr>
        <w:t xml:space="preserve"> </w:t>
      </w:r>
      <w:r w:rsidRPr="00290C04">
        <w:rPr>
          <w:rFonts w:ascii="Arial" w:hAnsi="Arial" w:cs="Arial"/>
          <w:sz w:val="24"/>
          <w:szCs w:val="24"/>
        </w:rPr>
        <w:t>администрации РМО «Усть-Удинский район», администрация Усть-Удинского района</w:t>
      </w:r>
      <w:r w:rsidRPr="00290C04">
        <w:rPr>
          <w:rFonts w:ascii="Arial" w:hAnsi="Arial" w:cs="Arial"/>
          <w:sz w:val="26"/>
          <w:szCs w:val="26"/>
        </w:rPr>
        <w:t xml:space="preserve"> </w:t>
      </w:r>
    </w:p>
    <w:p w:rsidR="008D69A5" w:rsidRPr="00290C04" w:rsidRDefault="008D69A5" w:rsidP="008D69A5">
      <w:pPr>
        <w:spacing w:before="120" w:after="120"/>
        <w:jc w:val="center"/>
        <w:rPr>
          <w:rFonts w:ascii="Arial" w:hAnsi="Arial" w:cs="Arial"/>
          <w:b/>
          <w:bCs/>
          <w:color w:val="000000"/>
          <w:spacing w:val="20"/>
          <w:sz w:val="28"/>
          <w:szCs w:val="28"/>
        </w:rPr>
      </w:pPr>
      <w:r w:rsidRPr="00290C04">
        <w:rPr>
          <w:rFonts w:ascii="Arial" w:hAnsi="Arial" w:cs="Arial"/>
          <w:b/>
          <w:bCs/>
          <w:color w:val="000000"/>
          <w:spacing w:val="20"/>
          <w:sz w:val="28"/>
          <w:szCs w:val="28"/>
        </w:rPr>
        <w:t>ПОСТАНОВЛЯЕТ:</w:t>
      </w:r>
    </w:p>
    <w:p w:rsidR="008D69A5" w:rsidRPr="00290C04" w:rsidRDefault="008D69A5" w:rsidP="008D69A5">
      <w:pPr>
        <w:pStyle w:val="1"/>
        <w:ind w:firstLine="700"/>
        <w:rPr>
          <w:rStyle w:val="13"/>
          <w:rFonts w:ascii="Arial" w:hAnsi="Arial" w:cs="Arial"/>
          <w:sz w:val="24"/>
          <w:szCs w:val="24"/>
        </w:rPr>
      </w:pPr>
      <w:r w:rsidRPr="00290C04">
        <w:rPr>
          <w:rStyle w:val="13"/>
          <w:rFonts w:ascii="Arial" w:hAnsi="Arial" w:cs="Arial"/>
          <w:sz w:val="24"/>
          <w:szCs w:val="24"/>
        </w:rPr>
        <w:t>Утвердить Положение о порядке формирования, финансового обеспечения и организации контроля выполнения муниципального задания на оказание муниципальных услуг (выполнения работ) муниципальными учреждениями Усть-Удинского района.</w:t>
      </w:r>
    </w:p>
    <w:p w:rsidR="00AA16AE" w:rsidRPr="00290C04" w:rsidRDefault="00AA16AE" w:rsidP="008D69A5">
      <w:pPr>
        <w:pStyle w:val="1"/>
        <w:ind w:firstLine="700"/>
        <w:rPr>
          <w:rStyle w:val="13"/>
          <w:rFonts w:ascii="Arial" w:hAnsi="Arial" w:cs="Arial"/>
          <w:sz w:val="24"/>
          <w:szCs w:val="24"/>
        </w:rPr>
      </w:pPr>
      <w:r w:rsidRPr="00290C04">
        <w:rPr>
          <w:rStyle w:val="13"/>
          <w:rFonts w:ascii="Arial" w:hAnsi="Arial" w:cs="Arial"/>
          <w:sz w:val="24"/>
          <w:szCs w:val="24"/>
        </w:rPr>
        <w:t>Признать утратившим силу постановление администрации Усть-Удинского района от 01 апреля 2011 года № 118 «О реализации отдельных положений Бюджетного кодекса Российской Федерации».</w:t>
      </w:r>
    </w:p>
    <w:p w:rsidR="008D69A5" w:rsidRPr="00290C04" w:rsidRDefault="007E5E93" w:rsidP="008D69A5">
      <w:pPr>
        <w:pStyle w:val="1"/>
        <w:rPr>
          <w:rStyle w:val="13"/>
          <w:rFonts w:ascii="Arial" w:hAnsi="Arial" w:cs="Arial"/>
        </w:rPr>
      </w:pPr>
      <w:r w:rsidRPr="00290C04">
        <w:rPr>
          <w:rStyle w:val="13"/>
          <w:rFonts w:ascii="Arial" w:hAnsi="Arial" w:cs="Arial"/>
          <w:sz w:val="24"/>
          <w:szCs w:val="24"/>
        </w:rPr>
        <w:t>Управлению делами администрации Усть-Удинского района о</w:t>
      </w:r>
      <w:r w:rsidR="008D69A5" w:rsidRPr="00290C04">
        <w:rPr>
          <w:rStyle w:val="13"/>
          <w:rFonts w:ascii="Arial" w:hAnsi="Arial" w:cs="Arial"/>
          <w:sz w:val="24"/>
          <w:szCs w:val="24"/>
        </w:rPr>
        <w:t xml:space="preserve">публиковать настоящее постановление </w:t>
      </w:r>
      <w:r w:rsidRPr="00290C04">
        <w:rPr>
          <w:rStyle w:val="13"/>
          <w:rFonts w:ascii="Arial" w:hAnsi="Arial" w:cs="Arial"/>
          <w:sz w:val="24"/>
          <w:szCs w:val="24"/>
        </w:rPr>
        <w:t>в установленном порядке</w:t>
      </w:r>
      <w:r w:rsidR="008D69A5" w:rsidRPr="00290C04">
        <w:rPr>
          <w:rStyle w:val="13"/>
          <w:rFonts w:ascii="Arial" w:hAnsi="Arial" w:cs="Arial"/>
          <w:sz w:val="24"/>
          <w:szCs w:val="24"/>
        </w:rPr>
        <w:t>.</w:t>
      </w:r>
    </w:p>
    <w:p w:rsidR="00407057" w:rsidRPr="00290C04" w:rsidRDefault="00407057" w:rsidP="00407057">
      <w:pPr>
        <w:pStyle w:val="1"/>
        <w:rPr>
          <w:rStyle w:val="13"/>
          <w:rFonts w:ascii="Arial" w:hAnsi="Arial" w:cs="Arial"/>
          <w:sz w:val="24"/>
        </w:rPr>
      </w:pPr>
      <w:r w:rsidRPr="00290C04">
        <w:rPr>
          <w:rStyle w:val="13"/>
          <w:rFonts w:ascii="Arial" w:hAnsi="Arial" w:cs="Arial"/>
          <w:sz w:val="24"/>
          <w:szCs w:val="24"/>
        </w:rPr>
        <w:t xml:space="preserve">Настоящее постановление вступает в силу </w:t>
      </w:r>
      <w:r w:rsidR="007E5E93" w:rsidRPr="00290C04">
        <w:rPr>
          <w:rStyle w:val="13"/>
          <w:rFonts w:ascii="Arial" w:hAnsi="Arial" w:cs="Arial"/>
          <w:sz w:val="24"/>
          <w:szCs w:val="24"/>
        </w:rPr>
        <w:t xml:space="preserve">с момента </w:t>
      </w:r>
      <w:r w:rsidRPr="00290C04">
        <w:rPr>
          <w:rStyle w:val="13"/>
          <w:rFonts w:ascii="Arial" w:hAnsi="Arial" w:cs="Arial"/>
          <w:sz w:val="24"/>
          <w:szCs w:val="24"/>
        </w:rPr>
        <w:t>его официального опубликования (обнародования).</w:t>
      </w:r>
    </w:p>
    <w:p w:rsidR="00407057" w:rsidRPr="00290C04" w:rsidRDefault="00407057" w:rsidP="00407057">
      <w:pPr>
        <w:pStyle w:val="1"/>
        <w:numPr>
          <w:ilvl w:val="0"/>
          <w:numId w:val="0"/>
        </w:numPr>
        <w:ind w:left="709"/>
        <w:rPr>
          <w:rStyle w:val="13"/>
          <w:rFonts w:ascii="Arial" w:hAnsi="Arial" w:cs="Arial"/>
        </w:rPr>
      </w:pPr>
    </w:p>
    <w:p w:rsidR="008D69A5" w:rsidRPr="00290C04" w:rsidRDefault="008D69A5" w:rsidP="008D69A5">
      <w:pPr>
        <w:ind w:firstLine="709"/>
        <w:jc w:val="both"/>
        <w:rPr>
          <w:rFonts w:ascii="Arial" w:hAnsi="Arial" w:cs="Arial"/>
          <w:szCs w:val="26"/>
        </w:rPr>
      </w:pPr>
    </w:p>
    <w:p w:rsidR="008D69A5" w:rsidRPr="00290C04" w:rsidRDefault="008D69A5" w:rsidP="008D69A5">
      <w:pPr>
        <w:ind w:firstLine="709"/>
        <w:jc w:val="both"/>
        <w:rPr>
          <w:rFonts w:ascii="Arial" w:hAnsi="Arial" w:cs="Arial"/>
          <w:sz w:val="26"/>
          <w:szCs w:val="26"/>
        </w:rPr>
      </w:pPr>
    </w:p>
    <w:p w:rsidR="007E5E93" w:rsidRPr="00290C04" w:rsidRDefault="007E5E93" w:rsidP="00407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rStyle w:val="13"/>
          <w:rFonts w:ascii="Arial" w:hAnsi="Arial" w:cs="Arial"/>
          <w:sz w:val="24"/>
          <w:szCs w:val="24"/>
        </w:rPr>
      </w:pPr>
      <w:r w:rsidRPr="00290C04">
        <w:rPr>
          <w:rStyle w:val="13"/>
          <w:rFonts w:ascii="Arial" w:hAnsi="Arial" w:cs="Arial"/>
          <w:sz w:val="24"/>
          <w:szCs w:val="24"/>
        </w:rPr>
        <w:t>Глава администрации</w:t>
      </w:r>
      <w:r w:rsidR="00407057" w:rsidRPr="00290C04">
        <w:rPr>
          <w:rStyle w:val="13"/>
          <w:rFonts w:ascii="Arial" w:hAnsi="Arial" w:cs="Arial"/>
          <w:sz w:val="24"/>
          <w:szCs w:val="24"/>
        </w:rPr>
        <w:t xml:space="preserve"> </w:t>
      </w:r>
    </w:p>
    <w:p w:rsidR="00290C04" w:rsidRDefault="00407057"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r w:rsidRPr="00290C04">
        <w:rPr>
          <w:rStyle w:val="13"/>
          <w:rFonts w:ascii="Arial" w:hAnsi="Arial" w:cs="Arial"/>
          <w:sz w:val="24"/>
          <w:szCs w:val="24"/>
        </w:rPr>
        <w:t>Усть-Удинского района</w:t>
      </w:r>
      <w:r w:rsidR="008D69A5" w:rsidRPr="00290C04">
        <w:rPr>
          <w:rStyle w:val="13"/>
          <w:rFonts w:ascii="Arial" w:hAnsi="Arial" w:cs="Arial"/>
          <w:sz w:val="24"/>
          <w:szCs w:val="24"/>
        </w:rPr>
        <w:tab/>
      </w:r>
      <w:r w:rsidR="008D69A5" w:rsidRPr="00290C04">
        <w:rPr>
          <w:rStyle w:val="13"/>
          <w:rFonts w:ascii="Arial" w:hAnsi="Arial" w:cs="Arial"/>
          <w:sz w:val="24"/>
          <w:szCs w:val="24"/>
        </w:rPr>
        <w:tab/>
      </w:r>
      <w:r w:rsidR="007E5E93" w:rsidRPr="00290C04">
        <w:rPr>
          <w:rStyle w:val="13"/>
          <w:rFonts w:ascii="Arial" w:hAnsi="Arial" w:cs="Arial"/>
          <w:sz w:val="24"/>
          <w:szCs w:val="24"/>
        </w:rPr>
        <w:t xml:space="preserve">                                               </w:t>
      </w:r>
      <w:r w:rsidR="008D69A5" w:rsidRPr="00290C04">
        <w:rPr>
          <w:rStyle w:val="13"/>
          <w:rFonts w:ascii="Arial" w:hAnsi="Arial" w:cs="Arial"/>
          <w:sz w:val="24"/>
          <w:szCs w:val="24"/>
        </w:rPr>
        <w:tab/>
      </w:r>
      <w:r w:rsidRPr="00290C04">
        <w:rPr>
          <w:rStyle w:val="13"/>
          <w:rFonts w:ascii="Arial" w:hAnsi="Arial" w:cs="Arial"/>
          <w:sz w:val="24"/>
          <w:szCs w:val="24"/>
        </w:rPr>
        <w:t xml:space="preserve">          </w:t>
      </w:r>
      <w:r w:rsidR="008D69A5" w:rsidRPr="00290C04">
        <w:rPr>
          <w:rStyle w:val="13"/>
          <w:rFonts w:ascii="Arial" w:hAnsi="Arial" w:cs="Arial"/>
          <w:sz w:val="24"/>
          <w:szCs w:val="24"/>
        </w:rPr>
        <w:tab/>
        <w:t xml:space="preserve">     </w:t>
      </w:r>
    </w:p>
    <w:p w:rsidR="008D69A5" w:rsidRPr="00290C04" w:rsidRDefault="00407057"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r w:rsidRPr="00290C04">
        <w:rPr>
          <w:rStyle w:val="13"/>
          <w:rFonts w:ascii="Arial" w:hAnsi="Arial" w:cs="Arial"/>
          <w:sz w:val="24"/>
          <w:szCs w:val="24"/>
        </w:rPr>
        <w:t>С.Н. Чемезов</w:t>
      </w:r>
    </w:p>
    <w:p w:rsidR="009F31B8" w:rsidRPr="00290C04"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p>
    <w:p w:rsidR="009F31B8" w:rsidRPr="00290C04"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p>
    <w:p w:rsidR="009F31B8" w:rsidRPr="00290C04"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p>
    <w:p w:rsidR="009F31B8" w:rsidRPr="00290C04"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rFonts w:ascii="Arial" w:hAnsi="Arial" w:cs="Arial"/>
          <w:sz w:val="24"/>
          <w:szCs w:val="24"/>
        </w:rPr>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EB4821" w:rsidRDefault="00EB4821"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9F31B8" w:rsidRPr="00EB4821" w:rsidRDefault="009F31B8" w:rsidP="00EB4821">
      <w:pPr>
        <w:ind w:left="5103"/>
        <w:jc w:val="center"/>
        <w:rPr>
          <w:rFonts w:ascii="Courier New" w:hAnsi="Courier New" w:cs="Courier New"/>
          <w:sz w:val="22"/>
          <w:szCs w:val="22"/>
        </w:rPr>
      </w:pPr>
      <w:r w:rsidRPr="00EB4821">
        <w:rPr>
          <w:rFonts w:ascii="Courier New" w:hAnsi="Courier New" w:cs="Courier New"/>
          <w:sz w:val="22"/>
          <w:szCs w:val="22"/>
        </w:rPr>
        <w:lastRenderedPageBreak/>
        <w:t>УТВЕРЖДЕНО</w:t>
      </w:r>
    </w:p>
    <w:p w:rsidR="009F31B8" w:rsidRPr="00EB4821" w:rsidRDefault="009F31B8" w:rsidP="00EB4821">
      <w:pPr>
        <w:ind w:left="5103"/>
        <w:jc w:val="center"/>
        <w:rPr>
          <w:rFonts w:ascii="Courier New" w:hAnsi="Courier New" w:cs="Courier New"/>
          <w:sz w:val="22"/>
          <w:szCs w:val="22"/>
        </w:rPr>
      </w:pPr>
      <w:r w:rsidRPr="00EB4821">
        <w:rPr>
          <w:rFonts w:ascii="Courier New" w:hAnsi="Courier New" w:cs="Courier New"/>
          <w:sz w:val="22"/>
          <w:szCs w:val="22"/>
        </w:rPr>
        <w:t>постановлением администрации</w:t>
      </w:r>
    </w:p>
    <w:p w:rsidR="009F31B8" w:rsidRPr="00EB4821" w:rsidRDefault="009F31B8" w:rsidP="00EB4821">
      <w:pPr>
        <w:ind w:left="5103"/>
        <w:jc w:val="center"/>
        <w:rPr>
          <w:rFonts w:ascii="Courier New" w:hAnsi="Courier New" w:cs="Courier New"/>
          <w:sz w:val="22"/>
          <w:szCs w:val="22"/>
        </w:rPr>
      </w:pPr>
      <w:r w:rsidRPr="00EB4821">
        <w:rPr>
          <w:rFonts w:ascii="Courier New" w:hAnsi="Courier New" w:cs="Courier New"/>
          <w:sz w:val="22"/>
          <w:szCs w:val="22"/>
        </w:rPr>
        <w:t>Усть-Удинского района</w:t>
      </w:r>
    </w:p>
    <w:p w:rsidR="009F31B8" w:rsidRPr="00EB4821" w:rsidRDefault="009F31B8" w:rsidP="00EB4821">
      <w:pPr>
        <w:ind w:left="5103"/>
        <w:jc w:val="center"/>
        <w:rPr>
          <w:rFonts w:ascii="Courier New" w:hAnsi="Courier New" w:cs="Courier New"/>
          <w:sz w:val="22"/>
          <w:szCs w:val="22"/>
        </w:rPr>
      </w:pPr>
      <w:r w:rsidRPr="00EB4821">
        <w:rPr>
          <w:rFonts w:ascii="Courier New" w:hAnsi="Courier New" w:cs="Courier New"/>
          <w:sz w:val="22"/>
          <w:szCs w:val="22"/>
        </w:rPr>
        <w:t>от 31 августа 2023 № 348</w:t>
      </w:r>
    </w:p>
    <w:p w:rsidR="009F31B8" w:rsidRPr="007801FC" w:rsidRDefault="009F31B8" w:rsidP="009F31B8">
      <w:pPr>
        <w:jc w:val="right"/>
        <w:rPr>
          <w:sz w:val="24"/>
          <w:szCs w:val="24"/>
        </w:rPr>
      </w:pPr>
    </w:p>
    <w:p w:rsidR="009F31B8" w:rsidRPr="007801FC" w:rsidRDefault="009F31B8" w:rsidP="009F31B8">
      <w:pPr>
        <w:jc w:val="right"/>
        <w:rPr>
          <w:sz w:val="24"/>
          <w:szCs w:val="24"/>
        </w:rPr>
      </w:pPr>
    </w:p>
    <w:p w:rsidR="009F31B8" w:rsidRPr="007801FC" w:rsidRDefault="009F31B8" w:rsidP="009F31B8">
      <w:pPr>
        <w:jc w:val="right"/>
        <w:rPr>
          <w:sz w:val="24"/>
          <w:szCs w:val="24"/>
        </w:rPr>
      </w:pPr>
    </w:p>
    <w:p w:rsidR="009F31B8" w:rsidRPr="00EB4821" w:rsidRDefault="00EB4821" w:rsidP="009F31B8">
      <w:pPr>
        <w:autoSpaceDE w:val="0"/>
        <w:autoSpaceDN w:val="0"/>
        <w:jc w:val="center"/>
        <w:rPr>
          <w:rFonts w:ascii="Arial" w:hAnsi="Arial" w:cs="Arial"/>
          <w:b/>
          <w:sz w:val="24"/>
          <w:szCs w:val="24"/>
        </w:rPr>
      </w:pPr>
      <w:r w:rsidRPr="00EB4821">
        <w:rPr>
          <w:rFonts w:ascii="Arial" w:hAnsi="Arial" w:cs="Arial"/>
          <w:b/>
          <w:sz w:val="24"/>
          <w:szCs w:val="24"/>
        </w:rPr>
        <w:t>ПОЛОЖЕНИЕ</w:t>
      </w:r>
    </w:p>
    <w:p w:rsidR="009F31B8" w:rsidRPr="00EB4821" w:rsidRDefault="00EB4821" w:rsidP="009F31B8">
      <w:pPr>
        <w:autoSpaceDE w:val="0"/>
        <w:autoSpaceDN w:val="0"/>
        <w:jc w:val="center"/>
        <w:rPr>
          <w:rFonts w:ascii="Arial" w:hAnsi="Arial" w:cs="Arial"/>
          <w:b/>
          <w:sz w:val="24"/>
          <w:szCs w:val="24"/>
        </w:rPr>
      </w:pPr>
      <w:r w:rsidRPr="00EB4821">
        <w:rPr>
          <w:rFonts w:ascii="Arial" w:hAnsi="Arial" w:cs="Arial"/>
          <w:b/>
          <w:sz w:val="24"/>
          <w:szCs w:val="24"/>
        </w:rPr>
        <w:t>О ПОРЯДКЕ ФОРМИРОВАНИЯ, ФИНАНСОВОГО ОБЕСПЕЧЕНИЯ И ОРГАНИЗАЦИИ КОНТРОЛЯ ВЫПОЛНЕНИЯ МУНИЦИПАЛЬНОГО ЗАДАНИЯ НА ОКАЗАНИЕ МУНИЦИПАЛЬНЫХ УСЛУГ (ВЫПОЛНЕНИЯ РАБОТ) МУНИЦИПАЛЬНЫМИ УЧРЕЖДЕНИЯМИ</w:t>
      </w:r>
    </w:p>
    <w:p w:rsidR="009F31B8" w:rsidRPr="00EB4821" w:rsidRDefault="00EB4821" w:rsidP="009F31B8">
      <w:pPr>
        <w:autoSpaceDE w:val="0"/>
        <w:autoSpaceDN w:val="0"/>
        <w:jc w:val="center"/>
        <w:rPr>
          <w:rFonts w:ascii="Arial" w:hAnsi="Arial" w:cs="Arial"/>
          <w:b/>
          <w:sz w:val="24"/>
          <w:szCs w:val="24"/>
        </w:rPr>
      </w:pPr>
      <w:r w:rsidRPr="00EB4821">
        <w:rPr>
          <w:rFonts w:ascii="Arial" w:hAnsi="Arial" w:cs="Arial"/>
          <w:b/>
          <w:sz w:val="24"/>
          <w:szCs w:val="24"/>
        </w:rPr>
        <w:t xml:space="preserve"> УСТЬ-УДИНСКОГО РАЙОНА</w:t>
      </w:r>
    </w:p>
    <w:p w:rsidR="009F31B8" w:rsidRPr="00EB4821" w:rsidRDefault="009F31B8" w:rsidP="009F31B8">
      <w:pPr>
        <w:rPr>
          <w:rStyle w:val="13"/>
          <w:rFonts w:ascii="Arial" w:hAnsi="Arial" w:cs="Arial"/>
          <w:b/>
          <w:sz w:val="24"/>
          <w:szCs w:val="24"/>
        </w:rPr>
      </w:pPr>
    </w:p>
    <w:p w:rsidR="009F31B8" w:rsidRPr="00EB4821" w:rsidRDefault="009F31B8" w:rsidP="009F31B8">
      <w:pPr>
        <w:rPr>
          <w:rStyle w:val="13"/>
          <w:rFonts w:ascii="Arial" w:hAnsi="Arial" w:cs="Arial"/>
          <w:b/>
          <w:sz w:val="24"/>
          <w:szCs w:val="24"/>
        </w:rPr>
      </w:pPr>
    </w:p>
    <w:p w:rsidR="009F31B8" w:rsidRPr="00EB4821" w:rsidRDefault="00EB4821" w:rsidP="009F31B8">
      <w:pPr>
        <w:pStyle w:val="11"/>
        <w:rPr>
          <w:rStyle w:val="13"/>
          <w:rFonts w:ascii="Arial" w:hAnsi="Arial" w:cs="Arial"/>
          <w:b/>
          <w:sz w:val="24"/>
          <w:szCs w:val="24"/>
        </w:rPr>
      </w:pPr>
      <w:r w:rsidRPr="00EB4821">
        <w:rPr>
          <w:rStyle w:val="13"/>
          <w:rFonts w:ascii="Arial" w:hAnsi="Arial" w:cs="Arial"/>
          <w:b/>
          <w:sz w:val="24"/>
          <w:szCs w:val="24"/>
        </w:rPr>
        <w:t>ОБЩИЕ ПОЛОЖЕНИЯ</w:t>
      </w:r>
    </w:p>
    <w:p w:rsidR="009F31B8" w:rsidRPr="00EB4821" w:rsidRDefault="009F31B8" w:rsidP="009F31B8">
      <w:pPr>
        <w:pStyle w:val="11"/>
        <w:numPr>
          <w:ilvl w:val="0"/>
          <w:numId w:val="0"/>
        </w:numPr>
        <w:jc w:val="left"/>
        <w:rPr>
          <w:rStyle w:val="13"/>
          <w:rFonts w:ascii="Arial" w:hAnsi="Arial" w:cs="Arial"/>
          <w:b/>
          <w:sz w:val="24"/>
          <w:szCs w:val="24"/>
        </w:rPr>
      </w:pPr>
    </w:p>
    <w:p w:rsidR="009F31B8" w:rsidRPr="00EB4821" w:rsidRDefault="009F31B8" w:rsidP="009F31B8">
      <w:pPr>
        <w:pStyle w:val="110"/>
        <w:rPr>
          <w:rFonts w:ascii="Arial" w:hAnsi="Arial" w:cs="Arial"/>
          <w:sz w:val="24"/>
          <w:szCs w:val="24"/>
        </w:rPr>
      </w:pPr>
      <w:r w:rsidRPr="00EB4821">
        <w:rPr>
          <w:rFonts w:ascii="Arial" w:hAnsi="Arial" w:cs="Arial"/>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w:t>
      </w:r>
      <w:r w:rsidRPr="00EB4821">
        <w:rPr>
          <w:rFonts w:ascii="Arial" w:hAnsi="Arial" w:cs="Arial"/>
          <w:color w:val="000000"/>
          <w:sz w:val="24"/>
          <w:szCs w:val="24"/>
        </w:rPr>
        <w:t>далее – муниципальные бюджетные и</w:t>
      </w:r>
      <w:r w:rsidRPr="00EB4821">
        <w:rPr>
          <w:rFonts w:ascii="Arial" w:hAnsi="Arial" w:cs="Arial"/>
          <w:sz w:val="24"/>
          <w:szCs w:val="24"/>
        </w:rPr>
        <w:t xml:space="preserve"> автономные учреждения соответственно), а также муниципальными казенными учреждениями, определенными правовыми актами главных распорядителей средств бюджета Усть-Удинского района, в ведении которых находятся муниципальные казенные учреждения (далее –  казенные учреждения).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Муниципальное задание должно содержать:</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показатели, характеризующие качество и (или) объем (содержание) оказываемых муниципальных услуг (выполняемых работ);</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порядок контроля за исполнением муниципального задания, в том числе условия и порядок его досрочного прекращения;</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требования к отчетности об его исполнении;</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определение категорий физических и (или) юридических лиц, являющихся потребителями соответствующих услуг;</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порядок оказания муниципальных услуг;</w:t>
      </w:r>
    </w:p>
    <w:p w:rsidR="009F31B8" w:rsidRPr="00EB4821" w:rsidRDefault="009F31B8" w:rsidP="009F31B8">
      <w:pPr>
        <w:pStyle w:val="10"/>
        <w:numPr>
          <w:ilvl w:val="4"/>
          <w:numId w:val="3"/>
        </w:numPr>
        <w:tabs>
          <w:tab w:val="clear" w:pos="709"/>
          <w:tab w:val="num" w:pos="993"/>
        </w:tabs>
        <w:ind w:left="0" w:firstLine="709"/>
        <w:rPr>
          <w:rFonts w:ascii="Arial" w:hAnsi="Arial" w:cs="Arial"/>
          <w:sz w:val="24"/>
          <w:szCs w:val="24"/>
        </w:rPr>
      </w:pPr>
      <w:r w:rsidRPr="00EB4821">
        <w:rPr>
          <w:rFonts w:ascii="Arial" w:hAnsi="Arial" w:cs="Arial"/>
          <w:sz w:val="24"/>
          <w:szCs w:val="24"/>
        </w:rPr>
        <w:t>предельные цены (тарифы) на оплату соответствующих услуг физическими или юридическими лицами в случае,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При невозможности оказания муниципальной услуги (выполнения работы) в необходимом объеме муниципальными учреждениями, оказывающими соответствующие муниципальные услуги (выполняющие работы), главный распорядитель средств бюджета Усть-Удинского района, в ведении которого находятся муниципальные казенные учреждения, отраслевые (функциональные) органы администрации Усть-Удинского района, осуществляющее функции и полномочия учредителя муниципальных бюджетных и автономных учреждений, формируют муниципальное задание на предельно возможный объем муниципальной услуги (работы). На оставшийся объем муниципальной услуги (работы) главный распорядитель средств бюджета Усть-Удинского района осуществляет закупку данной муниципальной услуги (работы)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EB4821">
        <w:rPr>
          <w:rFonts w:ascii="Arial" w:hAnsi="Arial" w:cs="Arial"/>
          <w:sz w:val="24"/>
          <w:szCs w:val="24"/>
        </w:rPr>
        <w:lastRenderedPageBreak/>
        <w:t>муниципальных нужд с учетом положений Бюджетного кодекса Российской Федерации.</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При отсутствии муниципальных учреждений, оказывающих соответствующие муниципальные услуги (выполняющих работы), главный распорядитель средств бюджета Усть-Удинского района осуществляет закупку данной муниципальной услуги (работы)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Разъяснения формирования муниципального задания предоставляются финансовым органом Усть-Удинского района.</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Показатели муниципального задания используются при составлении проекта решения Думы Усть-Удинского района о бюджете на очередной финансовый год и на плановый период (либо на очередной финансовый год в случае принятия Думой Усть-Удинского района решения о формировании бюджета на очередной финансовый год) для планирования бюджетных ассигнований на оказание муниципальных услуг (выполнение работ), составлении бюджетной сметы муниципального казенного учреждения, а также для определения объема субсидий на выполнение муниципального задания муниципальными бюджетными или муниципальными автономными учреждениями.</w:t>
      </w:r>
    </w:p>
    <w:p w:rsidR="009F31B8" w:rsidRPr="00EB4821" w:rsidRDefault="009F31B8" w:rsidP="009F31B8">
      <w:pPr>
        <w:pStyle w:val="110"/>
        <w:numPr>
          <w:ilvl w:val="0"/>
          <w:numId w:val="0"/>
        </w:numPr>
        <w:ind w:left="709"/>
        <w:rPr>
          <w:rFonts w:ascii="Arial" w:hAnsi="Arial" w:cs="Arial"/>
          <w:sz w:val="24"/>
          <w:szCs w:val="24"/>
        </w:rPr>
      </w:pPr>
    </w:p>
    <w:p w:rsidR="009F31B8" w:rsidRPr="00EB4821" w:rsidRDefault="009F31B8" w:rsidP="009F31B8">
      <w:pPr>
        <w:pStyle w:val="11"/>
        <w:rPr>
          <w:rFonts w:ascii="Arial" w:hAnsi="Arial" w:cs="Arial"/>
          <w:b/>
          <w:sz w:val="24"/>
          <w:szCs w:val="24"/>
        </w:rPr>
      </w:pPr>
      <w:r w:rsidRPr="00EB4821">
        <w:rPr>
          <w:rFonts w:ascii="Arial" w:hAnsi="Arial" w:cs="Arial"/>
          <w:b/>
          <w:sz w:val="24"/>
          <w:szCs w:val="24"/>
        </w:rPr>
        <w:t xml:space="preserve">ПОРЯДОК ФОРМИРОВАНИЯ МУНИЦИПАЛЬНОГО ЗАДАНИЯ, </w:t>
      </w:r>
    </w:p>
    <w:p w:rsidR="009F31B8" w:rsidRPr="00EB4821" w:rsidRDefault="009F31B8" w:rsidP="009F31B8">
      <w:pPr>
        <w:pStyle w:val="11"/>
        <w:numPr>
          <w:ilvl w:val="0"/>
          <w:numId w:val="0"/>
        </w:numPr>
        <w:rPr>
          <w:rFonts w:ascii="Arial" w:hAnsi="Arial" w:cs="Arial"/>
          <w:b/>
          <w:sz w:val="24"/>
          <w:szCs w:val="24"/>
        </w:rPr>
      </w:pPr>
      <w:r w:rsidRPr="00EB4821">
        <w:rPr>
          <w:rFonts w:ascii="Arial" w:hAnsi="Arial" w:cs="Arial"/>
          <w:b/>
          <w:sz w:val="24"/>
          <w:szCs w:val="24"/>
        </w:rPr>
        <w:t>ЕГО ИЗМЕНЕНИЯ</w:t>
      </w:r>
    </w:p>
    <w:p w:rsidR="009F31B8" w:rsidRPr="00EB4821" w:rsidRDefault="009F31B8" w:rsidP="009F31B8">
      <w:pPr>
        <w:pStyle w:val="110"/>
        <w:numPr>
          <w:ilvl w:val="0"/>
          <w:numId w:val="0"/>
        </w:numPr>
        <w:rPr>
          <w:rFonts w:ascii="Arial" w:hAnsi="Arial" w:cs="Arial"/>
          <w:sz w:val="24"/>
          <w:szCs w:val="24"/>
        </w:rPr>
      </w:pPr>
    </w:p>
    <w:p w:rsidR="009F31B8" w:rsidRPr="00EB4821" w:rsidRDefault="009F31B8" w:rsidP="009F31B8">
      <w:pPr>
        <w:pStyle w:val="110"/>
        <w:rPr>
          <w:rFonts w:ascii="Arial" w:hAnsi="Arial" w:cs="Arial"/>
          <w:sz w:val="24"/>
          <w:szCs w:val="24"/>
        </w:rPr>
      </w:pPr>
      <w:r w:rsidRPr="00EB4821">
        <w:rPr>
          <w:rFonts w:ascii="Arial" w:hAnsi="Arial" w:cs="Arial"/>
          <w:sz w:val="24"/>
          <w:szCs w:val="24"/>
        </w:rPr>
        <w:t>Муниципальное задание формируется по установленной форме (Приложение № 1 к настоящему Положению) при составлении проекта бюджета Усть-Удинского района на очередной финансовый год и плановый период, утверждается на срок, соответствующий сроку формирования бюджета Усть-Удинского района и направляется муниципальным учреждениям не позднее 7 рабочих дней со дня доведения до главного распорядителя средств бюджета Усть-Удинского района лимитов бюджетных обязательств на очередной финансовый год и плановый период на финансовое обеспечение выполнения муниципального задания. Муниципальное задание формируется в отношении:</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 xml:space="preserve">муниципальных казенных </w:t>
      </w:r>
      <w:r w:rsidRPr="00EB4821">
        <w:rPr>
          <w:rFonts w:ascii="Arial" w:hAnsi="Arial" w:cs="Arial"/>
          <w:color w:val="000000"/>
          <w:sz w:val="24"/>
          <w:szCs w:val="24"/>
        </w:rPr>
        <w:t>учреждений – главными</w:t>
      </w:r>
      <w:r w:rsidRPr="00EB4821">
        <w:rPr>
          <w:rFonts w:ascii="Arial" w:hAnsi="Arial" w:cs="Arial"/>
          <w:sz w:val="24"/>
          <w:szCs w:val="24"/>
        </w:rPr>
        <w:t xml:space="preserve"> распорядителями средств бюджета Усть-Удинского района, в ведении которых находятся казенные учреждения;</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муниципальных бюджетных или автономных учреждений – отраслевым (функциональным) органом администрации Усть-Удинского района, осуществляющим функции и полномочия учредителя муниципальных бюджетных или автономных учреждений (далее – орган, осуществляющий функции и полномочия учредителя).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Для муниципальных учреждений, созданных в течение текущего финансового года, муниципальное задание формируется в месячный срок со дня принятия муниципального правового акта Усть-Удинского района о создании муниципального учреждения.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автономного учреждения или муниципального казенного учреждения Усть-Удинского района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w:t>
      </w:r>
      <w:r w:rsidRPr="00EB4821">
        <w:rPr>
          <w:rFonts w:ascii="Arial" w:hAnsi="Arial" w:cs="Arial"/>
          <w:sz w:val="24"/>
          <w:szCs w:val="24"/>
        </w:rPr>
        <w:lastRenderedPageBreak/>
        <w:t>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Иркутской области, Усть-Удинского района (включая внесение изменений в указанные нормативные правовые акты) (далее – региональные перечни).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При оказании муниципальными учреждениями муниципальной услуги в рамках системы персонифицированного финансирования дополнительного образования детей в муниципальном задании формируется новый раздел, содержащий требования к оказанию муниципальной услуги.</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Усть-Удинского района для финансового обеспечения выполнения муниципального задания, влекущих за собой изменение муниципального задания, в течение 10 (десяти) рабочих дней формируется новое муниципальное задание, которое утверждается главными распорядителями средств бюджета Усть-Удинского района, в ведении которых находятся казенные учреждения, либо органами, осуществляющими функции и полномочия учредителя в отношении муниципальных бюджетных и автономных учреждений.</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 xml:space="preserve">При оказании муниципальной услуги в рамках системы персонифицированного финансирования дополнительного образования детей допустимое (возможное) отклонение от установленного показателя объема муниципальной услуги устанавливается равным нулю. При наличии отклонений от объемов, установленных муниципальным заданием на оказание муниципальной услуги в рамках системы персонифицированного финансирования </w:t>
      </w:r>
      <w:r w:rsidRPr="00EB4821">
        <w:rPr>
          <w:rFonts w:ascii="Arial" w:hAnsi="Arial" w:cs="Arial"/>
          <w:sz w:val="24"/>
          <w:szCs w:val="24"/>
        </w:rPr>
        <w:lastRenderedPageBreak/>
        <w:t>дополнительного образования детей, объёмные показатели корректируются в течение календарного года на основании данных о фактическом (прогнозном) объеме реализации услуг. В декабре текущего года проводится обязательная корректировка муниципального задания на основании данных о заключенных договорах на обучение детей в рамках дополнительного образования. Вышеуказанные показатели изменяются путем формирования нового муниципального задания с учетом внесенных изменений.</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Изменение объема субсидии, предоставленной из бюджета Усть-Удинского района муниципальному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при соответствующем изменении муниципального задания и (или) при изменении нормативных затрат, в том числе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Иркутской области, Усть-Удинского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При изменении учредителя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B4821">
        <w:rPr>
          <w:rFonts w:ascii="Arial" w:hAnsi="Arial" w:cs="Arial"/>
          <w:sz w:val="24"/>
          <w:szCs w:val="24"/>
        </w:rPr>
        <w:t>неоказанных</w:t>
      </w:r>
      <w:proofErr w:type="spellEnd"/>
      <w:r w:rsidRPr="00EB4821">
        <w:rPr>
          <w:rFonts w:ascii="Arial" w:hAnsi="Arial" w:cs="Arial"/>
          <w:sz w:val="24"/>
          <w:szCs w:val="24"/>
        </w:rPr>
        <w:t xml:space="preserve"> муниципальных услуг (невыполненных работ), подлежат перечислению в установленном порядке муниципальными бюджетными и автономными учреждениями в бюджет Усть-Удинского района.</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При досрочном прекращении выполнения муниципального задания в связи с реорганизацией муниципального бюджетного 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w:t>
      </w:r>
      <w:r w:rsidRPr="00EB4821">
        <w:rPr>
          <w:rFonts w:ascii="Arial" w:hAnsi="Arial" w:cs="Arial"/>
          <w:sz w:val="24"/>
          <w:szCs w:val="24"/>
        </w:rPr>
        <w:lastRenderedPageBreak/>
        <w:t xml:space="preserve">путем суммирования (построчного объединения) показателей муниципальных заданий реорганизованных учреждений. </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 </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 xml:space="preserve">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 </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 </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Распределение показателей объема муниципальных услуг (работ), содержащихся в муниципальном задании, утвержденном муниципальному бюджетному и автономному  учреждению, между созданными им в установленном порядке обособленными подразделениями (при принятии муниципальным автономным и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2 к настоящему Положению.</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Главный распорядитель средств бюджета Усть-Удинского района, орган, осуществляющий функции и полномочия учредителя, формируют свод муниципальных заданий (состоящий из нескольких разделов, каждый из которых должен содержать требования к оказанию одной муниципальной услуги (выполнению работы) и предоставляет его в финансовый орган Усть-Удинского района в течение 3 рабочих дней с даты утверждения муниципальных заданий.</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пункту 4.5 настоящего Положения,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Усть-Удинского района,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Главные распорядители средств бюджета Усть-Удинского района и орган, осуществляющий функции и полномочия учредителя, несут ответственность за неисполнение или ненадлежащие исполнение обязательств, </w:t>
      </w:r>
      <w:r w:rsidRPr="00EB4821">
        <w:rPr>
          <w:rFonts w:ascii="Arial" w:hAnsi="Arial" w:cs="Arial"/>
          <w:sz w:val="24"/>
          <w:szCs w:val="24"/>
        </w:rPr>
        <w:lastRenderedPageBreak/>
        <w:t>определенных настоящим Положением в соответствии с действующим законодательством Российской Федерации</w:t>
      </w:r>
    </w:p>
    <w:p w:rsidR="009F31B8" w:rsidRPr="00EB4821" w:rsidRDefault="009F31B8" w:rsidP="009F31B8">
      <w:pPr>
        <w:pStyle w:val="110"/>
        <w:numPr>
          <w:ilvl w:val="0"/>
          <w:numId w:val="0"/>
        </w:numPr>
        <w:rPr>
          <w:rStyle w:val="13"/>
          <w:rFonts w:ascii="Arial" w:hAnsi="Arial" w:cs="Arial"/>
          <w:sz w:val="24"/>
          <w:szCs w:val="24"/>
        </w:rPr>
      </w:pPr>
    </w:p>
    <w:p w:rsidR="009F31B8" w:rsidRPr="00EB4821" w:rsidRDefault="009F31B8" w:rsidP="009F31B8">
      <w:pPr>
        <w:pStyle w:val="11"/>
        <w:keepNext/>
        <w:rPr>
          <w:rStyle w:val="13"/>
          <w:rFonts w:ascii="Arial" w:hAnsi="Arial" w:cs="Arial"/>
          <w:b/>
          <w:sz w:val="24"/>
          <w:szCs w:val="24"/>
        </w:rPr>
      </w:pPr>
      <w:r w:rsidRPr="00EB4821">
        <w:rPr>
          <w:rStyle w:val="13"/>
          <w:rFonts w:ascii="Arial" w:hAnsi="Arial" w:cs="Arial"/>
          <w:b/>
          <w:sz w:val="24"/>
          <w:szCs w:val="24"/>
        </w:rPr>
        <w:t xml:space="preserve">ФИНАНСОВОЕ ОБЕСПЕЧЕНИЕ ВЫПОЛНЕНИЯ </w:t>
      </w:r>
    </w:p>
    <w:p w:rsidR="009F31B8" w:rsidRPr="00EB4821" w:rsidRDefault="009F31B8" w:rsidP="009F31B8">
      <w:pPr>
        <w:pStyle w:val="11"/>
        <w:keepNext/>
        <w:numPr>
          <w:ilvl w:val="0"/>
          <w:numId w:val="0"/>
        </w:numPr>
        <w:rPr>
          <w:rStyle w:val="13"/>
          <w:rFonts w:ascii="Arial" w:hAnsi="Arial" w:cs="Arial"/>
          <w:b/>
          <w:sz w:val="24"/>
          <w:szCs w:val="24"/>
        </w:rPr>
      </w:pPr>
      <w:r w:rsidRPr="00EB4821">
        <w:rPr>
          <w:rStyle w:val="13"/>
          <w:rFonts w:ascii="Arial" w:hAnsi="Arial" w:cs="Arial"/>
          <w:b/>
          <w:sz w:val="24"/>
          <w:szCs w:val="24"/>
        </w:rPr>
        <w:t>МУНИЦИПАЛЬНОГО ЗАДАНИЯ</w:t>
      </w:r>
    </w:p>
    <w:p w:rsidR="009F31B8" w:rsidRPr="00EB4821" w:rsidRDefault="009F31B8" w:rsidP="009F31B8">
      <w:pPr>
        <w:pStyle w:val="11"/>
        <w:keepNext/>
        <w:numPr>
          <w:ilvl w:val="0"/>
          <w:numId w:val="0"/>
        </w:numPr>
        <w:rPr>
          <w:rStyle w:val="13"/>
          <w:rFonts w:ascii="Arial" w:hAnsi="Arial" w:cs="Arial"/>
          <w:sz w:val="24"/>
          <w:szCs w:val="24"/>
        </w:rPr>
      </w:pP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Объем финансового обеспечения выполнения муниципального задания рассчитывается главным распорядителем средств бюджета Усть-Удинского района, органом, осуществляющим функции и полномочия учредителя, на основании:</w:t>
      </w:r>
    </w:p>
    <w:p w:rsidR="009F31B8" w:rsidRPr="00EB4821" w:rsidRDefault="009F31B8" w:rsidP="009F31B8">
      <w:pPr>
        <w:pStyle w:val="12"/>
        <w:tabs>
          <w:tab w:val="clear" w:pos="709"/>
          <w:tab w:val="num" w:pos="993"/>
        </w:tabs>
        <w:ind w:left="0" w:firstLine="709"/>
        <w:rPr>
          <w:rStyle w:val="13"/>
          <w:rFonts w:ascii="Arial" w:hAnsi="Arial" w:cs="Arial"/>
          <w:sz w:val="24"/>
          <w:szCs w:val="24"/>
        </w:rPr>
      </w:pPr>
      <w:r w:rsidRPr="00EB4821">
        <w:rPr>
          <w:rStyle w:val="13"/>
          <w:rFonts w:ascii="Arial" w:hAnsi="Arial" w:cs="Arial"/>
          <w:sz w:val="24"/>
          <w:szCs w:val="24"/>
        </w:rPr>
        <w:t>нормативных затрат, на оказание муниципальных услуг, нормативных затрат, связанных с выполнением работ, с учетом затрат на содержание муниципального недвижимого имущества и особо ценного движимого имущества, закрепленного за муниципальным бюджетным или автономным учреждением или приобретенного им за счет средств, выделенных на приобретение такого имущества, используемого для оказания муниципальных услуг (выполнения работ),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w:t>
      </w:r>
    </w:p>
    <w:p w:rsidR="009F31B8" w:rsidRPr="00EB4821" w:rsidRDefault="009F31B8" w:rsidP="009F31B8">
      <w:pPr>
        <w:pStyle w:val="12"/>
        <w:tabs>
          <w:tab w:val="clear" w:pos="709"/>
          <w:tab w:val="num" w:pos="993"/>
        </w:tabs>
        <w:ind w:left="0" w:firstLine="709"/>
        <w:rPr>
          <w:rStyle w:val="13"/>
          <w:rFonts w:ascii="Arial" w:hAnsi="Arial" w:cs="Arial"/>
          <w:sz w:val="24"/>
          <w:szCs w:val="24"/>
        </w:rPr>
      </w:pPr>
      <w:r w:rsidRPr="00EB4821">
        <w:rPr>
          <w:rStyle w:val="13"/>
          <w:rFonts w:ascii="Arial" w:hAnsi="Arial" w:cs="Arial"/>
          <w:sz w:val="24"/>
          <w:szCs w:val="24"/>
        </w:rPr>
        <w:t>затрат на уплату налогов, в качестве объекта налогообложения по которым признается имущество муниципального учреждения.</w:t>
      </w:r>
    </w:p>
    <w:p w:rsidR="009F31B8" w:rsidRPr="00EB4821" w:rsidRDefault="009F31B8" w:rsidP="009F31B8">
      <w:pPr>
        <w:pStyle w:val="110"/>
        <w:rPr>
          <w:rFonts w:ascii="Arial" w:hAnsi="Arial" w:cs="Arial"/>
          <w:sz w:val="24"/>
          <w:szCs w:val="24"/>
        </w:rPr>
      </w:pPr>
      <w:r w:rsidRPr="00EB4821">
        <w:rPr>
          <w:rStyle w:val="13"/>
          <w:rFonts w:ascii="Arial" w:hAnsi="Arial" w:cs="Arial"/>
          <w:sz w:val="24"/>
          <w:szCs w:val="24"/>
        </w:rPr>
        <w:t>Объем финансового обеспечения выполнения муниципального задания (R) определяется по формуле:</w:t>
      </w:r>
    </w:p>
    <w:p w:rsidR="009F31B8" w:rsidRPr="00EB4821" w:rsidRDefault="009F31B8" w:rsidP="009F31B8">
      <w:pPr>
        <w:pStyle w:val="110"/>
        <w:numPr>
          <w:ilvl w:val="0"/>
          <w:numId w:val="0"/>
        </w:numPr>
        <w:rPr>
          <w:rStyle w:val="13"/>
          <w:rFonts w:ascii="Arial" w:hAnsi="Arial" w:cs="Arial"/>
          <w:sz w:val="24"/>
          <w:szCs w:val="24"/>
        </w:rPr>
      </w:pPr>
    </w:p>
    <w:p w:rsidR="009F31B8" w:rsidRPr="00EB4821" w:rsidRDefault="009F31B8" w:rsidP="009F31B8">
      <w:pPr>
        <w:pStyle w:val="110"/>
        <w:numPr>
          <w:ilvl w:val="0"/>
          <w:numId w:val="0"/>
        </w:numPr>
        <w:jc w:val="center"/>
        <w:rPr>
          <w:rStyle w:val="13"/>
          <w:rFonts w:ascii="Arial" w:hAnsi="Arial" w:cs="Arial"/>
          <w:sz w:val="24"/>
          <w:szCs w:val="24"/>
        </w:rPr>
      </w:pPr>
      <w:r w:rsidRPr="00EB4821">
        <w:rPr>
          <w:rFonts w:ascii="Arial" w:hAnsi="Arial" w:cs="Arial"/>
          <w:noProof/>
          <w:position w:val="-13"/>
          <w:sz w:val="24"/>
          <w:szCs w:val="24"/>
        </w:rPr>
        <w:drawing>
          <wp:inline distT="0" distB="0" distL="0" distR="0">
            <wp:extent cx="53435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2289" r="1047"/>
                    <a:stretch>
                      <a:fillRect/>
                    </a:stretch>
                  </pic:blipFill>
                  <pic:spPr bwMode="auto">
                    <a:xfrm>
                      <a:off x="0" y="0"/>
                      <a:ext cx="5343525" cy="304800"/>
                    </a:xfrm>
                    <a:prstGeom prst="rect">
                      <a:avLst/>
                    </a:prstGeom>
                    <a:noFill/>
                    <a:ln>
                      <a:noFill/>
                    </a:ln>
                  </pic:spPr>
                </pic:pic>
              </a:graphicData>
            </a:graphic>
          </wp:inline>
        </w:drawing>
      </w:r>
      <w:r w:rsidRPr="00EB4821">
        <w:rPr>
          <w:rStyle w:val="13"/>
          <w:rFonts w:ascii="Arial" w:hAnsi="Arial" w:cs="Arial"/>
          <w:sz w:val="24"/>
          <w:szCs w:val="24"/>
        </w:rPr>
        <w:t>, где</w:t>
      </w:r>
    </w:p>
    <w:p w:rsidR="009F31B8" w:rsidRPr="00EB4821" w:rsidRDefault="009F31B8" w:rsidP="009F31B8">
      <w:pPr>
        <w:autoSpaceDE w:val="0"/>
        <w:autoSpaceDN w:val="0"/>
        <w:adjustRightInd w:val="0"/>
        <w:ind w:firstLine="709"/>
        <w:jc w:val="both"/>
        <w:rPr>
          <w:rFonts w:ascii="Arial" w:hAnsi="Arial" w:cs="Arial"/>
          <w:color w:val="000000"/>
          <w:sz w:val="24"/>
          <w:szCs w:val="24"/>
        </w:rPr>
      </w:pPr>
      <w:proofErr w:type="spellStart"/>
      <w:r w:rsidRPr="00EB4821">
        <w:rPr>
          <w:rFonts w:ascii="Arial" w:hAnsi="Arial" w:cs="Arial"/>
          <w:color w:val="000000"/>
          <w:sz w:val="24"/>
          <w:szCs w:val="24"/>
        </w:rPr>
        <w:t>N</w:t>
      </w:r>
      <w:r w:rsidRPr="00EB4821">
        <w:rPr>
          <w:rFonts w:ascii="Arial" w:hAnsi="Arial" w:cs="Arial"/>
          <w:color w:val="000000"/>
          <w:sz w:val="24"/>
          <w:szCs w:val="24"/>
          <w:vertAlign w:val="subscript"/>
        </w:rPr>
        <w:t>i</w:t>
      </w:r>
      <w:proofErr w:type="spellEnd"/>
      <w:r w:rsidRPr="00EB4821">
        <w:rPr>
          <w:rFonts w:ascii="Arial" w:hAnsi="Arial" w:cs="Arial"/>
          <w:color w:val="000000"/>
          <w:sz w:val="24"/>
          <w:szCs w:val="24"/>
        </w:rPr>
        <w:t xml:space="preserve"> – нормативные затраты на оказание i-й муниципальной услуги, установленной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proofErr w:type="spellStart"/>
      <w:r w:rsidRPr="00EB4821">
        <w:rPr>
          <w:rFonts w:ascii="Arial" w:hAnsi="Arial" w:cs="Arial"/>
          <w:color w:val="000000"/>
          <w:sz w:val="24"/>
          <w:szCs w:val="24"/>
        </w:rPr>
        <w:t>V</w:t>
      </w:r>
      <w:r w:rsidRPr="00EB4821">
        <w:rPr>
          <w:rFonts w:ascii="Arial" w:hAnsi="Arial" w:cs="Arial"/>
          <w:color w:val="000000"/>
          <w:sz w:val="24"/>
          <w:szCs w:val="24"/>
          <w:vertAlign w:val="subscript"/>
        </w:rPr>
        <w:t>i</w:t>
      </w:r>
      <w:proofErr w:type="spellEnd"/>
      <w:r w:rsidRPr="00EB4821">
        <w:rPr>
          <w:rFonts w:ascii="Arial" w:hAnsi="Arial" w:cs="Arial"/>
          <w:color w:val="000000"/>
          <w:sz w:val="24"/>
          <w:szCs w:val="24"/>
        </w:rPr>
        <w:t xml:space="preserve"> – объем i-й муниципальной услуги, установленной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proofErr w:type="spellStart"/>
      <w:r w:rsidRPr="00EB4821">
        <w:rPr>
          <w:rFonts w:ascii="Arial" w:hAnsi="Arial" w:cs="Arial"/>
          <w:color w:val="000000"/>
          <w:sz w:val="24"/>
          <w:szCs w:val="24"/>
        </w:rPr>
        <w:t>N</w:t>
      </w:r>
      <w:r w:rsidRPr="00EB4821">
        <w:rPr>
          <w:rFonts w:ascii="Arial" w:hAnsi="Arial" w:cs="Arial"/>
          <w:color w:val="000000"/>
          <w:sz w:val="24"/>
          <w:szCs w:val="24"/>
          <w:vertAlign w:val="subscript"/>
        </w:rPr>
        <w:t>w</w:t>
      </w:r>
      <w:proofErr w:type="spellEnd"/>
      <w:r w:rsidRPr="00EB4821">
        <w:rPr>
          <w:rFonts w:ascii="Arial" w:hAnsi="Arial" w:cs="Arial"/>
          <w:color w:val="000000"/>
          <w:sz w:val="24"/>
          <w:szCs w:val="24"/>
        </w:rPr>
        <w:t xml:space="preserve"> – нормативные затраты на выполнение w-й работы, установленной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proofErr w:type="spellStart"/>
      <w:r w:rsidRPr="00EB4821">
        <w:rPr>
          <w:rFonts w:ascii="Arial" w:hAnsi="Arial" w:cs="Arial"/>
          <w:color w:val="000000"/>
          <w:sz w:val="24"/>
          <w:szCs w:val="24"/>
        </w:rPr>
        <w:t>V</w:t>
      </w:r>
      <w:r w:rsidRPr="00EB4821">
        <w:rPr>
          <w:rFonts w:ascii="Arial" w:hAnsi="Arial" w:cs="Arial"/>
          <w:color w:val="000000"/>
          <w:sz w:val="24"/>
          <w:szCs w:val="24"/>
          <w:vertAlign w:val="subscript"/>
        </w:rPr>
        <w:t>w</w:t>
      </w:r>
      <w:proofErr w:type="spellEnd"/>
      <w:r w:rsidRPr="00EB4821">
        <w:rPr>
          <w:rFonts w:ascii="Arial" w:hAnsi="Arial" w:cs="Arial"/>
          <w:color w:val="000000"/>
          <w:sz w:val="24"/>
          <w:szCs w:val="24"/>
        </w:rPr>
        <w:t xml:space="preserve"> – объем w-й работы, установленной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r w:rsidRPr="00EB4821">
        <w:rPr>
          <w:rFonts w:ascii="Arial" w:hAnsi="Arial" w:cs="Arial"/>
          <w:color w:val="000000"/>
          <w:sz w:val="24"/>
          <w:szCs w:val="24"/>
        </w:rPr>
        <w:t>P</w:t>
      </w:r>
      <w:proofErr w:type="spellStart"/>
      <w:r w:rsidRPr="00EB4821">
        <w:rPr>
          <w:rFonts w:ascii="Arial" w:hAnsi="Arial" w:cs="Arial"/>
          <w:color w:val="000000"/>
          <w:sz w:val="24"/>
          <w:szCs w:val="24"/>
          <w:vertAlign w:val="subscript"/>
          <w:lang w:val="en-US"/>
        </w:rPr>
        <w:t>i</w:t>
      </w:r>
      <w:proofErr w:type="spellEnd"/>
      <w:r w:rsidRPr="00EB4821">
        <w:rPr>
          <w:rFonts w:ascii="Arial" w:hAnsi="Arial" w:cs="Arial"/>
          <w:color w:val="000000"/>
          <w:sz w:val="24"/>
          <w:szCs w:val="24"/>
        </w:rPr>
        <w:t xml:space="preserve"> – размер платы (тариф и цена) за оказание i-й государственной услуги в соответствии с пунктом 3.22 настоящего Положения, установленный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r w:rsidRPr="00EB4821">
        <w:rPr>
          <w:rFonts w:ascii="Arial" w:hAnsi="Arial" w:cs="Arial"/>
          <w:color w:val="000000"/>
          <w:sz w:val="24"/>
          <w:szCs w:val="24"/>
        </w:rPr>
        <w:t>P</w:t>
      </w:r>
      <w:r w:rsidRPr="00EB4821">
        <w:rPr>
          <w:rFonts w:ascii="Arial" w:hAnsi="Arial" w:cs="Arial"/>
          <w:color w:val="000000"/>
          <w:sz w:val="24"/>
          <w:szCs w:val="24"/>
          <w:vertAlign w:val="subscript"/>
          <w:lang w:val="en-US"/>
        </w:rPr>
        <w:t>w</w:t>
      </w:r>
      <w:r w:rsidRPr="00EB4821">
        <w:rPr>
          <w:rFonts w:ascii="Arial" w:hAnsi="Arial" w:cs="Arial"/>
          <w:color w:val="000000"/>
          <w:sz w:val="24"/>
          <w:szCs w:val="24"/>
        </w:rPr>
        <w:t xml:space="preserve"> – размер платы (тариф и цена) за выполнение w-й работы в соответствии с пунктом 3.22 настоящего Положения, установленный муниципальным заданием;</w:t>
      </w:r>
    </w:p>
    <w:p w:rsidR="009F31B8" w:rsidRPr="00EB4821" w:rsidRDefault="009F31B8" w:rsidP="009F31B8">
      <w:pPr>
        <w:autoSpaceDE w:val="0"/>
        <w:autoSpaceDN w:val="0"/>
        <w:adjustRightInd w:val="0"/>
        <w:ind w:firstLine="709"/>
        <w:jc w:val="both"/>
        <w:rPr>
          <w:rFonts w:ascii="Arial" w:hAnsi="Arial" w:cs="Arial"/>
          <w:color w:val="000000"/>
          <w:sz w:val="24"/>
          <w:szCs w:val="24"/>
        </w:rPr>
      </w:pPr>
      <w:r w:rsidRPr="00EB4821">
        <w:rPr>
          <w:rFonts w:ascii="Arial" w:hAnsi="Arial" w:cs="Arial"/>
          <w:color w:val="000000"/>
          <w:sz w:val="24"/>
          <w:szCs w:val="24"/>
        </w:rPr>
        <w:t>N</w:t>
      </w:r>
      <w:r w:rsidRPr="00EB4821">
        <w:rPr>
          <w:rFonts w:ascii="Arial" w:hAnsi="Arial" w:cs="Arial"/>
          <w:color w:val="000000"/>
          <w:sz w:val="24"/>
          <w:szCs w:val="24"/>
          <w:vertAlign w:val="superscript"/>
        </w:rPr>
        <w:t>УН</w:t>
      </w:r>
      <w:r w:rsidRPr="00EB4821">
        <w:rPr>
          <w:rFonts w:ascii="Arial" w:hAnsi="Arial" w:cs="Arial"/>
          <w:color w:val="000000"/>
          <w:sz w:val="24"/>
          <w:szCs w:val="24"/>
        </w:rPr>
        <w:t xml:space="preserve"> – затраты на уплату налогов, в качестве объекта налогообложения по которым признается имущество учреждения. </w:t>
      </w:r>
    </w:p>
    <w:p w:rsidR="009F31B8" w:rsidRPr="00EB4821" w:rsidRDefault="009F31B8" w:rsidP="009F31B8">
      <w:pPr>
        <w:pStyle w:val="110"/>
        <w:rPr>
          <w:rFonts w:ascii="Arial" w:hAnsi="Arial" w:cs="Arial"/>
          <w:color w:val="000000"/>
          <w:sz w:val="24"/>
          <w:szCs w:val="24"/>
        </w:rPr>
      </w:pPr>
      <w:r w:rsidRPr="00EB4821">
        <w:rPr>
          <w:rFonts w:ascii="Arial" w:hAnsi="Arial" w:cs="Arial"/>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F31B8" w:rsidRPr="00EB4821" w:rsidRDefault="009F31B8" w:rsidP="009F31B8">
      <w:pPr>
        <w:pStyle w:val="110"/>
        <w:numPr>
          <w:ilvl w:val="0"/>
          <w:numId w:val="0"/>
        </w:numPr>
        <w:ind w:firstLine="709"/>
        <w:rPr>
          <w:rFonts w:ascii="Arial" w:hAnsi="Arial" w:cs="Arial"/>
          <w:color w:val="000000"/>
          <w:sz w:val="24"/>
          <w:szCs w:val="24"/>
        </w:rPr>
      </w:pPr>
      <w:r w:rsidRPr="00EB4821">
        <w:rPr>
          <w:rFonts w:ascii="Arial" w:hAnsi="Arial" w:cs="Arial"/>
          <w:color w:val="000000"/>
          <w:sz w:val="24"/>
          <w:szCs w:val="24"/>
        </w:rPr>
        <w:lastRenderedPageBreak/>
        <w:t>В соответствии с Общими требованиями, Положением главные распорядители средств бюджета Усть-Удинского района и орган, осуществляющий функции и полномочия учредителя, разрабатывают и утверждают</w:t>
      </w:r>
      <w:r w:rsidRPr="00EB4821">
        <w:rPr>
          <w:rFonts w:ascii="Arial" w:hAnsi="Arial" w:cs="Arial"/>
          <w:sz w:val="24"/>
          <w:szCs w:val="24"/>
        </w:rPr>
        <w:t xml:space="preserve"> </w:t>
      </w:r>
      <w:r w:rsidRPr="00EB4821">
        <w:rPr>
          <w:rFonts w:ascii="Arial" w:hAnsi="Arial" w:cs="Arial"/>
          <w:color w:val="000000"/>
          <w:sz w:val="24"/>
          <w:szCs w:val="24"/>
        </w:rPr>
        <w:t>в форме постановления администрации Усть-Удинского района порядок определения нормативных затрат, связанных с оказанием муниципальных услуг (выполнения работ) в установленной сфере деятельности, применяемых при расчете объема финансового обеспечения выполнения муниципального задания муниципальными  учреждениями, с обязательным согласованием финансового органа администрации Усть-Удинского района (далее – Порядок).</w:t>
      </w:r>
    </w:p>
    <w:p w:rsidR="009F31B8" w:rsidRPr="00EB4821" w:rsidRDefault="009F31B8" w:rsidP="009F31B8">
      <w:pPr>
        <w:pStyle w:val="110"/>
        <w:rPr>
          <w:rFonts w:ascii="Arial" w:hAnsi="Arial" w:cs="Arial"/>
          <w:color w:val="000000"/>
          <w:sz w:val="24"/>
          <w:szCs w:val="24"/>
        </w:rPr>
      </w:pPr>
      <w:r w:rsidRPr="00EB4821">
        <w:rPr>
          <w:rFonts w:ascii="Arial" w:hAnsi="Arial" w:cs="Arial"/>
          <w:color w:val="000000"/>
          <w:sz w:val="24"/>
          <w:szCs w:val="24"/>
        </w:rPr>
        <w:t>Базовый норматив затрат на оказание муниципальной услуги состоит из базового норматива:</w:t>
      </w:r>
    </w:p>
    <w:p w:rsidR="009F31B8" w:rsidRPr="00EB4821" w:rsidRDefault="009F31B8" w:rsidP="009F31B8">
      <w:pPr>
        <w:pStyle w:val="12"/>
        <w:rPr>
          <w:rFonts w:ascii="Arial" w:hAnsi="Arial" w:cs="Arial"/>
          <w:sz w:val="24"/>
          <w:szCs w:val="24"/>
        </w:rPr>
      </w:pPr>
      <w:r w:rsidRPr="00EB4821">
        <w:rPr>
          <w:rFonts w:ascii="Arial" w:hAnsi="Arial" w:cs="Arial"/>
          <w:sz w:val="24"/>
          <w:szCs w:val="24"/>
        </w:rPr>
        <w:t>затрат, непосредственно связанных с оказанием муниципальной услуги;</w:t>
      </w:r>
    </w:p>
    <w:p w:rsidR="009F31B8" w:rsidRPr="00EB4821" w:rsidRDefault="009F31B8" w:rsidP="009F31B8">
      <w:pPr>
        <w:pStyle w:val="12"/>
        <w:rPr>
          <w:rFonts w:ascii="Arial" w:hAnsi="Arial" w:cs="Arial"/>
          <w:color w:val="000000"/>
          <w:sz w:val="24"/>
          <w:szCs w:val="24"/>
        </w:rPr>
      </w:pPr>
      <w:r w:rsidRPr="00EB4821">
        <w:rPr>
          <w:rFonts w:ascii="Arial" w:hAnsi="Arial" w:cs="Arial"/>
          <w:sz w:val="24"/>
          <w:szCs w:val="24"/>
        </w:rPr>
        <w:t>затрат на общехозяйственные нужды на оказание муниципальной услуги.</w:t>
      </w:r>
    </w:p>
    <w:p w:rsidR="009F31B8" w:rsidRPr="00EB4821" w:rsidRDefault="009F31B8" w:rsidP="009F31B8">
      <w:pPr>
        <w:pStyle w:val="110"/>
        <w:rPr>
          <w:rFonts w:ascii="Arial" w:hAnsi="Arial" w:cs="Arial"/>
          <w:color w:val="000000"/>
          <w:sz w:val="24"/>
          <w:szCs w:val="24"/>
        </w:rPr>
      </w:pPr>
      <w:r w:rsidRPr="00EB4821">
        <w:rPr>
          <w:rFonts w:ascii="Arial" w:hAnsi="Arial" w:cs="Arial"/>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3.14 настоящего Положения (далее – показатели отраслевой специфики).</w:t>
      </w:r>
    </w:p>
    <w:p w:rsidR="009F31B8" w:rsidRPr="00EB4821" w:rsidRDefault="009F31B8" w:rsidP="009F31B8">
      <w:pPr>
        <w:pStyle w:val="110"/>
        <w:rPr>
          <w:rFonts w:ascii="Arial" w:hAnsi="Arial" w:cs="Arial"/>
          <w:color w:val="000000"/>
          <w:sz w:val="24"/>
          <w:szCs w:val="24"/>
        </w:rPr>
      </w:pPr>
      <w:r w:rsidRPr="00EB4821">
        <w:rPr>
          <w:rFonts w:ascii="Arial" w:hAnsi="Arial" w:cs="Arial"/>
          <w:color w:val="000000"/>
          <w:sz w:val="24"/>
          <w:szCs w:val="24"/>
        </w:rPr>
        <w:t>При определении базового норматива затрат в части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9F31B8" w:rsidRPr="00EB4821" w:rsidRDefault="009F31B8" w:rsidP="009F31B8">
      <w:pPr>
        <w:pStyle w:val="110"/>
        <w:numPr>
          <w:ilvl w:val="0"/>
          <w:numId w:val="0"/>
        </w:numPr>
        <w:ind w:firstLine="709"/>
        <w:rPr>
          <w:rFonts w:ascii="Arial" w:hAnsi="Arial" w:cs="Arial"/>
          <w:color w:val="000000"/>
          <w:sz w:val="24"/>
          <w:szCs w:val="24"/>
        </w:rPr>
      </w:pPr>
      <w:r w:rsidRPr="00EB4821">
        <w:rPr>
          <w:rFonts w:ascii="Arial" w:hAnsi="Arial" w:cs="Arial"/>
          <w:color w:val="000000"/>
          <w:sz w:val="24"/>
          <w:szCs w:val="24"/>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среднего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9F31B8" w:rsidRPr="00EB4821" w:rsidRDefault="009F31B8" w:rsidP="009F31B8">
      <w:pPr>
        <w:pStyle w:val="110"/>
        <w:rPr>
          <w:rFonts w:ascii="Arial" w:hAnsi="Arial" w:cs="Arial"/>
          <w:color w:val="000000"/>
          <w:sz w:val="24"/>
          <w:szCs w:val="24"/>
        </w:rPr>
      </w:pPr>
      <w:r w:rsidRPr="00EB4821">
        <w:rPr>
          <w:rFonts w:ascii="Arial" w:hAnsi="Arial" w:cs="Arial"/>
          <w:color w:val="000000"/>
          <w:sz w:val="24"/>
          <w:szCs w:val="24"/>
        </w:rPr>
        <w:t>В базовый норматив затрат, непосредственно связанных с оказанием муниципальной услуги, включаются:</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 xml:space="preserve">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страховые взносы на обязательное социальное страхование от несчастных случаев на </w:t>
      </w:r>
      <w:r w:rsidRPr="00EB4821">
        <w:rPr>
          <w:rFonts w:ascii="Arial" w:hAnsi="Arial" w:cs="Arial"/>
          <w:sz w:val="24"/>
          <w:szCs w:val="24"/>
        </w:rPr>
        <w:lastRenderedPageBreak/>
        <w:t>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«2» настоящего пункта;</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иные затраты, непосредственно связанные с оказанием муниципальной услуги.</w:t>
      </w:r>
    </w:p>
    <w:p w:rsidR="009F31B8" w:rsidRPr="00EB4821" w:rsidRDefault="009F31B8" w:rsidP="009F31B8">
      <w:pPr>
        <w:pStyle w:val="110"/>
        <w:tabs>
          <w:tab w:val="num" w:pos="851"/>
          <w:tab w:val="left" w:pos="993"/>
        </w:tabs>
        <w:rPr>
          <w:rFonts w:ascii="Arial" w:hAnsi="Arial" w:cs="Arial"/>
          <w:sz w:val="24"/>
          <w:szCs w:val="24"/>
        </w:rPr>
      </w:pPr>
      <w:r w:rsidRPr="00EB4821">
        <w:rPr>
          <w:rFonts w:ascii="Arial" w:hAnsi="Arial" w:cs="Arial"/>
          <w:sz w:val="24"/>
          <w:szCs w:val="24"/>
        </w:rPr>
        <w:t>В базовый норматив затрат на общехозяйственные нужды на оказание муниципальной услуги включаются:</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коммунальные услуги;</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содержание объектов недвижимого имущества, а также затраты на аренду указанного имущества;</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содержание объектов особо ценного движимого имущества, а также затраты на аренду указанного имущества;</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приобретение услуг связи;</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приобретение транспортных услуг;</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9F31B8" w:rsidRPr="00EB4821" w:rsidRDefault="009F31B8" w:rsidP="009F31B8">
      <w:pPr>
        <w:pStyle w:val="12"/>
        <w:tabs>
          <w:tab w:val="clear" w:pos="709"/>
          <w:tab w:val="num" w:pos="851"/>
          <w:tab w:val="left" w:pos="993"/>
        </w:tabs>
        <w:ind w:left="0" w:firstLine="709"/>
        <w:rPr>
          <w:rFonts w:ascii="Arial" w:hAnsi="Arial" w:cs="Arial"/>
          <w:sz w:val="24"/>
          <w:szCs w:val="24"/>
        </w:rPr>
      </w:pPr>
      <w:r w:rsidRPr="00EB4821">
        <w:rPr>
          <w:rFonts w:ascii="Arial" w:hAnsi="Arial" w:cs="Arial"/>
          <w:sz w:val="24"/>
          <w:szCs w:val="24"/>
        </w:rPr>
        <w:t>затраты на прочие общехозяйственные нужды.</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затраты, указанные в подпунктах «1» - «3» пункта 3.8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Затраты, указанные в подпункте «3» пункта 3.7 и подпункте «4» пункта 3.8 настоящего Положения, включаются в базовый норматив затрат на оказание услуги по решению главного распорядителя средств бюджета Усть-Удинского района, в ведении которого находятся казенные учреждения и отраслевого (функционального) органа администрации Усть-Удинского района, осуществляющего функции и полномочия учредителя бюджетных и автономных учреждений, в соответствии с установленными Общими требованиями.</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 xml:space="preserve">Затраты, указанные в подпункте «3» пункта 3.7 и подпункте «4» пункта 3.8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w:t>
      </w:r>
      <w:r w:rsidRPr="00EB4821">
        <w:rPr>
          <w:rFonts w:ascii="Arial" w:hAnsi="Arial" w:cs="Arial"/>
          <w:sz w:val="24"/>
          <w:szCs w:val="24"/>
        </w:rPr>
        <w:lastRenderedPageBreak/>
        <w:t>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Затраты на аренду имущества, включенные в затраты, указанные в подпункте «2» пункта 3.7 и подпунктах «2» и «3» пункта 3.8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Значение базового норматива затрат на оказание муниципальной услуги рассчитывается в отношении муниципальных казенных учреждений – главным распорядителем средств бюджета Усть-Удинского района, муниципальных бюджетных и автономных учреждений – органом, осуществляющим функции и полномочия учредителя (уточняется при необходимости при формировании обоснований бюджетных ассигнований бюджета Усть-Удинского района на очередной финансовый год и плановый период).</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Значение базового норматива затрат на оказание муниципальной услуги утверждается постановлением администрации Усть-Удинского района до начала очередного финансового года с обязательным согласованием финансового органа Усть-Удинского района в отношении муниципальных казенных учреждений – главным распорядителем средств бюджета Усть-Удинского района,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муниципальных бюджетных и автономных учреждений – органом, осуществляющим функции и полномочия учредителя на очередной финансовый год и на плановый период, в срок не позднее 20 декабря текущего финансово года. </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 Усть-Удинского района или органа, осуществляющего функции и полномочия учредителя, из нескольких отраслевых корректирующих коэффициентов.</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F31B8" w:rsidRPr="00EB4821" w:rsidRDefault="009F31B8" w:rsidP="009F31B8">
      <w:pPr>
        <w:pStyle w:val="110"/>
        <w:numPr>
          <w:ilvl w:val="0"/>
          <w:numId w:val="0"/>
        </w:numPr>
        <w:ind w:firstLine="709"/>
        <w:rPr>
          <w:rFonts w:ascii="Arial" w:hAnsi="Arial" w:cs="Arial"/>
          <w:sz w:val="24"/>
          <w:szCs w:val="24"/>
        </w:rPr>
      </w:pPr>
      <w:r w:rsidRPr="00EB4821">
        <w:rPr>
          <w:rFonts w:ascii="Arial" w:hAnsi="Arial" w:cs="Arial"/>
          <w:sz w:val="24"/>
          <w:szCs w:val="24"/>
        </w:rPr>
        <w:t>Значение территориального корректирующего коэффициента утверждается главным распорядителем средств бюджета Усть-Удинского района и органом, осуществляющим функции и полномочия учредителя, с учетом территориальных особенностей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Порядком.</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соответствии с Порядком может устанавливаться, что в состав территориального коэффициента включаются по согласованию с финансовым органом Усть-Удинского района иные коэффициенты, отражающие территориальные особенности оказания муниципальной услуги.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lastRenderedPageBreak/>
        <w:t>Отраслевой корректирующий коэффициент учитывает показатели отраслевой специфики и определяется в соответствии с Общими требованиями и Порядком.</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Значение отраслевого корректирующего коэффициента утверждается главным распорядителем средств бюджета Усть-Удинского района или органом, осуществляющим функции и полномочия учредителя (уточняется при необходимости при формировании обоснований бюджетных ассигнований при составлении проекта бюджета Усть-Удинского района на очередной финансовый год и плановый период).</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Порядком в отношении муниципальных казенных учреждений, органом, осуществляющим функции и полномочия учредителя в отношении муниципальных бюджетных и муниципальных автономных учреждений.</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Нормативные затраты на выполнение работы рассчитываются в отношении муниципальных казенных учреждений – главным распорядителем средств бюджета Усть-Удинского района, муниципальных бюджетных и автономных учреждений – органом, осуществляющим функции и полномочия учредителя на очередной финансовый год и на плановый период и утверждаются постановлением администрации Усть-Удинского района с обязательным согласованием финансового органа Усть-Удинского района в срок не позднее 20 декабря текущего финансового органа.</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абзацем первым пункта 3.15 настоящего Положения.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нормативные затраты на выполнение работы включаются:</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оплату труда с начислениями на выплаты по оплате труда работников, непосредственно связанных с выполнением работы;</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 xml:space="preserve">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Усть-Удинского района, в ведении которого находятся муниципальные казенные </w:t>
      </w:r>
      <w:r w:rsidRPr="00EB4821">
        <w:rPr>
          <w:rFonts w:ascii="Arial" w:hAnsi="Arial" w:cs="Arial"/>
          <w:sz w:val="24"/>
          <w:szCs w:val="24"/>
        </w:rPr>
        <w:lastRenderedPageBreak/>
        <w:t>учреждения, не включены в состав затрат, предусмотренных подпунктом «2» настоящего пункта;</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иные расходы, непосредственно связанные с выполнением работы;</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оплату коммунальных услуг;</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приобретение услуг связи;</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приобретение транспортных услуг;</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9F31B8" w:rsidRPr="00EB4821" w:rsidRDefault="009F31B8" w:rsidP="009F31B8">
      <w:pPr>
        <w:pStyle w:val="12"/>
        <w:tabs>
          <w:tab w:val="clear" w:pos="709"/>
          <w:tab w:val="num" w:pos="993"/>
        </w:tabs>
        <w:ind w:left="0" w:firstLine="709"/>
        <w:rPr>
          <w:rFonts w:ascii="Arial" w:hAnsi="Arial" w:cs="Arial"/>
          <w:sz w:val="24"/>
          <w:szCs w:val="24"/>
        </w:rPr>
      </w:pPr>
      <w:r w:rsidRPr="00EB4821">
        <w:rPr>
          <w:rFonts w:ascii="Arial" w:hAnsi="Arial" w:cs="Arial"/>
          <w:sz w:val="24"/>
          <w:szCs w:val="24"/>
        </w:rPr>
        <w:t>затраты на прочие общехозяйственные нужды.</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Затраты, указанные в подпунктах «3» и «8» пункта 3.18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Затраты, указанные в подпунктах «3» и «8» пункта 3.18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9F31B8" w:rsidRPr="00EB4821" w:rsidRDefault="009F31B8" w:rsidP="009F31B8">
      <w:pPr>
        <w:pStyle w:val="110"/>
        <w:numPr>
          <w:ilvl w:val="0"/>
          <w:numId w:val="0"/>
        </w:numPr>
        <w:ind w:firstLine="708"/>
        <w:rPr>
          <w:rStyle w:val="13"/>
          <w:rFonts w:ascii="Arial" w:hAnsi="Arial" w:cs="Arial"/>
          <w:sz w:val="24"/>
          <w:szCs w:val="24"/>
        </w:rPr>
      </w:pPr>
      <w:r w:rsidRPr="00EB4821">
        <w:rPr>
          <w:rStyle w:val="13"/>
          <w:rFonts w:ascii="Arial" w:hAnsi="Arial" w:cs="Arial"/>
          <w:sz w:val="24"/>
          <w:szCs w:val="24"/>
        </w:rPr>
        <w:t>Затраты на аренду имущества, включенные в затраты, указанные в подпунктах «2», «6» и «7» пункта 3.18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9F31B8" w:rsidRPr="00EB4821" w:rsidRDefault="009F31B8" w:rsidP="009F31B8">
      <w:pPr>
        <w:pStyle w:val="110"/>
        <w:tabs>
          <w:tab w:val="left" w:pos="4253"/>
        </w:tabs>
        <w:rPr>
          <w:rStyle w:val="13"/>
          <w:rFonts w:ascii="Arial" w:hAnsi="Arial" w:cs="Arial"/>
          <w:sz w:val="24"/>
          <w:szCs w:val="24"/>
        </w:rPr>
      </w:pPr>
      <w:r w:rsidRPr="00EB4821">
        <w:rPr>
          <w:rStyle w:val="13"/>
          <w:rFonts w:ascii="Arial" w:hAnsi="Arial" w:cs="Arial"/>
          <w:sz w:val="24"/>
          <w:szCs w:val="24"/>
        </w:rPr>
        <w:t xml:space="preserve">Значение базового норматива затрат на выполнение работы утверждается постановлением администрации Усть-Удинского района до начала очередного финансового года с обязательным согласованием финансового органа Усть-Удинского района в отношении муниципальных казенных учреждений - главным распорядителем средств бюджета Усть-Удинского района,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муниципальных бюджетных и автономных учреждений – органом, осуществляющим функции и </w:t>
      </w:r>
      <w:r w:rsidRPr="00EB4821">
        <w:rPr>
          <w:rStyle w:val="13"/>
          <w:rFonts w:ascii="Arial" w:hAnsi="Arial" w:cs="Arial"/>
          <w:sz w:val="24"/>
          <w:szCs w:val="24"/>
        </w:rPr>
        <w:lastRenderedPageBreak/>
        <w:t xml:space="preserve">полномочия учредителя на очередной финансовый год и на плановый период, в срок не позднее 20 декабря текущего финансово года. </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F31B8" w:rsidRPr="00EB4821" w:rsidRDefault="009F31B8" w:rsidP="009F31B8">
      <w:pPr>
        <w:pStyle w:val="110"/>
        <w:numPr>
          <w:ilvl w:val="0"/>
          <w:numId w:val="0"/>
        </w:numPr>
        <w:ind w:firstLine="708"/>
        <w:rPr>
          <w:rStyle w:val="13"/>
          <w:rFonts w:ascii="Arial" w:hAnsi="Arial" w:cs="Arial"/>
          <w:sz w:val="24"/>
          <w:szCs w:val="24"/>
        </w:rPr>
      </w:pPr>
      <w:r w:rsidRPr="00EB4821">
        <w:rPr>
          <w:rStyle w:val="13"/>
          <w:rFonts w:ascii="Arial" w:hAnsi="Arial" w:cs="Arial"/>
          <w:sz w:val="24"/>
          <w:szCs w:val="24"/>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9F31B8" w:rsidRPr="00EB4821" w:rsidRDefault="009F31B8" w:rsidP="009F31B8">
      <w:pPr>
        <w:pStyle w:val="110"/>
        <w:numPr>
          <w:ilvl w:val="0"/>
          <w:numId w:val="0"/>
        </w:numPr>
        <w:ind w:firstLine="709"/>
        <w:rPr>
          <w:rStyle w:val="13"/>
          <w:rFonts w:ascii="Arial" w:hAnsi="Arial" w:cs="Arial"/>
          <w:sz w:val="24"/>
          <w:szCs w:val="24"/>
        </w:rPr>
      </w:pPr>
      <w:r w:rsidRPr="00EB4821">
        <w:rPr>
          <w:rStyle w:val="13"/>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других бюджетов бюджетной системы Российской Федерации,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(или) муниципальных автономных учреждений, с учетом положений, установленных федеральными законами.</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Нормативные затраты, определяемые в соответствии с настоящим Положением, учитываются при формировании обоснований бюджетных ассигнований бюджета Усть-Удинского района на очередной финансовый год и плановый период.</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Финансовое обеспечение выполнения муниципального задания осуществляется в пределах бюджетных ассигнований, предусмотренных в бюджете Усть-Удинского района и лимитов бюджетных обязательств, доведенных до главных распорядителей средств бюджета Усть-Удинского района, органов, осуществляющих функции и полномочия учредителя, на соответствующие цели.</w:t>
      </w:r>
    </w:p>
    <w:p w:rsidR="009F31B8" w:rsidRPr="00EB4821" w:rsidRDefault="009F31B8" w:rsidP="009F31B8">
      <w:pPr>
        <w:pStyle w:val="110"/>
        <w:numPr>
          <w:ilvl w:val="0"/>
          <w:numId w:val="0"/>
        </w:numPr>
        <w:ind w:firstLine="708"/>
        <w:rPr>
          <w:rStyle w:val="13"/>
          <w:rFonts w:ascii="Arial" w:hAnsi="Arial" w:cs="Arial"/>
          <w:sz w:val="24"/>
          <w:szCs w:val="24"/>
        </w:rPr>
      </w:pPr>
      <w:r w:rsidRPr="00EB4821">
        <w:rPr>
          <w:rStyle w:val="13"/>
          <w:rFonts w:ascii="Arial" w:hAnsi="Arial" w:cs="Arial"/>
          <w:sz w:val="24"/>
          <w:szCs w:val="24"/>
        </w:rPr>
        <w:t>Финансовое обеспечение выполнения муниципального задания муниципальными бюджетными или автономными учреждениями осуществляется путем предоставления субсидии.</w:t>
      </w:r>
    </w:p>
    <w:p w:rsidR="009F31B8" w:rsidRPr="00EB4821" w:rsidRDefault="009F31B8" w:rsidP="009F31B8">
      <w:pPr>
        <w:pStyle w:val="110"/>
        <w:numPr>
          <w:ilvl w:val="0"/>
          <w:numId w:val="0"/>
        </w:numPr>
        <w:ind w:firstLine="709"/>
        <w:rPr>
          <w:rStyle w:val="13"/>
          <w:rFonts w:ascii="Arial" w:hAnsi="Arial" w:cs="Arial"/>
          <w:sz w:val="24"/>
          <w:szCs w:val="24"/>
        </w:rPr>
      </w:pPr>
      <w:r w:rsidRPr="00EB4821">
        <w:rPr>
          <w:rStyle w:val="13"/>
          <w:rFonts w:ascii="Arial" w:hAnsi="Arial" w:cs="Arial"/>
          <w:sz w:val="24"/>
          <w:szCs w:val="24"/>
        </w:rPr>
        <w:t>Финансовое обеспечение выполнения муниципального задания муниципальными казенными учреждениями осуществляется в соответствии с показателями бюджетной сметы этого учреждения.</w:t>
      </w:r>
    </w:p>
    <w:p w:rsidR="009F31B8" w:rsidRPr="00EB4821" w:rsidRDefault="009F31B8" w:rsidP="009F31B8">
      <w:pPr>
        <w:pStyle w:val="110"/>
        <w:numPr>
          <w:ilvl w:val="0"/>
          <w:numId w:val="0"/>
        </w:numPr>
        <w:ind w:firstLine="709"/>
        <w:rPr>
          <w:rStyle w:val="13"/>
          <w:rFonts w:ascii="Arial" w:hAnsi="Arial" w:cs="Arial"/>
          <w:sz w:val="24"/>
          <w:szCs w:val="24"/>
        </w:rPr>
      </w:pPr>
      <w:r w:rsidRPr="00EB4821">
        <w:rPr>
          <w:rStyle w:val="13"/>
          <w:rFonts w:ascii="Arial" w:hAnsi="Arial" w:cs="Arial"/>
          <w:sz w:val="24"/>
          <w:szCs w:val="24"/>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lastRenderedPageBreak/>
        <w:t>При оказании муниципальным учреждением муниципальных услуг в рамках персонифицированного финансирования дополнительного образования детей,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дополнительного образования детей, уменьшились (увеличились) по сравнению с показателями объема, запланированными в муниципальном задании.</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девятым - двенадцатым пункта 2.5 настоящего Положения):</w:t>
      </w:r>
    </w:p>
    <w:p w:rsidR="009F31B8" w:rsidRPr="00EB4821" w:rsidRDefault="009F31B8" w:rsidP="009F31B8">
      <w:pPr>
        <w:pStyle w:val="12"/>
        <w:tabs>
          <w:tab w:val="clear" w:pos="709"/>
          <w:tab w:val="num" w:pos="993"/>
        </w:tabs>
        <w:ind w:left="0" w:firstLine="709"/>
        <w:rPr>
          <w:rStyle w:val="13"/>
          <w:rFonts w:ascii="Arial" w:hAnsi="Arial" w:cs="Arial"/>
          <w:sz w:val="24"/>
          <w:szCs w:val="24"/>
        </w:rPr>
      </w:pPr>
      <w:r w:rsidRPr="00EB4821">
        <w:rPr>
          <w:rStyle w:val="13"/>
          <w:rFonts w:ascii="Arial" w:hAnsi="Arial" w:cs="Arial"/>
          <w:sz w:val="24"/>
          <w:szCs w:val="24"/>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9F31B8" w:rsidRPr="00EB4821" w:rsidRDefault="009F31B8" w:rsidP="009F31B8">
      <w:pPr>
        <w:pStyle w:val="12"/>
        <w:tabs>
          <w:tab w:val="clear" w:pos="709"/>
          <w:tab w:val="num" w:pos="993"/>
        </w:tabs>
        <w:ind w:left="0" w:firstLine="709"/>
        <w:rPr>
          <w:rStyle w:val="13"/>
          <w:rFonts w:ascii="Arial" w:hAnsi="Arial" w:cs="Arial"/>
          <w:sz w:val="24"/>
          <w:szCs w:val="24"/>
        </w:rPr>
      </w:pPr>
      <w:r w:rsidRPr="00EB4821">
        <w:rPr>
          <w:rStyle w:val="13"/>
          <w:rFonts w:ascii="Arial" w:hAnsi="Arial" w:cs="Arial"/>
          <w:sz w:val="24"/>
          <w:szCs w:val="24"/>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9F31B8" w:rsidRPr="00EB4821" w:rsidRDefault="009F31B8" w:rsidP="009F31B8">
      <w:pPr>
        <w:pStyle w:val="12"/>
        <w:tabs>
          <w:tab w:val="clear" w:pos="709"/>
          <w:tab w:val="num" w:pos="993"/>
        </w:tabs>
        <w:ind w:left="0" w:firstLine="709"/>
        <w:rPr>
          <w:rStyle w:val="13"/>
          <w:rFonts w:ascii="Arial" w:hAnsi="Arial" w:cs="Arial"/>
          <w:sz w:val="24"/>
          <w:szCs w:val="24"/>
        </w:rPr>
      </w:pPr>
      <w:r w:rsidRPr="00EB4821">
        <w:rPr>
          <w:rStyle w:val="13"/>
          <w:rFonts w:ascii="Arial" w:hAnsi="Arial" w:cs="Arial"/>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9F31B8" w:rsidRPr="00EB4821" w:rsidRDefault="009F31B8" w:rsidP="009F31B8">
      <w:pPr>
        <w:pStyle w:val="110"/>
        <w:numPr>
          <w:ilvl w:val="0"/>
          <w:numId w:val="0"/>
        </w:numPr>
        <w:tabs>
          <w:tab w:val="num" w:pos="993"/>
        </w:tabs>
        <w:ind w:firstLine="709"/>
        <w:rPr>
          <w:rStyle w:val="13"/>
          <w:rFonts w:ascii="Arial" w:hAnsi="Arial" w:cs="Arial"/>
          <w:sz w:val="24"/>
          <w:szCs w:val="24"/>
        </w:rPr>
      </w:pPr>
      <w:r w:rsidRPr="00EB4821">
        <w:rPr>
          <w:rStyle w:val="13"/>
          <w:rFonts w:ascii="Arial" w:hAnsi="Arial" w:cs="Arial"/>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9F31B8" w:rsidRPr="00EB4821" w:rsidRDefault="009F31B8" w:rsidP="009F31B8">
      <w:pPr>
        <w:pStyle w:val="110"/>
        <w:numPr>
          <w:ilvl w:val="0"/>
          <w:numId w:val="0"/>
        </w:numPr>
        <w:ind w:firstLine="709"/>
        <w:rPr>
          <w:rStyle w:val="13"/>
          <w:rFonts w:ascii="Arial" w:hAnsi="Arial" w:cs="Arial"/>
          <w:sz w:val="24"/>
          <w:szCs w:val="24"/>
        </w:rPr>
      </w:pPr>
      <w:r w:rsidRPr="00EB4821">
        <w:rPr>
          <w:rStyle w:val="13"/>
          <w:rFonts w:ascii="Arial" w:hAnsi="Arial" w:cs="Arial"/>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При изменении в течение текущего финансового года типа муниципального бюджетного или автономного учреждения на муниципальное казенное учреждение неиспользованные остатки субсидии подлежат возврату органу, осуществляющему функции и полномочия учредителя.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Субсидия перечисляется в установленном порядке на лицевые счета муниципального учреждения по месту открытия лицевого счета муниципальному бюджетному или автономному </w:t>
      </w:r>
      <w:proofErr w:type="gramStart"/>
      <w:r w:rsidRPr="00EB4821">
        <w:rPr>
          <w:rFonts w:ascii="Arial" w:hAnsi="Arial" w:cs="Arial"/>
          <w:sz w:val="24"/>
          <w:szCs w:val="24"/>
        </w:rPr>
        <w:t>учреждению</w:t>
      </w:r>
      <w:proofErr w:type="gramEnd"/>
      <w:r w:rsidRPr="00EB4821">
        <w:rPr>
          <w:rFonts w:ascii="Arial" w:hAnsi="Arial" w:cs="Arial"/>
          <w:sz w:val="24"/>
          <w:szCs w:val="24"/>
        </w:rPr>
        <w:t xml:space="preserve"> или на счет, открытый в кредитной организации муниципальному автономному учреждению, в случаях, установленных федеральными законами.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Предоставление бюджетному и автономному учреждению Усть-Удинского района субсидии в течение финансового года осуществляется на основании соглашения о порядке и условиях предоставления из бюджета Усть-Удинского района субсидии на финансовое обеспечение выполнения муниципального задания, заключаемого бюджетным или автономным учреждением Усть-Удинского района и органом, осуществляющим функции и полномочия учредителя бюджетных или автономных учреждений, в соответствии с типовой формой соглашения (Приложение № 3 к настоящему Положению).</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w:t>
      </w:r>
      <w:r w:rsidRPr="00EB4821">
        <w:rPr>
          <w:rFonts w:ascii="Arial" w:hAnsi="Arial" w:cs="Arial"/>
          <w:sz w:val="24"/>
          <w:szCs w:val="24"/>
        </w:rPr>
        <w:lastRenderedPageBreak/>
        <w:t>в пределах которых муниципальное задание считается выполненным. Соглашение заключается сторонами не позднее 15 рабочих дней со дня утверждения муниципального задания.</w:t>
      </w:r>
    </w:p>
    <w:p w:rsidR="009F31B8" w:rsidRPr="00EB4821" w:rsidRDefault="009F31B8" w:rsidP="009F31B8">
      <w:pPr>
        <w:pStyle w:val="110"/>
        <w:rPr>
          <w:rStyle w:val="13"/>
          <w:rFonts w:ascii="Arial" w:hAnsi="Arial" w:cs="Arial"/>
          <w:sz w:val="24"/>
          <w:szCs w:val="24"/>
        </w:rPr>
      </w:pPr>
      <w:r w:rsidRPr="00EB4821">
        <w:rPr>
          <w:rStyle w:val="13"/>
          <w:rFonts w:ascii="Arial" w:hAnsi="Arial" w:cs="Arial"/>
          <w:sz w:val="24"/>
          <w:szCs w:val="24"/>
        </w:rPr>
        <w:t>Обязательным приложением к соглашению является график предоставления субсидии на финансовое обеспечение выполнения муниципального задания (далее – график) с указанием объема помесячного предоставления субсидии в соответствии с решением органа, осуществляющего функции и полномочия учредителя.</w:t>
      </w:r>
    </w:p>
    <w:p w:rsidR="009F31B8" w:rsidRPr="00EB4821" w:rsidRDefault="009F31B8" w:rsidP="009F31B8">
      <w:pPr>
        <w:pStyle w:val="110"/>
        <w:numPr>
          <w:ilvl w:val="0"/>
          <w:numId w:val="0"/>
        </w:numPr>
        <w:ind w:firstLine="708"/>
        <w:rPr>
          <w:rFonts w:ascii="Arial" w:hAnsi="Arial" w:cs="Arial"/>
          <w:sz w:val="24"/>
          <w:szCs w:val="24"/>
        </w:rPr>
      </w:pPr>
      <w:r w:rsidRPr="00EB4821">
        <w:rPr>
          <w:rStyle w:val="13"/>
          <w:rFonts w:ascii="Arial" w:hAnsi="Arial" w:cs="Arial"/>
          <w:sz w:val="24"/>
          <w:szCs w:val="24"/>
        </w:rPr>
        <w:t xml:space="preserve">Перечисление субсидии осуществляется в соответствии с графиком не реже одного раза в месяц. </w:t>
      </w:r>
      <w:r w:rsidRPr="00EB4821">
        <w:rPr>
          <w:rFonts w:ascii="Arial" w:hAnsi="Arial" w:cs="Arial"/>
          <w:sz w:val="24"/>
          <w:szCs w:val="24"/>
        </w:rPr>
        <w:t xml:space="preserve">В случае </w:t>
      </w:r>
      <w:proofErr w:type="spellStart"/>
      <w:r w:rsidRPr="00EB4821">
        <w:rPr>
          <w:rFonts w:ascii="Arial" w:hAnsi="Arial" w:cs="Arial"/>
          <w:sz w:val="24"/>
          <w:szCs w:val="24"/>
        </w:rPr>
        <w:t>неперечисления</w:t>
      </w:r>
      <w:proofErr w:type="spellEnd"/>
      <w:r w:rsidRPr="00EB4821">
        <w:rPr>
          <w:rFonts w:ascii="Arial" w:hAnsi="Arial" w:cs="Arial"/>
          <w:sz w:val="24"/>
          <w:szCs w:val="24"/>
        </w:rPr>
        <w:t xml:space="preserve"> (перечисления части) субсидии в течение календарного месяца в соглашение вносятся изменения, предусматривающие изменение графика перечисления субсидии без изменения объема финансового обеспечения выполнения муниципального задания. </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Перечисление субсидии в декабре текущего финансового года осуществляется после представления бюджетным и автономным учреждением Иркутской области исполнительному органу государственной власти Иркутской области в срок до 1 декабря текущего финансового года предварительного отчета об исполнении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4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 xml:space="preserve">Если на основании отчета о выполнении муниципального задания, предусмотренного пунктом 4.5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Усть-Удинского района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EB4821">
        <w:rPr>
          <w:rFonts w:ascii="Arial" w:hAnsi="Arial" w:cs="Arial"/>
          <w:sz w:val="24"/>
          <w:szCs w:val="24"/>
        </w:rPr>
        <w:t>неоказанной</w:t>
      </w:r>
      <w:proofErr w:type="spellEnd"/>
      <w:r w:rsidRPr="00EB4821">
        <w:rPr>
          <w:rFonts w:ascii="Arial" w:hAnsi="Arial" w:cs="Arial"/>
          <w:sz w:val="24"/>
          <w:szCs w:val="24"/>
        </w:rPr>
        <w:t xml:space="preserve"> муниципальной услуги (невыполненной работы).</w:t>
      </w:r>
    </w:p>
    <w:p w:rsidR="009F31B8" w:rsidRPr="00EB4821" w:rsidRDefault="009F31B8" w:rsidP="009F31B8">
      <w:pPr>
        <w:pStyle w:val="110"/>
        <w:rPr>
          <w:rFonts w:ascii="Arial" w:hAnsi="Arial" w:cs="Arial"/>
          <w:sz w:val="24"/>
          <w:szCs w:val="24"/>
        </w:rPr>
      </w:pPr>
      <w:r w:rsidRPr="00EB4821">
        <w:rPr>
          <w:rFonts w:ascii="Arial" w:hAnsi="Arial" w:cs="Arial"/>
          <w:sz w:val="24"/>
          <w:szCs w:val="24"/>
        </w:rPr>
        <w:t>Требования, установленные пунктами 3.30 и 3.31 настоящего Положения, связанные с перечислением субсидии, не распространяются:</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на учреждение, находящееся в процессе реорганизации или ликвидации;</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29.05.2017 № 240 «Об объявлении в Российской Федерации Десятилетия детства»;</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 xml:space="preserve">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w:t>
      </w:r>
      <w:r w:rsidRPr="00EB4821">
        <w:rPr>
          <w:rFonts w:ascii="Arial" w:hAnsi="Arial" w:cs="Arial"/>
          <w:sz w:val="24"/>
          <w:szCs w:val="24"/>
        </w:rPr>
        <w:lastRenderedPageBreak/>
        <w:t>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9F31B8" w:rsidRPr="00EB4821" w:rsidRDefault="009F31B8" w:rsidP="009F31B8">
      <w:pPr>
        <w:pStyle w:val="110"/>
        <w:numPr>
          <w:ilvl w:val="0"/>
          <w:numId w:val="0"/>
        </w:numPr>
        <w:ind w:firstLine="708"/>
        <w:rPr>
          <w:rFonts w:ascii="Arial" w:hAnsi="Arial" w:cs="Arial"/>
          <w:sz w:val="24"/>
          <w:szCs w:val="24"/>
        </w:rPr>
      </w:pPr>
    </w:p>
    <w:p w:rsidR="009F31B8" w:rsidRPr="00EB4821" w:rsidRDefault="00EB4821" w:rsidP="009F31B8">
      <w:pPr>
        <w:pStyle w:val="11"/>
        <w:rPr>
          <w:rFonts w:ascii="Arial" w:hAnsi="Arial" w:cs="Arial"/>
          <w:b/>
          <w:sz w:val="24"/>
          <w:szCs w:val="24"/>
        </w:rPr>
      </w:pPr>
      <w:r w:rsidRPr="00EB4821">
        <w:rPr>
          <w:rFonts w:ascii="Arial" w:hAnsi="Arial" w:cs="Arial"/>
          <w:b/>
          <w:sz w:val="24"/>
          <w:szCs w:val="24"/>
        </w:rPr>
        <w:t>ПОРЯДОК КОНТРОЛЯ ЗА ИСПОЛНЕНИЕМ МУНИЦИПАЛЬНОГО ЗАДАНИЯ, ОТЧЕТНОСТЬ ОБ ИСПОЛНЕНИИ МУНИЦИПАЛЬНОГО ЗАДАНИЯ, УСЛОВИЯ ДОСРОЧНОГО ПРЕКРАЩЕНИЯ МУНИЦИПАЛЬНОГО ЗАДАНИЯ</w:t>
      </w:r>
    </w:p>
    <w:p w:rsidR="009F31B8" w:rsidRPr="00EB4821" w:rsidRDefault="009F31B8" w:rsidP="009F31B8">
      <w:pPr>
        <w:pStyle w:val="110"/>
        <w:numPr>
          <w:ilvl w:val="0"/>
          <w:numId w:val="0"/>
        </w:numPr>
        <w:ind w:firstLine="708"/>
        <w:rPr>
          <w:rFonts w:ascii="Arial" w:hAnsi="Arial" w:cs="Arial"/>
          <w:sz w:val="24"/>
          <w:szCs w:val="24"/>
        </w:rPr>
      </w:pPr>
    </w:p>
    <w:p w:rsidR="009F31B8" w:rsidRPr="00EB4821" w:rsidRDefault="009F31B8" w:rsidP="009F31B8">
      <w:pPr>
        <w:pStyle w:val="110"/>
        <w:rPr>
          <w:rFonts w:ascii="Arial" w:hAnsi="Arial" w:cs="Arial"/>
          <w:sz w:val="24"/>
          <w:szCs w:val="24"/>
        </w:rPr>
      </w:pPr>
      <w:r w:rsidRPr="00EB4821">
        <w:rPr>
          <w:rFonts w:ascii="Arial" w:hAnsi="Arial" w:cs="Arial"/>
          <w:sz w:val="24"/>
          <w:szCs w:val="24"/>
        </w:rPr>
        <w:t>Главные распорядители средств бюджета Усть-Удинского района, в ведении которых находятся муниципальные казенные учреждения, отраслевые (функциональные) органы администрации Усть-Удинского района, осуществляющее функции и полномочия учредителя муниципальных бюджетных и автономных учреждений осуществляют контроль за выполнением муниципальных заданий в следующих целях:</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обеспечения соблюдения качественных и количественных показателей выполнения муниципального задания;</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оценки степени удовлетворенности потребителей муниципальных услуг (работ) качеством их оказания (выполнения).</w:t>
      </w:r>
    </w:p>
    <w:p w:rsidR="009F31B8" w:rsidRPr="00EB4821" w:rsidRDefault="009F31B8" w:rsidP="009F31B8">
      <w:pPr>
        <w:pStyle w:val="110"/>
        <w:tabs>
          <w:tab w:val="num" w:pos="1134"/>
        </w:tabs>
        <w:rPr>
          <w:rFonts w:ascii="Arial" w:hAnsi="Arial" w:cs="Arial"/>
          <w:sz w:val="24"/>
          <w:szCs w:val="24"/>
        </w:rPr>
      </w:pPr>
      <w:r w:rsidRPr="00EB4821">
        <w:rPr>
          <w:rFonts w:ascii="Arial" w:hAnsi="Arial" w:cs="Arial"/>
          <w:sz w:val="24"/>
          <w:szCs w:val="24"/>
        </w:rPr>
        <w:t>Контроль за выполнением муниципальных заданий также дополнительно может осуществляться посредством:</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проведения опросов потребителей, посещения мест выполнения задания, анализа отчетов и других мероприятий;</w:t>
      </w:r>
    </w:p>
    <w:p w:rsidR="009F31B8" w:rsidRPr="00EB4821" w:rsidRDefault="009F31B8" w:rsidP="009F31B8">
      <w:pPr>
        <w:pStyle w:val="12"/>
        <w:tabs>
          <w:tab w:val="clear" w:pos="709"/>
          <w:tab w:val="num" w:pos="1134"/>
        </w:tabs>
        <w:ind w:left="0" w:firstLine="709"/>
        <w:rPr>
          <w:rFonts w:ascii="Arial" w:hAnsi="Arial" w:cs="Arial"/>
          <w:sz w:val="24"/>
          <w:szCs w:val="24"/>
        </w:rPr>
      </w:pPr>
      <w:r w:rsidRPr="00EB4821">
        <w:rPr>
          <w:rFonts w:ascii="Arial" w:hAnsi="Arial" w:cs="Arial"/>
          <w:sz w:val="24"/>
          <w:szCs w:val="24"/>
        </w:rPr>
        <w:t>использования различных источников и способов сбора информации о выполнении задания: анкеты потребителей, жалобы потребителей, опыт судебно-административной практики.</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Муниципальные учреждения, выполняющие муниципальные задания, представляют отчеты об исполнении муниципальных заданий за отчетный финансовый год по форме, предусмотренной в муниципальном задании, главным распорядителям средств бюджета Усть-Удинского района, в ведении которых находятся казенные учреждения, и органам, осуществляющим функции и полномочия учредителей, в отношении муниципальных бюджетных и автономных учреждений, до 1 февраля текущего финансового года.</w:t>
      </w:r>
    </w:p>
    <w:p w:rsidR="009F31B8" w:rsidRPr="00EB4821" w:rsidRDefault="009F31B8" w:rsidP="009F31B8">
      <w:pPr>
        <w:pStyle w:val="110"/>
        <w:numPr>
          <w:ilvl w:val="0"/>
          <w:numId w:val="0"/>
        </w:numPr>
        <w:ind w:firstLine="708"/>
        <w:rPr>
          <w:rFonts w:ascii="Arial" w:hAnsi="Arial" w:cs="Arial"/>
          <w:sz w:val="24"/>
          <w:szCs w:val="24"/>
        </w:rPr>
      </w:pPr>
      <w:r w:rsidRPr="00EB4821">
        <w:rPr>
          <w:rFonts w:ascii="Arial" w:hAnsi="Arial" w:cs="Arial"/>
          <w:sz w:val="24"/>
          <w:szCs w:val="24"/>
        </w:rPr>
        <w:t>В случае если отраслевым (функциональным) органом администрации Усть-Удинского района,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отраслевой (функциональный) орган, осуществляющий функции и полномочия учредителя в отношении муниципальных бюджетных и автономных учреждений, и главный распорядитель бюджетных средств,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9F31B8" w:rsidRPr="00EB4821" w:rsidRDefault="009F31B8" w:rsidP="009F31B8">
      <w:pPr>
        <w:pStyle w:val="110"/>
        <w:rPr>
          <w:rFonts w:ascii="Arial" w:hAnsi="Arial" w:cs="Arial"/>
          <w:sz w:val="24"/>
          <w:szCs w:val="24"/>
        </w:rPr>
      </w:pPr>
      <w:r w:rsidRPr="00EB4821">
        <w:rPr>
          <w:rFonts w:ascii="Arial" w:hAnsi="Arial" w:cs="Arial"/>
          <w:sz w:val="24"/>
          <w:szCs w:val="24"/>
        </w:rPr>
        <w:t xml:space="preserve">Главные распорядители средств бюджета Усть-Удинского района, в ведении которых находятся казенные учреждения, и органы, осуществляющие функции и полномочия учредителей в отношении муниципальных бюджетных и автономных учреждений, проверяют и оценивают представленные отчеты на предмет фактического исполнения муниципальных заданий и возможной их </w:t>
      </w:r>
      <w:r w:rsidRPr="00EB4821">
        <w:rPr>
          <w:rFonts w:ascii="Arial" w:hAnsi="Arial" w:cs="Arial"/>
          <w:sz w:val="24"/>
          <w:szCs w:val="24"/>
        </w:rPr>
        <w:lastRenderedPageBreak/>
        <w:t>корректировки, составляют сводный отчет по каждой муниципальной услуге (работе).</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Главные распорядители средств бюджета Усть-Удинского района, в ведении которых находятся казенные учреждения, органы, осуществляющие функции и полномочия учредителей муниципальных бюджетных и автономных учреждений, представляют в финансовый орган Усть-Удинского района полугодовой сводный отчет об исполнении муниципальных заданий в срок до 15 августа текущего финансового года и годовой сводный отчет об исполнении муниципальных заданий в срок до 15 февраля финансового года, следующего за отчетным (Приложение № 4 к настоящему Положению).</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случае если муниципальное учреждение не обеспечило (не обеспечивает) исполнение муниципального задания, главные распорядители средств бюджета Усть-Удинского района, в ведении которого находится казенное учреждение, орган, осуществляющий функции и полномочия учредителя муниципальных бюджетных и автономных учреждений, обязаны принять меры по обеспечению его выполнения, в том числе за счет перераспределения муниципального задания между другими муниципальными учреждениями Усть-Удинского района с соответствующим изменением объемов финансового обеспечения исполнения муниципальных заданий в пределах средств, определенных главному распорядителю бюджетных средств решением Думы Усть-Удинского района о бюджете Усть-Удинского района.</w:t>
      </w:r>
    </w:p>
    <w:p w:rsidR="009F31B8" w:rsidRPr="00EB4821" w:rsidRDefault="009F31B8" w:rsidP="009F31B8">
      <w:pPr>
        <w:pStyle w:val="110"/>
        <w:rPr>
          <w:rFonts w:ascii="Arial" w:hAnsi="Arial" w:cs="Arial"/>
          <w:sz w:val="24"/>
          <w:szCs w:val="24"/>
        </w:rPr>
      </w:pPr>
      <w:r w:rsidRPr="00EB4821">
        <w:rPr>
          <w:rFonts w:ascii="Arial" w:hAnsi="Arial" w:cs="Arial"/>
          <w:sz w:val="24"/>
          <w:szCs w:val="24"/>
        </w:rPr>
        <w:t>Условиями досрочного прекращения муниципального задания являются:</w:t>
      </w:r>
    </w:p>
    <w:p w:rsidR="009F31B8" w:rsidRPr="00EB4821" w:rsidRDefault="009F31B8" w:rsidP="009F31B8">
      <w:pPr>
        <w:pStyle w:val="10"/>
        <w:tabs>
          <w:tab w:val="clear" w:pos="709"/>
          <w:tab w:val="left" w:pos="993"/>
        </w:tabs>
        <w:ind w:left="0" w:firstLine="709"/>
        <w:rPr>
          <w:rFonts w:ascii="Arial" w:hAnsi="Arial" w:cs="Arial"/>
          <w:sz w:val="24"/>
          <w:szCs w:val="24"/>
        </w:rPr>
      </w:pPr>
      <w:r w:rsidRPr="00EB4821">
        <w:rPr>
          <w:rFonts w:ascii="Arial" w:hAnsi="Arial" w:cs="Arial"/>
          <w:sz w:val="24"/>
          <w:szCs w:val="24"/>
        </w:rPr>
        <w:t>ликвидация муниципального учреждения, осуществляющего оказание муниципальной услуги (выполнение работ);</w:t>
      </w:r>
    </w:p>
    <w:p w:rsidR="009F31B8" w:rsidRPr="00EB4821" w:rsidRDefault="009F31B8" w:rsidP="009F31B8">
      <w:pPr>
        <w:pStyle w:val="110"/>
        <w:numPr>
          <w:ilvl w:val="4"/>
          <w:numId w:val="3"/>
        </w:numPr>
        <w:tabs>
          <w:tab w:val="clear" w:pos="709"/>
          <w:tab w:val="left" w:pos="993"/>
        </w:tabs>
        <w:ind w:left="0" w:firstLine="709"/>
        <w:rPr>
          <w:rFonts w:ascii="Arial" w:hAnsi="Arial" w:cs="Arial"/>
          <w:sz w:val="24"/>
          <w:szCs w:val="24"/>
        </w:rPr>
      </w:pPr>
      <w:r w:rsidRPr="00EB4821">
        <w:rPr>
          <w:rFonts w:ascii="Arial" w:hAnsi="Arial" w:cs="Arial"/>
          <w:sz w:val="24"/>
          <w:szCs w:val="24"/>
        </w:rPr>
        <w:t>перераспределение полномочий, повлекшее исключение из компетенции муниципального учреждения обязанности (права) по оказанию (выполнению) муниципальной услуги (работы);</w:t>
      </w:r>
    </w:p>
    <w:p w:rsidR="009F31B8" w:rsidRPr="00EB4821" w:rsidRDefault="009F31B8" w:rsidP="009F31B8">
      <w:pPr>
        <w:pStyle w:val="110"/>
        <w:numPr>
          <w:ilvl w:val="4"/>
          <w:numId w:val="3"/>
        </w:numPr>
        <w:tabs>
          <w:tab w:val="clear" w:pos="709"/>
          <w:tab w:val="left" w:pos="993"/>
        </w:tabs>
        <w:ind w:left="0" w:firstLine="709"/>
        <w:rPr>
          <w:rFonts w:ascii="Arial" w:hAnsi="Arial" w:cs="Arial"/>
          <w:sz w:val="24"/>
          <w:szCs w:val="24"/>
        </w:rPr>
      </w:pPr>
      <w:r w:rsidRPr="00EB4821">
        <w:rPr>
          <w:rFonts w:ascii="Arial" w:hAnsi="Arial" w:cs="Arial"/>
          <w:sz w:val="24"/>
          <w:szCs w:val="24"/>
        </w:rPr>
        <w:t>исключение муниципальной услуги (работы) из общероссийских базовых перечней и региональных перечней;</w:t>
      </w:r>
    </w:p>
    <w:p w:rsidR="009F31B8" w:rsidRPr="00EB4821" w:rsidRDefault="009F31B8" w:rsidP="009F31B8">
      <w:pPr>
        <w:pStyle w:val="110"/>
        <w:numPr>
          <w:ilvl w:val="4"/>
          <w:numId w:val="3"/>
        </w:numPr>
        <w:tabs>
          <w:tab w:val="clear" w:pos="709"/>
          <w:tab w:val="left" w:pos="993"/>
        </w:tabs>
        <w:ind w:left="0" w:firstLine="709"/>
        <w:rPr>
          <w:rFonts w:ascii="Arial" w:hAnsi="Arial" w:cs="Arial"/>
          <w:sz w:val="24"/>
          <w:szCs w:val="24"/>
        </w:rPr>
      </w:pPr>
      <w:r w:rsidRPr="00EB4821">
        <w:rPr>
          <w:rFonts w:ascii="Arial" w:hAnsi="Arial" w:cs="Arial"/>
          <w:sz w:val="24"/>
          <w:szCs w:val="24"/>
        </w:rPr>
        <w:t>изменение законодательства Российской Федерации, исключающего расходные обязательства Усть-Удинского района как основание оказания услуг (выполнения работ) муниципальными учреждениями;</w:t>
      </w:r>
    </w:p>
    <w:p w:rsidR="009F31B8" w:rsidRPr="00EB4821" w:rsidRDefault="009F31B8" w:rsidP="009F31B8">
      <w:pPr>
        <w:pStyle w:val="110"/>
        <w:numPr>
          <w:ilvl w:val="4"/>
          <w:numId w:val="3"/>
        </w:numPr>
        <w:tabs>
          <w:tab w:val="clear" w:pos="709"/>
          <w:tab w:val="left" w:pos="993"/>
        </w:tabs>
        <w:ind w:left="0" w:firstLine="709"/>
        <w:rPr>
          <w:rFonts w:ascii="Arial" w:hAnsi="Arial" w:cs="Arial"/>
          <w:sz w:val="24"/>
          <w:szCs w:val="24"/>
        </w:rPr>
      </w:pPr>
      <w:r w:rsidRPr="00EB4821">
        <w:rPr>
          <w:rFonts w:ascii="Arial" w:hAnsi="Arial" w:cs="Arial"/>
          <w:sz w:val="24"/>
          <w:szCs w:val="24"/>
        </w:rPr>
        <w:t>иные, предусмотренные действующим законодательством Российской Федерации случаи, влекущие за собой невозможность оказания (выполнения) муниципальной услуги (работы).</w:t>
      </w:r>
    </w:p>
    <w:p w:rsidR="009F31B8" w:rsidRPr="00EB4821" w:rsidRDefault="009F31B8" w:rsidP="009F31B8">
      <w:pPr>
        <w:pStyle w:val="110"/>
        <w:rPr>
          <w:rFonts w:ascii="Arial" w:hAnsi="Arial" w:cs="Arial"/>
          <w:sz w:val="24"/>
          <w:szCs w:val="24"/>
        </w:rPr>
      </w:pPr>
      <w:r w:rsidRPr="00EB4821">
        <w:rPr>
          <w:rFonts w:ascii="Arial" w:hAnsi="Arial" w:cs="Arial"/>
          <w:sz w:val="24"/>
          <w:szCs w:val="24"/>
        </w:rPr>
        <w:t>В случае, если размер финансового обеспечения муниципального задания на дату прекращения муниципального задания превысил его фактическое исполнение, главные распорядители средств бюджета Усть-Удинского района, в ведении которого находится казенное учреждение, орган, осуществляющий функции и полномочия учредителя бюджетных и автономных учреждений, обязаны обеспечить возврат муниципальным учреждением в бюджет Усть-Удинского района излишней суммы.</w:t>
      </w:r>
    </w:p>
    <w:p w:rsidR="009F31B8" w:rsidRPr="00EB4821" w:rsidRDefault="009F31B8" w:rsidP="009F31B8">
      <w:pPr>
        <w:pStyle w:val="110"/>
        <w:numPr>
          <w:ilvl w:val="0"/>
          <w:numId w:val="0"/>
        </w:numPr>
        <w:ind w:left="709"/>
        <w:rPr>
          <w:rStyle w:val="13"/>
          <w:rFonts w:ascii="Arial" w:hAnsi="Arial" w:cs="Arial"/>
          <w:sz w:val="24"/>
          <w:szCs w:val="24"/>
        </w:rPr>
      </w:pPr>
    </w:p>
    <w:p w:rsidR="009F31B8" w:rsidRPr="00EB4821" w:rsidRDefault="009F31B8" w:rsidP="009F31B8">
      <w:pPr>
        <w:pStyle w:val="110"/>
        <w:numPr>
          <w:ilvl w:val="0"/>
          <w:numId w:val="0"/>
        </w:numPr>
        <w:rPr>
          <w:rStyle w:val="13"/>
          <w:rFonts w:ascii="Arial" w:hAnsi="Arial" w:cs="Arial"/>
          <w:sz w:val="24"/>
          <w:szCs w:val="24"/>
        </w:rPr>
      </w:pPr>
    </w:p>
    <w:p w:rsidR="009F31B8" w:rsidRPr="00EB4821" w:rsidRDefault="009F31B8" w:rsidP="009F31B8">
      <w:pPr>
        <w:pStyle w:val="110"/>
        <w:numPr>
          <w:ilvl w:val="0"/>
          <w:numId w:val="0"/>
        </w:numPr>
        <w:rPr>
          <w:rStyle w:val="13"/>
          <w:rFonts w:ascii="Arial" w:hAnsi="Arial" w:cs="Arial"/>
          <w:sz w:val="24"/>
          <w:szCs w:val="24"/>
        </w:rPr>
      </w:pPr>
    </w:p>
    <w:p w:rsidR="009F31B8" w:rsidRPr="00EB4821" w:rsidRDefault="009F31B8" w:rsidP="009F31B8">
      <w:pPr>
        <w:pStyle w:val="110"/>
        <w:numPr>
          <w:ilvl w:val="0"/>
          <w:numId w:val="0"/>
        </w:numPr>
        <w:rPr>
          <w:rStyle w:val="13"/>
          <w:rFonts w:ascii="Arial" w:hAnsi="Arial" w:cs="Arial"/>
          <w:sz w:val="24"/>
          <w:szCs w:val="24"/>
        </w:rPr>
      </w:pPr>
      <w:r w:rsidRPr="00EB4821">
        <w:rPr>
          <w:rStyle w:val="13"/>
          <w:rFonts w:ascii="Arial" w:hAnsi="Arial" w:cs="Arial"/>
          <w:sz w:val="24"/>
          <w:szCs w:val="24"/>
        </w:rPr>
        <w:t>Мэр Усть-Удинского района</w:t>
      </w:r>
      <w:r w:rsidRPr="00EB4821">
        <w:rPr>
          <w:rStyle w:val="13"/>
          <w:rFonts w:ascii="Arial" w:hAnsi="Arial" w:cs="Arial"/>
          <w:sz w:val="24"/>
          <w:szCs w:val="24"/>
        </w:rPr>
        <w:tab/>
      </w:r>
      <w:r w:rsidRPr="00EB4821">
        <w:rPr>
          <w:rStyle w:val="13"/>
          <w:rFonts w:ascii="Arial" w:hAnsi="Arial" w:cs="Arial"/>
          <w:sz w:val="24"/>
          <w:szCs w:val="24"/>
        </w:rPr>
        <w:tab/>
      </w:r>
      <w:r w:rsidRPr="00EB4821">
        <w:rPr>
          <w:rStyle w:val="13"/>
          <w:rFonts w:ascii="Arial" w:hAnsi="Arial" w:cs="Arial"/>
          <w:sz w:val="24"/>
          <w:szCs w:val="24"/>
        </w:rPr>
        <w:tab/>
      </w:r>
      <w:r w:rsidRPr="00EB4821">
        <w:rPr>
          <w:rStyle w:val="13"/>
          <w:rFonts w:ascii="Arial" w:hAnsi="Arial" w:cs="Arial"/>
          <w:sz w:val="24"/>
          <w:szCs w:val="24"/>
        </w:rPr>
        <w:tab/>
      </w:r>
      <w:r w:rsidRPr="00EB4821">
        <w:rPr>
          <w:rStyle w:val="13"/>
          <w:rFonts w:ascii="Arial" w:hAnsi="Arial" w:cs="Arial"/>
          <w:sz w:val="24"/>
          <w:szCs w:val="24"/>
        </w:rPr>
        <w:tab/>
      </w:r>
      <w:r w:rsidRPr="00EB4821">
        <w:rPr>
          <w:rStyle w:val="13"/>
          <w:rFonts w:ascii="Arial" w:hAnsi="Arial" w:cs="Arial"/>
          <w:sz w:val="24"/>
          <w:szCs w:val="24"/>
        </w:rPr>
        <w:tab/>
        <w:t xml:space="preserve">   С.Н. Чемезов</w:t>
      </w:r>
    </w:p>
    <w:p w:rsidR="009F31B8" w:rsidRPr="00EB4821" w:rsidRDefault="009F31B8" w:rsidP="009F31B8">
      <w:pPr>
        <w:pStyle w:val="110"/>
        <w:numPr>
          <w:ilvl w:val="0"/>
          <w:numId w:val="0"/>
        </w:numPr>
        <w:rPr>
          <w:rStyle w:val="13"/>
          <w:rFonts w:ascii="Arial" w:hAnsi="Arial" w:cs="Arial"/>
          <w:sz w:val="24"/>
          <w:szCs w:val="24"/>
        </w:rPr>
      </w:pPr>
    </w:p>
    <w:p w:rsidR="009F31B8" w:rsidRPr="00EB4821" w:rsidRDefault="009F31B8" w:rsidP="009F31B8">
      <w:pPr>
        <w:rPr>
          <w:rStyle w:val="13"/>
          <w:rFonts w:ascii="Arial" w:hAnsi="Arial" w:cs="Arial"/>
          <w:sz w:val="24"/>
          <w:szCs w:val="24"/>
        </w:rPr>
        <w:sectPr w:rsidR="009F31B8" w:rsidRPr="00EB4821" w:rsidSect="007801FC">
          <w:headerReference w:type="even" r:id="rId8"/>
          <w:footerReference w:type="even" r:id="rId9"/>
          <w:footerReference w:type="default" r:id="rId10"/>
          <w:footerReference w:type="first" r:id="rId11"/>
          <w:pgSz w:w="11907" w:h="16840"/>
          <w:pgMar w:top="851" w:right="851" w:bottom="851" w:left="1701" w:header="720" w:footer="720" w:gutter="0"/>
          <w:pgNumType w:start="1"/>
          <w:cols w:space="720"/>
          <w:titlePg/>
          <w:docGrid w:linePitch="272"/>
        </w:sectPr>
      </w:pP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lastRenderedPageBreak/>
        <w:t>Приложение № 3</w:t>
      </w: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t>к Положению о порядке формирования,</w:t>
      </w: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t>финансового обеспечения и организации контроля</w:t>
      </w: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t>выполнения муниципального задания на оказание</w:t>
      </w: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t>муниципальных услуг (выполнения работ)</w:t>
      </w:r>
    </w:p>
    <w:p w:rsidR="009F31B8" w:rsidRPr="00BE7ED4" w:rsidRDefault="009F31B8" w:rsidP="009F31B8">
      <w:pPr>
        <w:widowControl w:val="0"/>
        <w:autoSpaceDE w:val="0"/>
        <w:autoSpaceDN w:val="0"/>
        <w:jc w:val="right"/>
        <w:rPr>
          <w:rFonts w:ascii="Courier New" w:hAnsi="Courier New" w:cs="Courier New"/>
          <w:sz w:val="22"/>
          <w:szCs w:val="22"/>
        </w:rPr>
      </w:pPr>
      <w:r w:rsidRPr="00BE7ED4">
        <w:rPr>
          <w:rFonts w:ascii="Courier New" w:hAnsi="Courier New" w:cs="Courier New"/>
          <w:sz w:val="22"/>
          <w:szCs w:val="22"/>
        </w:rPr>
        <w:t>муниципальными учреждениями</w:t>
      </w:r>
    </w:p>
    <w:p w:rsidR="009F31B8" w:rsidRPr="007801FC" w:rsidRDefault="009F31B8" w:rsidP="009F31B8">
      <w:pPr>
        <w:widowControl w:val="0"/>
        <w:autoSpaceDE w:val="0"/>
        <w:autoSpaceDN w:val="0"/>
        <w:jc w:val="right"/>
        <w:rPr>
          <w:sz w:val="24"/>
          <w:szCs w:val="24"/>
          <w:highlight w:val="yellow"/>
        </w:rPr>
      </w:pPr>
      <w:r w:rsidRPr="00BE7ED4">
        <w:rPr>
          <w:rFonts w:ascii="Courier New" w:hAnsi="Courier New" w:cs="Courier New"/>
          <w:sz w:val="22"/>
          <w:szCs w:val="22"/>
        </w:rPr>
        <w:t>Усть-Удинского района</w:t>
      </w:r>
    </w:p>
    <w:p w:rsidR="009F31B8" w:rsidRPr="007801FC" w:rsidRDefault="009F31B8" w:rsidP="009F31B8">
      <w:pPr>
        <w:widowControl w:val="0"/>
        <w:autoSpaceDE w:val="0"/>
        <w:autoSpaceDN w:val="0"/>
        <w:jc w:val="both"/>
        <w:rPr>
          <w:sz w:val="24"/>
          <w:szCs w:val="24"/>
          <w:highlight w:val="yellow"/>
        </w:rPr>
      </w:pPr>
    </w:p>
    <w:p w:rsidR="009F31B8" w:rsidRPr="007801FC" w:rsidRDefault="009F31B8" w:rsidP="00BE7ED4">
      <w:pPr>
        <w:widowControl w:val="0"/>
        <w:autoSpaceDE w:val="0"/>
        <w:autoSpaceDN w:val="0"/>
        <w:jc w:val="right"/>
        <w:rPr>
          <w:sz w:val="24"/>
          <w:szCs w:val="24"/>
        </w:rPr>
      </w:pPr>
      <w:r w:rsidRPr="007801FC">
        <w:rPr>
          <w:sz w:val="24"/>
          <w:szCs w:val="24"/>
        </w:rPr>
        <w:t xml:space="preserve"> </w:t>
      </w:r>
    </w:p>
    <w:p w:rsidR="009F31B8" w:rsidRPr="00BE7ED4" w:rsidRDefault="00BE7ED4" w:rsidP="009F31B8">
      <w:pPr>
        <w:autoSpaceDE w:val="0"/>
        <w:autoSpaceDN w:val="0"/>
        <w:adjustRightInd w:val="0"/>
        <w:jc w:val="center"/>
        <w:rPr>
          <w:b/>
          <w:sz w:val="24"/>
          <w:szCs w:val="24"/>
        </w:rPr>
      </w:pPr>
      <w:r w:rsidRPr="00BE7ED4">
        <w:rPr>
          <w:b/>
          <w:sz w:val="24"/>
          <w:szCs w:val="24"/>
        </w:rPr>
        <w:t>СОГЛАШЕНИЕ</w:t>
      </w:r>
    </w:p>
    <w:p w:rsidR="009F31B8" w:rsidRPr="00BE7ED4" w:rsidRDefault="00BE7ED4" w:rsidP="009F31B8">
      <w:pPr>
        <w:autoSpaceDE w:val="0"/>
        <w:autoSpaceDN w:val="0"/>
        <w:adjustRightInd w:val="0"/>
        <w:jc w:val="center"/>
        <w:rPr>
          <w:b/>
          <w:sz w:val="24"/>
          <w:szCs w:val="24"/>
        </w:rPr>
      </w:pPr>
      <w:r w:rsidRPr="00BE7ED4">
        <w:rPr>
          <w:b/>
          <w:sz w:val="24"/>
          <w:szCs w:val="24"/>
        </w:rPr>
        <w:t xml:space="preserve">О ПРЕДОСТАВЛЕНИИ СУБСИДИИ ИЗ БЮДЖЕТА УСТЬ-УДИНСКОГО РАЙОНА </w:t>
      </w:r>
      <w:proofErr w:type="gramStart"/>
      <w:r w:rsidRPr="00BE7ED4">
        <w:rPr>
          <w:b/>
          <w:sz w:val="24"/>
          <w:szCs w:val="24"/>
        </w:rPr>
        <w:t>НА  ФИНАНСОВОЕ</w:t>
      </w:r>
      <w:proofErr w:type="gramEnd"/>
      <w:r w:rsidRPr="00BE7ED4">
        <w:rPr>
          <w:b/>
          <w:sz w:val="24"/>
          <w:szCs w:val="24"/>
        </w:rPr>
        <w:t xml:space="preserve">  ОБЕСПЕЧЕНИЕ  ВЫПОЛНЕНИЯ УЧРЕЖДЕНИЕМ МУНИЦИПАЛЬНОГО ЗАДАНИЯ НА ОКАЗАНИЕ МУНИЦИПАЛЬНЫХ УСЛУГ (ВЫПОЛНЕНИЕ РАБОТ)</w:t>
      </w:r>
    </w:p>
    <w:p w:rsidR="009F31B8" w:rsidRPr="007801FC" w:rsidRDefault="009F31B8" w:rsidP="009F31B8">
      <w:pPr>
        <w:rPr>
          <w:sz w:val="24"/>
          <w:szCs w:val="24"/>
        </w:rPr>
      </w:pPr>
    </w:p>
    <w:p w:rsidR="009F31B8" w:rsidRPr="00BE7ED4" w:rsidRDefault="009F31B8" w:rsidP="009F31B8">
      <w:pPr>
        <w:autoSpaceDE w:val="0"/>
        <w:autoSpaceDN w:val="0"/>
        <w:adjustRightInd w:val="0"/>
        <w:jc w:val="both"/>
        <w:rPr>
          <w:rFonts w:ascii="Arial" w:hAnsi="Arial" w:cs="Arial"/>
          <w:sz w:val="22"/>
          <w:szCs w:val="22"/>
        </w:rPr>
      </w:pPr>
      <w:r w:rsidRPr="00BE7ED4">
        <w:rPr>
          <w:rFonts w:ascii="Arial" w:hAnsi="Arial" w:cs="Arial"/>
          <w:sz w:val="22"/>
          <w:szCs w:val="22"/>
        </w:rPr>
        <w:t xml:space="preserve">г. Усть-Уда                         </w:t>
      </w:r>
      <w:r w:rsidRPr="00BE7ED4">
        <w:rPr>
          <w:rFonts w:ascii="Arial" w:hAnsi="Arial" w:cs="Arial"/>
          <w:sz w:val="22"/>
          <w:szCs w:val="22"/>
        </w:rPr>
        <w:tab/>
      </w:r>
      <w:r w:rsidRPr="00BE7ED4">
        <w:rPr>
          <w:rFonts w:ascii="Arial" w:hAnsi="Arial" w:cs="Arial"/>
          <w:sz w:val="22"/>
          <w:szCs w:val="22"/>
        </w:rPr>
        <w:tab/>
      </w:r>
      <w:r w:rsidRPr="00BE7ED4">
        <w:rPr>
          <w:rFonts w:ascii="Arial" w:hAnsi="Arial" w:cs="Arial"/>
          <w:sz w:val="22"/>
          <w:szCs w:val="22"/>
        </w:rPr>
        <w:tab/>
        <w:t xml:space="preserve">                   </w:t>
      </w:r>
      <w:r w:rsidR="00BE7ED4">
        <w:rPr>
          <w:rFonts w:ascii="Arial" w:hAnsi="Arial" w:cs="Arial"/>
          <w:sz w:val="22"/>
          <w:szCs w:val="22"/>
        </w:rPr>
        <w:t xml:space="preserve">                    </w:t>
      </w:r>
      <w:proofErr w:type="gramStart"/>
      <w:r w:rsidR="00BE7ED4">
        <w:rPr>
          <w:rFonts w:ascii="Arial" w:hAnsi="Arial" w:cs="Arial"/>
          <w:sz w:val="22"/>
          <w:szCs w:val="22"/>
        </w:rPr>
        <w:t xml:space="preserve">  </w:t>
      </w:r>
      <w:r w:rsidRPr="00BE7ED4">
        <w:rPr>
          <w:rFonts w:ascii="Arial" w:hAnsi="Arial" w:cs="Arial"/>
          <w:sz w:val="22"/>
          <w:szCs w:val="22"/>
        </w:rPr>
        <w:t xml:space="preserve"> «</w:t>
      </w:r>
      <w:proofErr w:type="gramEnd"/>
      <w:r w:rsidRPr="00BE7ED4">
        <w:rPr>
          <w:rFonts w:ascii="Arial" w:hAnsi="Arial" w:cs="Arial"/>
          <w:sz w:val="22"/>
          <w:szCs w:val="22"/>
        </w:rPr>
        <w:t>____» ____________ г.</w:t>
      </w:r>
    </w:p>
    <w:p w:rsidR="009F31B8" w:rsidRPr="00BE7ED4" w:rsidRDefault="009F31B8" w:rsidP="009F31B8">
      <w:pPr>
        <w:autoSpaceDE w:val="0"/>
        <w:autoSpaceDN w:val="0"/>
        <w:adjustRightInd w:val="0"/>
        <w:jc w:val="both"/>
        <w:outlineLvl w:val="0"/>
        <w:rPr>
          <w:rFonts w:ascii="Arial" w:hAnsi="Arial" w:cs="Arial"/>
          <w:sz w:val="22"/>
          <w:szCs w:val="22"/>
        </w:rPr>
      </w:pPr>
    </w:p>
    <w:p w:rsidR="009F31B8" w:rsidRPr="00BE7ED4" w:rsidRDefault="009F31B8" w:rsidP="009F31B8">
      <w:pPr>
        <w:autoSpaceDE w:val="0"/>
        <w:autoSpaceDN w:val="0"/>
        <w:adjustRightInd w:val="0"/>
        <w:ind w:firstLine="709"/>
        <w:jc w:val="both"/>
        <w:rPr>
          <w:rFonts w:ascii="Arial" w:hAnsi="Arial" w:cs="Arial"/>
          <w:sz w:val="24"/>
          <w:szCs w:val="24"/>
        </w:rPr>
      </w:pPr>
      <w:r w:rsidRPr="00BE7ED4">
        <w:rPr>
          <w:rFonts w:ascii="Arial" w:hAnsi="Arial" w:cs="Arial"/>
          <w:sz w:val="22"/>
          <w:szCs w:val="22"/>
        </w:rPr>
        <w:t>Учредитель</w:t>
      </w:r>
      <w:r w:rsidRPr="00BE7ED4">
        <w:rPr>
          <w:rFonts w:ascii="Arial" w:hAnsi="Arial" w:cs="Arial"/>
          <w:sz w:val="24"/>
          <w:szCs w:val="24"/>
        </w:rPr>
        <w:t>_____________________________</w:t>
      </w:r>
      <w:r w:rsidR="00BE7ED4">
        <w:rPr>
          <w:rFonts w:ascii="Arial" w:hAnsi="Arial" w:cs="Arial"/>
          <w:sz w:val="24"/>
          <w:szCs w:val="24"/>
        </w:rPr>
        <w:t>________________________</w:t>
      </w:r>
      <w:r w:rsidRPr="00BE7ED4">
        <w:rPr>
          <w:rFonts w:ascii="Arial" w:hAnsi="Arial" w:cs="Arial"/>
          <w:sz w:val="24"/>
          <w:szCs w:val="24"/>
        </w:rPr>
        <w:t>,</w:t>
      </w:r>
    </w:p>
    <w:p w:rsidR="009F31B8" w:rsidRPr="00BE7ED4" w:rsidRDefault="009F31B8" w:rsidP="009F31B8">
      <w:pPr>
        <w:autoSpaceDE w:val="0"/>
        <w:autoSpaceDN w:val="0"/>
        <w:adjustRightInd w:val="0"/>
        <w:jc w:val="center"/>
        <w:rPr>
          <w:rFonts w:ascii="Arial" w:hAnsi="Arial" w:cs="Arial"/>
          <w:sz w:val="18"/>
          <w:szCs w:val="18"/>
        </w:rPr>
      </w:pPr>
      <w:r w:rsidRPr="00BE7ED4">
        <w:rPr>
          <w:rFonts w:ascii="Arial" w:hAnsi="Arial" w:cs="Arial"/>
          <w:sz w:val="18"/>
          <w:szCs w:val="18"/>
        </w:rPr>
        <w:t xml:space="preserve">(наименование отраслевого (функционального) органа администрации </w:t>
      </w:r>
    </w:p>
    <w:p w:rsidR="009F31B8" w:rsidRPr="00BE7ED4" w:rsidRDefault="009F31B8" w:rsidP="009F31B8">
      <w:pPr>
        <w:autoSpaceDE w:val="0"/>
        <w:autoSpaceDN w:val="0"/>
        <w:adjustRightInd w:val="0"/>
        <w:jc w:val="center"/>
        <w:rPr>
          <w:rFonts w:ascii="Arial" w:hAnsi="Arial" w:cs="Arial"/>
          <w:sz w:val="18"/>
          <w:szCs w:val="18"/>
        </w:rPr>
      </w:pPr>
      <w:r w:rsidRPr="00BE7ED4">
        <w:rPr>
          <w:rFonts w:ascii="Arial" w:hAnsi="Arial" w:cs="Arial"/>
          <w:sz w:val="18"/>
          <w:szCs w:val="18"/>
        </w:rPr>
        <w:t xml:space="preserve">Усть-Удинского района, осуществляющего функции </w:t>
      </w:r>
    </w:p>
    <w:p w:rsidR="009F31B8" w:rsidRPr="00BE7ED4" w:rsidRDefault="009F31B8" w:rsidP="009F31B8">
      <w:pPr>
        <w:autoSpaceDE w:val="0"/>
        <w:autoSpaceDN w:val="0"/>
        <w:adjustRightInd w:val="0"/>
        <w:jc w:val="center"/>
        <w:rPr>
          <w:rFonts w:ascii="Arial" w:hAnsi="Arial" w:cs="Arial"/>
          <w:sz w:val="18"/>
          <w:szCs w:val="18"/>
        </w:rPr>
      </w:pPr>
      <w:r w:rsidRPr="00BE7ED4">
        <w:rPr>
          <w:rFonts w:ascii="Arial" w:hAnsi="Arial" w:cs="Arial"/>
          <w:sz w:val="18"/>
          <w:szCs w:val="18"/>
        </w:rPr>
        <w:t>и полномочия учредителя муниципального учреждения)</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в лице руководителя _______________________________________</w:t>
      </w:r>
      <w:r w:rsidR="00BE7ED4">
        <w:rPr>
          <w:rFonts w:ascii="Arial" w:hAnsi="Arial" w:cs="Arial"/>
          <w:sz w:val="24"/>
          <w:szCs w:val="24"/>
        </w:rPr>
        <w:t>__________</w:t>
      </w:r>
      <w:r w:rsidRPr="00BE7ED4">
        <w:rPr>
          <w:rFonts w:ascii="Arial" w:hAnsi="Arial" w:cs="Arial"/>
          <w:sz w:val="24"/>
          <w:szCs w:val="24"/>
        </w:rPr>
        <w:t>,</w:t>
      </w:r>
    </w:p>
    <w:p w:rsidR="009F31B8" w:rsidRPr="00BE7ED4" w:rsidRDefault="009F31B8" w:rsidP="009F31B8">
      <w:pPr>
        <w:autoSpaceDE w:val="0"/>
        <w:autoSpaceDN w:val="0"/>
        <w:adjustRightInd w:val="0"/>
        <w:ind w:firstLine="851"/>
        <w:jc w:val="center"/>
        <w:rPr>
          <w:rFonts w:ascii="Arial" w:hAnsi="Arial" w:cs="Arial"/>
          <w:sz w:val="18"/>
          <w:szCs w:val="18"/>
        </w:rPr>
      </w:pPr>
      <w:r w:rsidRPr="00BE7ED4">
        <w:rPr>
          <w:rFonts w:ascii="Arial" w:hAnsi="Arial" w:cs="Arial"/>
          <w:sz w:val="18"/>
          <w:szCs w:val="18"/>
        </w:rPr>
        <w:t>(Ф.И.О.)</w:t>
      </w:r>
    </w:p>
    <w:p w:rsidR="009F31B8" w:rsidRPr="00BE7ED4" w:rsidRDefault="009F31B8" w:rsidP="009F31B8">
      <w:pPr>
        <w:autoSpaceDE w:val="0"/>
        <w:autoSpaceDN w:val="0"/>
        <w:adjustRightInd w:val="0"/>
        <w:rPr>
          <w:rFonts w:ascii="Arial" w:hAnsi="Arial" w:cs="Arial"/>
          <w:sz w:val="24"/>
          <w:szCs w:val="24"/>
        </w:rPr>
      </w:pPr>
      <w:r w:rsidRPr="00BE7ED4">
        <w:rPr>
          <w:rFonts w:ascii="Arial" w:hAnsi="Arial" w:cs="Arial"/>
          <w:sz w:val="24"/>
          <w:szCs w:val="24"/>
        </w:rPr>
        <w:t>действующего на основании ____________________</w:t>
      </w:r>
      <w:r w:rsidR="00BE7ED4">
        <w:rPr>
          <w:rFonts w:ascii="Arial" w:hAnsi="Arial" w:cs="Arial"/>
          <w:sz w:val="24"/>
          <w:szCs w:val="24"/>
        </w:rPr>
        <w:t>_______________________</w:t>
      </w:r>
      <w:r w:rsidRPr="00BE7ED4">
        <w:rPr>
          <w:rFonts w:ascii="Arial" w:hAnsi="Arial" w:cs="Arial"/>
          <w:sz w:val="24"/>
          <w:szCs w:val="24"/>
        </w:rPr>
        <w:t>,</w:t>
      </w:r>
    </w:p>
    <w:p w:rsidR="009F31B8" w:rsidRPr="00BE7ED4" w:rsidRDefault="009F31B8" w:rsidP="009F31B8">
      <w:pPr>
        <w:autoSpaceDE w:val="0"/>
        <w:autoSpaceDN w:val="0"/>
        <w:adjustRightInd w:val="0"/>
        <w:ind w:firstLine="851"/>
        <w:jc w:val="center"/>
        <w:rPr>
          <w:rFonts w:ascii="Arial" w:hAnsi="Arial" w:cs="Arial"/>
          <w:sz w:val="18"/>
          <w:szCs w:val="18"/>
        </w:rPr>
      </w:pPr>
      <w:r w:rsidRPr="00BE7ED4">
        <w:rPr>
          <w:rFonts w:ascii="Arial" w:hAnsi="Arial" w:cs="Arial"/>
          <w:sz w:val="18"/>
          <w:szCs w:val="18"/>
        </w:rPr>
        <w:t xml:space="preserve">                                         (наименование, номер, дата правового акта)</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с одной стороны, и муниципальное учреждение ____________</w:t>
      </w:r>
      <w:r w:rsidR="00BE7ED4">
        <w:rPr>
          <w:rFonts w:ascii="Arial" w:hAnsi="Arial" w:cs="Arial"/>
          <w:sz w:val="24"/>
          <w:szCs w:val="24"/>
        </w:rPr>
        <w:t>________________</w:t>
      </w:r>
    </w:p>
    <w:p w:rsidR="009F31B8" w:rsidRPr="00BE7ED4" w:rsidRDefault="00BE7ED4" w:rsidP="009F31B8">
      <w:pPr>
        <w:autoSpaceDE w:val="0"/>
        <w:autoSpaceDN w:val="0"/>
        <w:adjustRightInd w:val="0"/>
        <w:ind w:firstLine="851"/>
        <w:jc w:val="center"/>
        <w:rPr>
          <w:rFonts w:ascii="Arial" w:hAnsi="Arial" w:cs="Arial"/>
          <w:sz w:val="18"/>
          <w:szCs w:val="18"/>
        </w:rPr>
      </w:pPr>
      <w:r>
        <w:rPr>
          <w:rFonts w:ascii="Arial" w:hAnsi="Arial" w:cs="Arial"/>
          <w:sz w:val="18"/>
          <w:szCs w:val="18"/>
        </w:rPr>
        <w:t xml:space="preserve">                                                                       </w:t>
      </w:r>
      <w:r w:rsidR="009F31B8" w:rsidRPr="00BE7ED4">
        <w:rPr>
          <w:rFonts w:ascii="Arial" w:hAnsi="Arial" w:cs="Arial"/>
          <w:sz w:val="18"/>
          <w:szCs w:val="18"/>
        </w:rPr>
        <w:t>(наименование муниципального учреждения)</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(далее – Учреждение) в лице руководителя _________________</w:t>
      </w:r>
      <w:r w:rsidR="00BE7ED4">
        <w:rPr>
          <w:rFonts w:ascii="Arial" w:hAnsi="Arial" w:cs="Arial"/>
          <w:sz w:val="24"/>
          <w:szCs w:val="24"/>
        </w:rPr>
        <w:t>____________</w:t>
      </w:r>
      <w:proofErr w:type="gramStart"/>
      <w:r w:rsidR="00BE7ED4">
        <w:rPr>
          <w:rFonts w:ascii="Arial" w:hAnsi="Arial" w:cs="Arial"/>
          <w:sz w:val="24"/>
          <w:szCs w:val="24"/>
        </w:rPr>
        <w:t xml:space="preserve">_ </w:t>
      </w:r>
      <w:r w:rsidRPr="00BE7ED4">
        <w:rPr>
          <w:rFonts w:ascii="Arial" w:hAnsi="Arial" w:cs="Arial"/>
          <w:sz w:val="24"/>
          <w:szCs w:val="24"/>
        </w:rPr>
        <w:t>,</w:t>
      </w:r>
      <w:proofErr w:type="gramEnd"/>
    </w:p>
    <w:p w:rsidR="009F31B8" w:rsidRPr="00BE7ED4" w:rsidRDefault="009F31B8" w:rsidP="009F31B8">
      <w:pPr>
        <w:autoSpaceDE w:val="0"/>
        <w:autoSpaceDN w:val="0"/>
        <w:adjustRightInd w:val="0"/>
        <w:ind w:firstLine="851"/>
        <w:jc w:val="center"/>
        <w:rPr>
          <w:rFonts w:ascii="Arial" w:hAnsi="Arial" w:cs="Arial"/>
          <w:sz w:val="18"/>
          <w:szCs w:val="18"/>
        </w:rPr>
      </w:pPr>
      <w:r w:rsidRPr="00BE7ED4">
        <w:rPr>
          <w:rFonts w:ascii="Arial" w:hAnsi="Arial" w:cs="Arial"/>
          <w:sz w:val="18"/>
          <w:szCs w:val="18"/>
        </w:rPr>
        <w:t xml:space="preserve">                                                                        (Ф.И.О.)</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действующего на основании ____________________</w:t>
      </w:r>
      <w:r w:rsidR="00BE7ED4">
        <w:rPr>
          <w:rFonts w:ascii="Arial" w:hAnsi="Arial" w:cs="Arial"/>
          <w:sz w:val="24"/>
          <w:szCs w:val="24"/>
        </w:rPr>
        <w:t>________________________</w:t>
      </w:r>
      <w:r w:rsidRPr="00BE7ED4">
        <w:rPr>
          <w:rFonts w:ascii="Arial" w:hAnsi="Arial" w:cs="Arial"/>
          <w:sz w:val="24"/>
          <w:szCs w:val="24"/>
        </w:rPr>
        <w:t>,</w:t>
      </w:r>
    </w:p>
    <w:p w:rsidR="009F31B8" w:rsidRPr="00BE7ED4" w:rsidRDefault="009F31B8" w:rsidP="009F31B8">
      <w:pPr>
        <w:autoSpaceDE w:val="0"/>
        <w:autoSpaceDN w:val="0"/>
        <w:adjustRightInd w:val="0"/>
        <w:ind w:firstLine="851"/>
        <w:jc w:val="center"/>
        <w:rPr>
          <w:rFonts w:ascii="Arial" w:hAnsi="Arial" w:cs="Arial"/>
          <w:sz w:val="18"/>
          <w:szCs w:val="18"/>
        </w:rPr>
      </w:pPr>
      <w:r w:rsidRPr="00BE7ED4">
        <w:rPr>
          <w:rFonts w:ascii="Arial" w:hAnsi="Arial" w:cs="Arial"/>
          <w:sz w:val="24"/>
          <w:szCs w:val="24"/>
        </w:rPr>
        <w:t xml:space="preserve">                                         </w:t>
      </w:r>
      <w:r w:rsidRPr="00BE7ED4">
        <w:rPr>
          <w:rFonts w:ascii="Arial" w:hAnsi="Arial" w:cs="Arial"/>
          <w:sz w:val="18"/>
          <w:szCs w:val="18"/>
        </w:rPr>
        <w:t>(наименование, номер, дата правового акта)</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с другой стороны, вместе именуемые Сторонами, заключили настоящее Соглашение о нижеследующем:</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
        <w:numPr>
          <w:ilvl w:val="0"/>
          <w:numId w:val="5"/>
        </w:numPr>
        <w:rPr>
          <w:rFonts w:ascii="Arial" w:hAnsi="Arial" w:cs="Arial"/>
          <w:b/>
          <w:sz w:val="24"/>
          <w:szCs w:val="24"/>
        </w:rPr>
      </w:pPr>
      <w:r w:rsidRPr="00BE7ED4">
        <w:rPr>
          <w:rFonts w:ascii="Arial" w:hAnsi="Arial" w:cs="Arial"/>
          <w:b/>
          <w:sz w:val="24"/>
          <w:szCs w:val="24"/>
        </w:rPr>
        <w:t>ПРЕДМЕТ СОГЛАШЕНИЯ</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Предметом настоящего Соглашения является предоставление Учредителем Учреждению из бюджета Усть-Удинского района в 20__году/ 20__– 20__ годах</w:t>
      </w:r>
      <w:r w:rsidRPr="00BE7ED4">
        <w:rPr>
          <w:rFonts w:ascii="Arial" w:hAnsi="Arial" w:cs="Arial"/>
          <w:sz w:val="24"/>
          <w:szCs w:val="24"/>
          <w:vertAlign w:val="superscript"/>
        </w:rPr>
        <w:t xml:space="preserve">1 </w:t>
      </w:r>
      <w:r w:rsidRPr="00BE7ED4">
        <w:rPr>
          <w:rFonts w:ascii="Arial" w:hAnsi="Arial" w:cs="Arial"/>
          <w:sz w:val="24"/>
          <w:szCs w:val="24"/>
        </w:rPr>
        <w:t>субсидии на финансовое обеспечение выполнения муниципального задания на оказание муниципальных услуг (выполнение работ) №______от «_</w:t>
      </w:r>
      <w:proofErr w:type="gramStart"/>
      <w:r w:rsidRPr="00BE7ED4">
        <w:rPr>
          <w:rFonts w:ascii="Arial" w:hAnsi="Arial" w:cs="Arial"/>
          <w:sz w:val="24"/>
          <w:szCs w:val="24"/>
        </w:rPr>
        <w:t>_»_</w:t>
      </w:r>
      <w:proofErr w:type="gramEnd"/>
      <w:r w:rsidRPr="00BE7ED4">
        <w:rPr>
          <w:rFonts w:ascii="Arial" w:hAnsi="Arial" w:cs="Arial"/>
          <w:sz w:val="24"/>
          <w:szCs w:val="24"/>
        </w:rPr>
        <w:t>_______20___года (далее – Субсидия, муниципальное задание).</w:t>
      </w:r>
    </w:p>
    <w:p w:rsidR="009F31B8" w:rsidRPr="00BE7ED4" w:rsidRDefault="009F31B8" w:rsidP="009F31B8">
      <w:pPr>
        <w:pStyle w:val="110"/>
        <w:numPr>
          <w:ilvl w:val="0"/>
          <w:numId w:val="0"/>
        </w:numPr>
        <w:ind w:left="709"/>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ПОРЯДОК, УСЛОВИЯ ПРЕДОСТАВЛЕНИЯ СУБСИДИИ</w:t>
      </w:r>
    </w:p>
    <w:p w:rsidR="009F31B8" w:rsidRPr="00BE7ED4" w:rsidRDefault="009F31B8" w:rsidP="009F31B8">
      <w:pPr>
        <w:pStyle w:val="11"/>
        <w:numPr>
          <w:ilvl w:val="0"/>
          <w:numId w:val="0"/>
        </w:numPr>
        <w:rPr>
          <w:rFonts w:ascii="Arial" w:hAnsi="Arial" w:cs="Arial"/>
          <w:b/>
          <w:sz w:val="24"/>
          <w:szCs w:val="24"/>
        </w:rPr>
      </w:pPr>
      <w:r w:rsidRPr="00BE7ED4">
        <w:rPr>
          <w:rFonts w:ascii="Arial" w:hAnsi="Arial" w:cs="Arial"/>
          <w:b/>
          <w:sz w:val="24"/>
          <w:szCs w:val="24"/>
        </w:rPr>
        <w:t xml:space="preserve">И ФИНАНСОВОЕ ОБЕСПЕЧЕНИЕ ВЫПОЛНЕНИЯ </w:t>
      </w:r>
    </w:p>
    <w:p w:rsidR="009F31B8" w:rsidRPr="00BE7ED4" w:rsidRDefault="009F31B8" w:rsidP="009F31B8">
      <w:pPr>
        <w:pStyle w:val="11"/>
        <w:numPr>
          <w:ilvl w:val="0"/>
          <w:numId w:val="0"/>
        </w:numPr>
        <w:rPr>
          <w:rFonts w:ascii="Arial" w:hAnsi="Arial" w:cs="Arial"/>
          <w:b/>
          <w:sz w:val="24"/>
          <w:szCs w:val="24"/>
        </w:rPr>
      </w:pPr>
      <w:r w:rsidRPr="00BE7ED4">
        <w:rPr>
          <w:rFonts w:ascii="Arial" w:hAnsi="Arial" w:cs="Arial"/>
          <w:b/>
          <w:sz w:val="24"/>
          <w:szCs w:val="24"/>
        </w:rPr>
        <w:t>МУНИЦИПАЛЬНОГО ЗАДАНИЯ</w:t>
      </w:r>
    </w:p>
    <w:p w:rsidR="009F31B8" w:rsidRPr="00BE7ED4" w:rsidRDefault="009F31B8" w:rsidP="009F31B8">
      <w:pPr>
        <w:pStyle w:val="11"/>
        <w:numPr>
          <w:ilvl w:val="0"/>
          <w:numId w:val="0"/>
        </w:numPr>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Субсидия предоставляется Учреждению на оказание муниципальных услуг (выполнение работ), установленных в муниципальном задании.</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Субсидия предоставляется в пределах лимитов бюджетных обязательств, доведенных Учредителю как получателю средств бюджета Усть-Удинского района по кодам классификации расходов бюджетов Российской Федерации (далее - коды БК), в следующем размере</w:t>
      </w:r>
      <w:r w:rsidRPr="00BE7ED4">
        <w:rPr>
          <w:rFonts w:ascii="Arial" w:hAnsi="Arial" w:cs="Arial"/>
          <w:sz w:val="24"/>
          <w:szCs w:val="24"/>
          <w:vertAlign w:val="superscript"/>
        </w:rPr>
        <w:t>2</w:t>
      </w:r>
      <w:r w:rsidRPr="00BE7ED4">
        <w:rPr>
          <w:rFonts w:ascii="Arial" w:hAnsi="Arial" w:cs="Arial"/>
          <w:sz w:val="24"/>
          <w:szCs w:val="24"/>
        </w:rPr>
        <w:t>:</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 xml:space="preserve">в 20_ году _________ (__________________) </w:t>
      </w:r>
      <w:proofErr w:type="gramStart"/>
      <w:r w:rsidRPr="00BE7ED4">
        <w:rPr>
          <w:rFonts w:ascii="Arial" w:hAnsi="Arial" w:cs="Arial"/>
          <w:sz w:val="24"/>
          <w:szCs w:val="24"/>
        </w:rPr>
        <w:t>рублей  –</w:t>
      </w:r>
      <w:proofErr w:type="gramEnd"/>
      <w:r w:rsidRPr="00BE7ED4">
        <w:rPr>
          <w:rFonts w:ascii="Arial" w:hAnsi="Arial" w:cs="Arial"/>
          <w:sz w:val="24"/>
          <w:szCs w:val="24"/>
        </w:rPr>
        <w:t xml:space="preserve"> по коду БК ___</w:t>
      </w:r>
      <w:r w:rsidR="00BE7ED4">
        <w:rPr>
          <w:rFonts w:ascii="Arial" w:hAnsi="Arial" w:cs="Arial"/>
          <w:sz w:val="24"/>
          <w:szCs w:val="24"/>
        </w:rPr>
        <w:t>_________</w:t>
      </w:r>
      <w:r w:rsidRPr="00BE7ED4">
        <w:rPr>
          <w:rFonts w:ascii="Arial" w:hAnsi="Arial" w:cs="Arial"/>
          <w:sz w:val="24"/>
          <w:szCs w:val="24"/>
        </w:rPr>
        <w:t>;</w:t>
      </w:r>
    </w:p>
    <w:p w:rsidR="009F31B8" w:rsidRPr="00BE7ED4" w:rsidRDefault="00BE7ED4" w:rsidP="009F31B8">
      <w:pPr>
        <w:autoSpaceDE w:val="0"/>
        <w:autoSpaceDN w:val="0"/>
        <w:adjustRightInd w:val="0"/>
        <w:ind w:firstLine="851"/>
        <w:jc w:val="both"/>
        <w:rPr>
          <w:rFonts w:ascii="Arial" w:hAnsi="Arial" w:cs="Arial"/>
          <w:sz w:val="18"/>
          <w:szCs w:val="18"/>
        </w:rPr>
      </w:pPr>
      <w:r w:rsidRPr="00BE7ED4">
        <w:rPr>
          <w:rFonts w:ascii="Arial" w:hAnsi="Arial" w:cs="Arial"/>
          <w:sz w:val="18"/>
          <w:szCs w:val="18"/>
        </w:rPr>
        <w:t xml:space="preserve">                           </w:t>
      </w:r>
      <w:r>
        <w:rPr>
          <w:rFonts w:ascii="Arial" w:hAnsi="Arial" w:cs="Arial"/>
          <w:sz w:val="18"/>
          <w:szCs w:val="18"/>
        </w:rPr>
        <w:t xml:space="preserve">         </w:t>
      </w:r>
      <w:r w:rsidR="009F31B8" w:rsidRPr="00BE7ED4">
        <w:rPr>
          <w:rFonts w:ascii="Arial" w:hAnsi="Arial" w:cs="Arial"/>
          <w:sz w:val="18"/>
          <w:szCs w:val="18"/>
        </w:rPr>
        <w:t xml:space="preserve">(сумма </w:t>
      </w:r>
      <w:proofErr w:type="gramStart"/>
      <w:r w:rsidR="009F31B8" w:rsidRPr="00BE7ED4">
        <w:rPr>
          <w:rFonts w:ascii="Arial" w:hAnsi="Arial" w:cs="Arial"/>
          <w:sz w:val="18"/>
          <w:szCs w:val="18"/>
        </w:rPr>
        <w:t xml:space="preserve">прописью)   </w:t>
      </w:r>
      <w:proofErr w:type="gramEnd"/>
      <w:r w:rsidR="009F31B8" w:rsidRPr="00BE7ED4">
        <w:rPr>
          <w:rFonts w:ascii="Arial" w:hAnsi="Arial" w:cs="Arial"/>
          <w:sz w:val="18"/>
          <w:szCs w:val="18"/>
        </w:rPr>
        <w:t xml:space="preserve">                                      </w:t>
      </w:r>
      <w:r>
        <w:rPr>
          <w:rFonts w:ascii="Arial" w:hAnsi="Arial" w:cs="Arial"/>
          <w:sz w:val="18"/>
          <w:szCs w:val="18"/>
        </w:rPr>
        <w:t xml:space="preserve">                             </w:t>
      </w:r>
      <w:r w:rsidR="009F31B8" w:rsidRPr="00BE7ED4">
        <w:rPr>
          <w:rFonts w:ascii="Arial" w:hAnsi="Arial" w:cs="Arial"/>
          <w:sz w:val="18"/>
          <w:szCs w:val="18"/>
        </w:rPr>
        <w:t>(код БК)</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 xml:space="preserve">в 20_ году _________ (__________________) </w:t>
      </w:r>
      <w:proofErr w:type="gramStart"/>
      <w:r w:rsidRPr="00BE7ED4">
        <w:rPr>
          <w:rFonts w:ascii="Arial" w:hAnsi="Arial" w:cs="Arial"/>
          <w:sz w:val="24"/>
          <w:szCs w:val="24"/>
        </w:rPr>
        <w:t>рублей  –</w:t>
      </w:r>
      <w:proofErr w:type="gramEnd"/>
      <w:r w:rsidRPr="00BE7ED4">
        <w:rPr>
          <w:rFonts w:ascii="Arial" w:hAnsi="Arial" w:cs="Arial"/>
          <w:sz w:val="24"/>
          <w:szCs w:val="24"/>
        </w:rPr>
        <w:t xml:space="preserve"> по коду БК ____</w:t>
      </w:r>
      <w:r w:rsidR="00BE7ED4">
        <w:rPr>
          <w:rFonts w:ascii="Arial" w:hAnsi="Arial" w:cs="Arial"/>
          <w:sz w:val="24"/>
          <w:szCs w:val="24"/>
        </w:rPr>
        <w:t>________</w:t>
      </w:r>
      <w:r w:rsidRPr="00BE7ED4">
        <w:rPr>
          <w:rFonts w:ascii="Arial" w:hAnsi="Arial" w:cs="Arial"/>
          <w:sz w:val="24"/>
          <w:szCs w:val="24"/>
        </w:rPr>
        <w:t>;</w:t>
      </w:r>
    </w:p>
    <w:p w:rsidR="009F31B8" w:rsidRPr="00BE7ED4" w:rsidRDefault="009F31B8" w:rsidP="009F31B8">
      <w:pPr>
        <w:autoSpaceDE w:val="0"/>
        <w:autoSpaceDN w:val="0"/>
        <w:adjustRightInd w:val="0"/>
        <w:ind w:firstLine="851"/>
        <w:jc w:val="both"/>
        <w:rPr>
          <w:rFonts w:ascii="Arial" w:hAnsi="Arial" w:cs="Arial"/>
          <w:sz w:val="18"/>
          <w:szCs w:val="18"/>
        </w:rPr>
      </w:pPr>
      <w:r w:rsidRPr="00BE7ED4">
        <w:rPr>
          <w:rFonts w:ascii="Arial" w:hAnsi="Arial" w:cs="Arial"/>
          <w:sz w:val="18"/>
          <w:szCs w:val="18"/>
        </w:rPr>
        <w:t xml:space="preserve">                                 (сумма </w:t>
      </w:r>
      <w:proofErr w:type="gramStart"/>
      <w:r w:rsidRPr="00BE7ED4">
        <w:rPr>
          <w:rFonts w:ascii="Arial" w:hAnsi="Arial" w:cs="Arial"/>
          <w:sz w:val="18"/>
          <w:szCs w:val="18"/>
        </w:rPr>
        <w:t xml:space="preserve">прописью)   </w:t>
      </w:r>
      <w:proofErr w:type="gramEnd"/>
      <w:r w:rsidRPr="00BE7ED4">
        <w:rPr>
          <w:rFonts w:ascii="Arial" w:hAnsi="Arial" w:cs="Arial"/>
          <w:sz w:val="18"/>
          <w:szCs w:val="18"/>
        </w:rPr>
        <w:t xml:space="preserve">                                      (код БК)</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lastRenderedPageBreak/>
        <w:t xml:space="preserve">в 20_ году _________ (__________________) </w:t>
      </w:r>
      <w:proofErr w:type="gramStart"/>
      <w:r w:rsidRPr="00BE7ED4">
        <w:rPr>
          <w:rFonts w:ascii="Arial" w:hAnsi="Arial" w:cs="Arial"/>
          <w:sz w:val="24"/>
          <w:szCs w:val="24"/>
        </w:rPr>
        <w:t>рублей  –</w:t>
      </w:r>
      <w:proofErr w:type="gramEnd"/>
      <w:r w:rsidRPr="00BE7ED4">
        <w:rPr>
          <w:rFonts w:ascii="Arial" w:hAnsi="Arial" w:cs="Arial"/>
          <w:sz w:val="24"/>
          <w:szCs w:val="24"/>
        </w:rPr>
        <w:t xml:space="preserve"> по коду БК _____________;</w:t>
      </w:r>
    </w:p>
    <w:p w:rsidR="009F31B8" w:rsidRPr="00BE7ED4" w:rsidRDefault="009F31B8" w:rsidP="009F31B8">
      <w:pPr>
        <w:autoSpaceDE w:val="0"/>
        <w:autoSpaceDN w:val="0"/>
        <w:adjustRightInd w:val="0"/>
        <w:ind w:firstLine="851"/>
        <w:jc w:val="both"/>
        <w:rPr>
          <w:rFonts w:ascii="Arial" w:hAnsi="Arial" w:cs="Arial"/>
          <w:sz w:val="18"/>
          <w:szCs w:val="18"/>
        </w:rPr>
      </w:pPr>
      <w:r w:rsidRPr="00BE7ED4">
        <w:rPr>
          <w:rFonts w:ascii="Arial" w:hAnsi="Arial" w:cs="Arial"/>
          <w:sz w:val="18"/>
          <w:szCs w:val="18"/>
        </w:rPr>
        <w:t xml:space="preserve">                                 (сумма </w:t>
      </w:r>
      <w:proofErr w:type="gramStart"/>
      <w:r w:rsidRPr="00BE7ED4">
        <w:rPr>
          <w:rFonts w:ascii="Arial" w:hAnsi="Arial" w:cs="Arial"/>
          <w:sz w:val="18"/>
          <w:szCs w:val="18"/>
        </w:rPr>
        <w:t xml:space="preserve">прописью)   </w:t>
      </w:r>
      <w:proofErr w:type="gramEnd"/>
      <w:r w:rsidRPr="00BE7ED4">
        <w:rPr>
          <w:rFonts w:ascii="Arial" w:hAnsi="Arial" w:cs="Arial"/>
          <w:sz w:val="18"/>
          <w:szCs w:val="18"/>
        </w:rPr>
        <w:t xml:space="preserve">                                      (код БК)</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p w:rsidR="009F31B8" w:rsidRPr="00BE7ED4" w:rsidRDefault="009F31B8" w:rsidP="009F31B8">
      <w:pPr>
        <w:pStyle w:val="110"/>
        <w:numPr>
          <w:ilvl w:val="0"/>
          <w:numId w:val="0"/>
        </w:numPr>
        <w:ind w:left="709"/>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ПРАВА И ОБЯЗАННОСТИ СТОРОН</w:t>
      </w:r>
    </w:p>
    <w:p w:rsidR="009F31B8" w:rsidRPr="00BE7ED4" w:rsidRDefault="009F31B8" w:rsidP="009F31B8">
      <w:pPr>
        <w:autoSpaceDE w:val="0"/>
        <w:autoSpaceDN w:val="0"/>
        <w:adjustRightInd w:val="0"/>
        <w:jc w:val="both"/>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Учредитель обязан:</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Обеспечить предоставление Субсидии в соответствии с разделом 2 настоящего Соглашения</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Перечислять Учреждению Субсидию в соответствии с графиком перечисления субсидии, являющимся неотъемлемой частью настоящего Соглашения.</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 xml:space="preserve">Производить в течение календарного года и не позднее «___» декабря перерасчет субсидии в соответствии с уточненными показателями муниципального задания на оказание услуг в рамках персонифицированного финансирования </w:t>
      </w:r>
      <w:r w:rsidRPr="00BE7ED4">
        <w:rPr>
          <w:rStyle w:val="13"/>
          <w:rFonts w:ascii="Arial" w:hAnsi="Arial" w:cs="Arial"/>
          <w:sz w:val="24"/>
          <w:szCs w:val="24"/>
        </w:rPr>
        <w:t>дополнительного образования детей</w:t>
      </w:r>
      <w:r w:rsidRPr="00BE7ED4">
        <w:rPr>
          <w:rFonts w:ascii="Arial" w:hAnsi="Arial" w:cs="Arial"/>
          <w:sz w:val="24"/>
          <w:szCs w:val="24"/>
        </w:rPr>
        <w:t xml:space="preserve">. </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Подготавливать не позднее 3-х рабочих дней с момента осуществления перерасчета субсидии в соответствии с п. 3.1.3 настоящего Соглашения и направлять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______ рабочих дней со дня поступления указанных предложений.</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Учредитель вправе:</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в установленном порядке.</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 xml:space="preserve">Увеличивать (уменьшать) размер субсидии на финансовое обеспечение выполнения муниципального задания учреждению, участвующему в программе персонифицированного финансирования </w:t>
      </w:r>
      <w:r w:rsidRPr="00BE7ED4">
        <w:rPr>
          <w:rStyle w:val="13"/>
          <w:rFonts w:ascii="Arial" w:hAnsi="Arial" w:cs="Arial"/>
          <w:sz w:val="24"/>
          <w:szCs w:val="24"/>
        </w:rPr>
        <w:t>дополнительного образования детей</w:t>
      </w:r>
      <w:r w:rsidRPr="00BE7ED4">
        <w:rPr>
          <w:rFonts w:ascii="Arial" w:hAnsi="Arial" w:cs="Arial"/>
          <w:sz w:val="24"/>
          <w:szCs w:val="24"/>
        </w:rPr>
        <w:t xml:space="preserve"> в порядке, установленном настоящим Соглашением, на основании Правил персонифицированного финансирования дополнительного образования детей в </w:t>
      </w:r>
      <w:proofErr w:type="spellStart"/>
      <w:r w:rsidRPr="00BE7ED4">
        <w:rPr>
          <w:rFonts w:ascii="Arial" w:hAnsi="Arial" w:cs="Arial"/>
          <w:sz w:val="24"/>
          <w:szCs w:val="24"/>
        </w:rPr>
        <w:t>Усть-Удинском</w:t>
      </w:r>
      <w:proofErr w:type="spellEnd"/>
      <w:r w:rsidRPr="00BE7ED4">
        <w:rPr>
          <w:rFonts w:ascii="Arial" w:hAnsi="Arial" w:cs="Arial"/>
          <w:sz w:val="24"/>
          <w:szCs w:val="24"/>
        </w:rPr>
        <w:t xml:space="preserve"> районе, утвержденных постановлением администрации Усть-Удинского района от _______№____;</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Приостанавливать перечисление субсидии Учреждению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работ), на срок до устранения выявленных нарушений.</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Уменьшать объем субсидии и (или) требовать частичного или полного возврата в бюджет предоставленной Учреждению субсидии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работ).</w:t>
      </w:r>
    </w:p>
    <w:p w:rsidR="009F31B8" w:rsidRPr="00BE7ED4" w:rsidRDefault="009F31B8" w:rsidP="009F31B8">
      <w:pPr>
        <w:pStyle w:val="1110"/>
        <w:rPr>
          <w:rFonts w:ascii="Arial" w:hAnsi="Arial" w:cs="Arial"/>
          <w:sz w:val="24"/>
          <w:szCs w:val="24"/>
        </w:rPr>
      </w:pPr>
      <w:r w:rsidRPr="00BE7ED4">
        <w:rPr>
          <w:rFonts w:ascii="Arial" w:hAnsi="Arial" w:cs="Arial"/>
          <w:sz w:val="24"/>
          <w:szCs w:val="24"/>
        </w:rPr>
        <w:lastRenderedPageBreak/>
        <w:t>Перечислять субсидию исходя из объема, фактически выполненного за предыдущий отчетный период муниципального задания с возможностью перечисления аванса.</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Определять отклонения установленных плановых показателей муниципального задания, характеризующих качество и (или) объем (содержание) оказываемых муниципальных услуг (выполняемых работ), в объеме не более десяти процентов, не влекущие за собой уменьшение объема субсидии.</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Осуществлять контроль за соблюдением Учреждением условий предоставления субсидии.</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Учреждение обязано:</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Осуществлять использование субсидии в целях оказания муниципальных услуг (выполнения муниципальных работ) в соответствии с требованиями к качеству и объему (содержанию), порядку оказания муниципальных услуг (выполнения муниципальных работ), определенными в муниципальном задании.</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Подписать дополнительное соглашение, указанное в пункте 3.1.4 настоящего Соглашения, в течение 3-х рабочих дней с момента направления его Учредителем.</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Своевременно информировать Учредителя об изменения условий, связанных с выполнением муниципального задания, которые могут повлиять на изменение размера субсидии.</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Возвращать субсидию или ее часть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муниципальных работ), за исключением случаев, установленных муниципальным правовым актом Усть-Удинского района.</w:t>
      </w:r>
    </w:p>
    <w:p w:rsidR="009F31B8" w:rsidRPr="00BE7ED4" w:rsidRDefault="009F31B8" w:rsidP="009F31B8">
      <w:pPr>
        <w:pStyle w:val="1110"/>
        <w:rPr>
          <w:rFonts w:ascii="Arial" w:hAnsi="Arial" w:cs="Arial"/>
          <w:sz w:val="24"/>
          <w:szCs w:val="24"/>
        </w:rPr>
      </w:pPr>
      <w:r w:rsidRPr="00BE7ED4">
        <w:rPr>
          <w:rFonts w:ascii="Arial" w:hAnsi="Arial" w:cs="Arial"/>
          <w:sz w:val="24"/>
          <w:szCs w:val="24"/>
        </w:rPr>
        <w:t>Предоставлять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Учреждение вправе при необходимости обращаться к Учредителю с предложением об изменении в муниципальном задании показателей, характеризующих качество и объем (содержание) оказываемых муниципальных услуг (выполняемых муниципальных работ).</w:t>
      </w:r>
    </w:p>
    <w:p w:rsidR="009F31B8" w:rsidRPr="00BE7ED4" w:rsidRDefault="009F31B8" w:rsidP="009F31B8">
      <w:pPr>
        <w:pStyle w:val="110"/>
        <w:numPr>
          <w:ilvl w:val="0"/>
          <w:numId w:val="0"/>
        </w:numPr>
        <w:ind w:left="709"/>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ОТВЕТСТВЕННОСТЬ СТОРОН</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СРОК ДЕЙСТВИЯ СОГЛАШЕНИЯ</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Настоящее Соглашение вступает в силу с даты подписания обеими Сторонами и действует до «___» _____________________.</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ЗАКЛЮЧИТЕЛЬНЫЕ ПОЛОЖЕНИЯ</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0"/>
        <w:rPr>
          <w:rFonts w:ascii="Arial" w:hAnsi="Arial" w:cs="Arial"/>
          <w:sz w:val="24"/>
          <w:szCs w:val="24"/>
        </w:rPr>
      </w:pPr>
      <w:r w:rsidRPr="00BE7ED4">
        <w:rPr>
          <w:rFonts w:ascii="Arial" w:hAnsi="Arial" w:cs="Arial"/>
          <w:sz w:val="24"/>
          <w:szCs w:val="24"/>
        </w:rPr>
        <w:t>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F31B8" w:rsidRPr="00BE7ED4" w:rsidRDefault="009F31B8" w:rsidP="009F31B8">
      <w:pPr>
        <w:pStyle w:val="110"/>
        <w:rPr>
          <w:rFonts w:ascii="Arial" w:hAnsi="Arial" w:cs="Arial"/>
          <w:sz w:val="24"/>
          <w:szCs w:val="24"/>
        </w:rPr>
      </w:pPr>
      <w:r w:rsidRPr="00BE7ED4">
        <w:rPr>
          <w:rFonts w:ascii="Arial" w:hAnsi="Arial" w:cs="Arial"/>
          <w:sz w:val="24"/>
          <w:szCs w:val="24"/>
        </w:rPr>
        <w:lastRenderedPageBreak/>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F31B8" w:rsidRPr="00BE7ED4" w:rsidRDefault="009F31B8" w:rsidP="009F31B8">
      <w:pPr>
        <w:pStyle w:val="110"/>
        <w:rPr>
          <w:rFonts w:ascii="Arial" w:hAnsi="Arial" w:cs="Arial"/>
          <w:sz w:val="24"/>
          <w:szCs w:val="24"/>
        </w:rPr>
      </w:pPr>
      <w:r w:rsidRPr="00BE7ED4">
        <w:rPr>
          <w:rFonts w:ascii="Arial" w:hAnsi="Arial" w:cs="Arial"/>
          <w:sz w:val="24"/>
          <w:szCs w:val="24"/>
        </w:rPr>
        <w:t>Споры между Сторонами решаются путем переговоров или в судебном порядке в соответствии с законодательством Российской Федерации.</w:t>
      </w:r>
    </w:p>
    <w:p w:rsidR="009F31B8" w:rsidRPr="00BE7ED4" w:rsidRDefault="009F31B8" w:rsidP="009F31B8">
      <w:pPr>
        <w:pStyle w:val="110"/>
        <w:rPr>
          <w:rFonts w:ascii="Arial" w:hAnsi="Arial" w:cs="Arial"/>
          <w:sz w:val="24"/>
          <w:szCs w:val="24"/>
        </w:rPr>
      </w:pPr>
      <w:r w:rsidRPr="00BE7ED4">
        <w:rPr>
          <w:rFonts w:ascii="Arial" w:hAnsi="Arial" w:cs="Arial"/>
          <w:sz w:val="24"/>
          <w:szCs w:val="24"/>
        </w:rPr>
        <w:t>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pStyle w:val="11"/>
        <w:rPr>
          <w:rFonts w:ascii="Arial" w:hAnsi="Arial" w:cs="Arial"/>
          <w:b/>
          <w:sz w:val="24"/>
          <w:szCs w:val="24"/>
        </w:rPr>
      </w:pPr>
      <w:r w:rsidRPr="00BE7ED4">
        <w:rPr>
          <w:rFonts w:ascii="Arial" w:hAnsi="Arial" w:cs="Arial"/>
          <w:b/>
          <w:sz w:val="24"/>
          <w:szCs w:val="24"/>
        </w:rPr>
        <w:t>ПОДПИСИ И БАНКОВСКИЕ РЕКВИЗИТЫ СТОРОН</w:t>
      </w:r>
    </w:p>
    <w:p w:rsidR="009F31B8" w:rsidRPr="00BE7ED4" w:rsidRDefault="009F31B8" w:rsidP="009F31B8">
      <w:pPr>
        <w:autoSpaceDE w:val="0"/>
        <w:autoSpaceDN w:val="0"/>
        <w:adjustRightInd w:val="0"/>
        <w:ind w:firstLine="851"/>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F31B8" w:rsidRPr="00BE7ED4" w:rsidTr="005E3442">
        <w:tc>
          <w:tcPr>
            <w:tcW w:w="4785" w:type="dxa"/>
            <w:shd w:val="clear" w:color="auto" w:fill="auto"/>
          </w:tcPr>
          <w:p w:rsidR="009F31B8" w:rsidRPr="00BE7ED4" w:rsidRDefault="009F31B8" w:rsidP="005E3442">
            <w:pPr>
              <w:rPr>
                <w:rStyle w:val="13"/>
                <w:rFonts w:ascii="Arial" w:hAnsi="Arial" w:cs="Arial"/>
                <w:sz w:val="24"/>
                <w:szCs w:val="24"/>
              </w:rPr>
            </w:pPr>
            <w:r w:rsidRPr="00BE7ED4">
              <w:rPr>
                <w:rFonts w:ascii="Arial" w:hAnsi="Arial" w:cs="Arial"/>
                <w:sz w:val="24"/>
                <w:szCs w:val="24"/>
              </w:rPr>
              <w:t>Учредитель:</w:t>
            </w:r>
          </w:p>
        </w:tc>
        <w:tc>
          <w:tcPr>
            <w:tcW w:w="4786" w:type="dxa"/>
            <w:shd w:val="clear" w:color="auto" w:fill="auto"/>
          </w:tcPr>
          <w:p w:rsidR="009F31B8" w:rsidRPr="00BE7ED4" w:rsidRDefault="009F31B8" w:rsidP="005E3442">
            <w:pPr>
              <w:rPr>
                <w:rStyle w:val="13"/>
                <w:rFonts w:ascii="Arial" w:hAnsi="Arial" w:cs="Arial"/>
                <w:sz w:val="24"/>
                <w:szCs w:val="24"/>
              </w:rPr>
            </w:pPr>
            <w:r w:rsidRPr="00BE7ED4">
              <w:rPr>
                <w:rFonts w:ascii="Arial" w:hAnsi="Arial" w:cs="Arial"/>
                <w:sz w:val="24"/>
                <w:szCs w:val="24"/>
              </w:rPr>
              <w:t>Учреждение:</w:t>
            </w:r>
          </w:p>
        </w:tc>
      </w:tr>
      <w:tr w:rsidR="009F31B8" w:rsidRPr="00BE7ED4" w:rsidTr="005E3442">
        <w:trPr>
          <w:trHeight w:val="683"/>
        </w:trPr>
        <w:tc>
          <w:tcPr>
            <w:tcW w:w="4785" w:type="dxa"/>
            <w:shd w:val="clear" w:color="auto" w:fill="auto"/>
          </w:tcPr>
          <w:p w:rsidR="009F31B8" w:rsidRPr="00BE7ED4" w:rsidRDefault="009F31B8" w:rsidP="005E3442">
            <w:pPr>
              <w:rPr>
                <w:rStyle w:val="13"/>
                <w:rFonts w:ascii="Arial" w:hAnsi="Arial" w:cs="Arial"/>
                <w:sz w:val="24"/>
                <w:szCs w:val="24"/>
              </w:rPr>
            </w:pPr>
          </w:p>
        </w:tc>
        <w:tc>
          <w:tcPr>
            <w:tcW w:w="4786" w:type="dxa"/>
            <w:shd w:val="clear" w:color="auto" w:fill="auto"/>
          </w:tcPr>
          <w:p w:rsidR="009F31B8" w:rsidRPr="00BE7ED4" w:rsidRDefault="009F31B8" w:rsidP="005E3442">
            <w:pPr>
              <w:rPr>
                <w:rStyle w:val="13"/>
                <w:rFonts w:ascii="Arial" w:hAnsi="Arial" w:cs="Arial"/>
                <w:sz w:val="24"/>
                <w:szCs w:val="24"/>
              </w:rPr>
            </w:pPr>
          </w:p>
        </w:tc>
      </w:tr>
    </w:tbl>
    <w:p w:rsidR="009F31B8" w:rsidRPr="00BE7ED4" w:rsidRDefault="009F31B8" w:rsidP="009F31B8">
      <w:pPr>
        <w:rPr>
          <w:rStyle w:val="13"/>
          <w:rFonts w:ascii="Arial" w:hAnsi="Arial" w:cs="Arial"/>
          <w:sz w:val="24"/>
          <w:szCs w:val="24"/>
        </w:rPr>
      </w:pPr>
    </w:p>
    <w:p w:rsidR="009F31B8" w:rsidRPr="00BE7ED4" w:rsidRDefault="009F31B8" w:rsidP="009F31B8">
      <w:pPr>
        <w:pStyle w:val="ConsPlusNormal"/>
        <w:jc w:val="both"/>
        <w:rPr>
          <w:rFonts w:ascii="Arial" w:hAnsi="Arial" w:cs="Arial"/>
          <w:sz w:val="24"/>
          <w:szCs w:val="24"/>
        </w:rPr>
      </w:pPr>
      <w:r w:rsidRPr="00BE7ED4">
        <w:rPr>
          <w:rFonts w:ascii="Arial" w:hAnsi="Arial" w:cs="Arial"/>
          <w:sz w:val="24"/>
          <w:szCs w:val="24"/>
          <w:vertAlign w:val="superscript"/>
        </w:rPr>
        <w:t>1</w:t>
      </w:r>
      <w:r w:rsidRPr="00BE7ED4">
        <w:rPr>
          <w:rFonts w:ascii="Arial" w:hAnsi="Arial" w:cs="Arial"/>
          <w:sz w:val="24"/>
          <w:szCs w:val="24"/>
        </w:rPr>
        <w:t xml:space="preserve"> Указывается в соответствии со сроком утверждения Решения Думы Усть-Удинского района о бюджете.</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vertAlign w:val="superscript"/>
        </w:rPr>
        <w:t>2</w:t>
      </w:r>
      <w:r w:rsidRPr="00BE7ED4">
        <w:rPr>
          <w:rFonts w:ascii="Arial" w:hAnsi="Arial" w:cs="Arial"/>
          <w:sz w:val="24"/>
          <w:szCs w:val="24"/>
        </w:rPr>
        <w:t xml:space="preserve">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9F31B8" w:rsidRPr="00BE7ED4" w:rsidRDefault="009F31B8" w:rsidP="009F31B8">
      <w:pPr>
        <w:autoSpaceDE w:val="0"/>
        <w:autoSpaceDN w:val="0"/>
        <w:adjustRightInd w:val="0"/>
        <w:jc w:val="both"/>
        <w:rPr>
          <w:rFonts w:ascii="Arial" w:hAnsi="Arial" w:cs="Arial"/>
          <w:sz w:val="24"/>
          <w:szCs w:val="24"/>
        </w:rPr>
      </w:pPr>
      <w:r w:rsidRPr="00BE7ED4">
        <w:rPr>
          <w:rFonts w:ascii="Arial" w:hAnsi="Arial" w:cs="Arial"/>
          <w:sz w:val="24"/>
          <w:szCs w:val="24"/>
        </w:rPr>
        <w:t>»</w:t>
      </w: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BE7ED4" w:rsidRDefault="009F31B8" w:rsidP="009F31B8">
      <w:pPr>
        <w:autoSpaceDE w:val="0"/>
        <w:autoSpaceDN w:val="0"/>
        <w:adjustRightInd w:val="0"/>
        <w:ind w:firstLine="851"/>
        <w:jc w:val="both"/>
        <w:rPr>
          <w:rFonts w:ascii="Arial" w:hAnsi="Arial" w:cs="Arial"/>
          <w:sz w:val="24"/>
          <w:szCs w:val="24"/>
        </w:rPr>
      </w:pPr>
    </w:p>
    <w:p w:rsidR="009F31B8" w:rsidRPr="007801FC" w:rsidRDefault="009F31B8" w:rsidP="009F31B8">
      <w:pPr>
        <w:rPr>
          <w:sz w:val="24"/>
          <w:szCs w:val="24"/>
        </w:rPr>
      </w:pPr>
    </w:p>
    <w:p w:rsidR="009F31B8" w:rsidRPr="007801FC" w:rsidRDefault="009F31B8" w:rsidP="009F31B8">
      <w:pPr>
        <w:autoSpaceDE w:val="0"/>
        <w:autoSpaceDN w:val="0"/>
        <w:adjustRightInd w:val="0"/>
        <w:jc w:val="both"/>
        <w:rPr>
          <w:sz w:val="24"/>
          <w:szCs w:val="24"/>
        </w:rPr>
        <w:sectPr w:rsidR="009F31B8" w:rsidRPr="007801FC" w:rsidSect="00ED4F4F">
          <w:pgSz w:w="11907" w:h="16840"/>
          <w:pgMar w:top="1134" w:right="851" w:bottom="851" w:left="1701" w:header="720" w:footer="720" w:gutter="0"/>
          <w:pgNumType w:start="1"/>
          <w:cols w:space="720"/>
          <w:titlePg/>
          <w:docGrid w:linePitch="272"/>
        </w:sectPr>
      </w:pPr>
    </w:p>
    <w:p w:rsidR="009F31B8" w:rsidRPr="00BE7ED4" w:rsidRDefault="009F31B8" w:rsidP="009F31B8">
      <w:pPr>
        <w:widowControl w:val="0"/>
        <w:autoSpaceDE w:val="0"/>
        <w:autoSpaceDN w:val="0"/>
        <w:jc w:val="right"/>
        <w:outlineLvl w:val="2"/>
        <w:rPr>
          <w:rFonts w:ascii="Courier New" w:hAnsi="Courier New" w:cs="Courier New"/>
        </w:rPr>
      </w:pPr>
      <w:r w:rsidRPr="00BE7ED4">
        <w:rPr>
          <w:rFonts w:ascii="Courier New" w:hAnsi="Courier New" w:cs="Courier New"/>
        </w:rPr>
        <w:lastRenderedPageBreak/>
        <w:t>Приложение № 1</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к Соглашению о предоставлении</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субсидии из бюджета Усть-Удинского</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района на финансовое</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обеспечение выполнения Учреждением</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муниципального задания на оказание</w:t>
      </w:r>
    </w:p>
    <w:p w:rsidR="009F31B8" w:rsidRPr="00BE7ED4" w:rsidRDefault="009F31B8" w:rsidP="009F31B8">
      <w:pPr>
        <w:widowControl w:val="0"/>
        <w:autoSpaceDE w:val="0"/>
        <w:autoSpaceDN w:val="0"/>
        <w:jc w:val="right"/>
        <w:rPr>
          <w:rFonts w:ascii="Courier New" w:hAnsi="Courier New" w:cs="Courier New"/>
        </w:rPr>
      </w:pPr>
      <w:r w:rsidRPr="00BE7ED4">
        <w:rPr>
          <w:rFonts w:ascii="Courier New" w:hAnsi="Courier New" w:cs="Courier New"/>
        </w:rPr>
        <w:t>муниципальных услуг (выполнения работ)</w:t>
      </w:r>
    </w:p>
    <w:p w:rsidR="009F31B8" w:rsidRPr="00BE7ED4" w:rsidRDefault="009F31B8" w:rsidP="009F31B8">
      <w:pPr>
        <w:widowControl w:val="0"/>
        <w:autoSpaceDE w:val="0"/>
        <w:autoSpaceDN w:val="0"/>
        <w:jc w:val="center"/>
        <w:rPr>
          <w:rFonts w:ascii="Courier New" w:hAnsi="Courier New" w:cs="Courier New"/>
        </w:rPr>
      </w:pPr>
    </w:p>
    <w:p w:rsidR="009F31B8" w:rsidRPr="007801FC" w:rsidRDefault="009F31B8" w:rsidP="009F31B8">
      <w:pPr>
        <w:widowControl w:val="0"/>
        <w:autoSpaceDE w:val="0"/>
        <w:autoSpaceDN w:val="0"/>
        <w:jc w:val="center"/>
        <w:rPr>
          <w:sz w:val="24"/>
          <w:szCs w:val="24"/>
        </w:rPr>
      </w:pPr>
    </w:p>
    <w:p w:rsidR="009F31B8" w:rsidRPr="007801FC" w:rsidRDefault="009F31B8" w:rsidP="009F31B8">
      <w:pPr>
        <w:widowControl w:val="0"/>
        <w:autoSpaceDE w:val="0"/>
        <w:autoSpaceDN w:val="0"/>
        <w:jc w:val="center"/>
        <w:rPr>
          <w:sz w:val="24"/>
          <w:szCs w:val="24"/>
        </w:rPr>
      </w:pPr>
    </w:p>
    <w:p w:rsidR="009F31B8" w:rsidRPr="00BE7ED4" w:rsidRDefault="009F31B8" w:rsidP="009F31B8">
      <w:pPr>
        <w:widowControl w:val="0"/>
        <w:autoSpaceDE w:val="0"/>
        <w:autoSpaceDN w:val="0"/>
        <w:jc w:val="center"/>
        <w:rPr>
          <w:rFonts w:ascii="Arial" w:hAnsi="Arial" w:cs="Arial"/>
          <w:sz w:val="16"/>
          <w:szCs w:val="16"/>
        </w:rPr>
      </w:pPr>
      <w:r w:rsidRPr="00BE7ED4">
        <w:rPr>
          <w:rFonts w:ascii="Arial" w:hAnsi="Arial" w:cs="Arial"/>
          <w:sz w:val="16"/>
          <w:szCs w:val="16"/>
        </w:rPr>
        <w:t>ГРАФИК</w:t>
      </w:r>
    </w:p>
    <w:p w:rsidR="009F31B8" w:rsidRPr="00BE7ED4" w:rsidRDefault="009F31B8" w:rsidP="009F31B8">
      <w:pPr>
        <w:widowControl w:val="0"/>
        <w:autoSpaceDE w:val="0"/>
        <w:autoSpaceDN w:val="0"/>
        <w:jc w:val="center"/>
        <w:rPr>
          <w:rFonts w:ascii="Arial" w:hAnsi="Arial" w:cs="Arial"/>
          <w:sz w:val="16"/>
          <w:szCs w:val="16"/>
        </w:rPr>
      </w:pPr>
      <w:r w:rsidRPr="00BE7ED4">
        <w:rPr>
          <w:rFonts w:ascii="Arial" w:hAnsi="Arial" w:cs="Arial"/>
          <w:sz w:val="16"/>
          <w:szCs w:val="16"/>
        </w:rPr>
        <w:t>перечисления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15"/>
        <w:gridCol w:w="533"/>
        <w:gridCol w:w="536"/>
        <w:gridCol w:w="517"/>
        <w:gridCol w:w="542"/>
        <w:gridCol w:w="671"/>
        <w:gridCol w:w="664"/>
        <w:gridCol w:w="489"/>
        <w:gridCol w:w="588"/>
        <w:gridCol w:w="507"/>
        <w:gridCol w:w="617"/>
        <w:gridCol w:w="510"/>
        <w:gridCol w:w="1008"/>
      </w:tblGrid>
      <w:tr w:rsidR="009F31B8" w:rsidRPr="00BE7ED4" w:rsidTr="005E3442">
        <w:tc>
          <w:tcPr>
            <w:tcW w:w="1874" w:type="dxa"/>
            <w:vMerge w:val="restart"/>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Муниципальная услуга (работа)</w:t>
            </w:r>
          </w:p>
        </w:tc>
        <w:tc>
          <w:tcPr>
            <w:tcW w:w="1584" w:type="dxa"/>
            <w:gridSpan w:val="3"/>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1 квартал</w:t>
            </w:r>
          </w:p>
        </w:tc>
        <w:tc>
          <w:tcPr>
            <w:tcW w:w="1730" w:type="dxa"/>
            <w:gridSpan w:val="3"/>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2 квартал</w:t>
            </w:r>
          </w:p>
        </w:tc>
        <w:tc>
          <w:tcPr>
            <w:tcW w:w="1741" w:type="dxa"/>
            <w:gridSpan w:val="3"/>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3 квартал</w:t>
            </w:r>
          </w:p>
        </w:tc>
        <w:tc>
          <w:tcPr>
            <w:tcW w:w="1634" w:type="dxa"/>
            <w:gridSpan w:val="3"/>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4 квартал</w:t>
            </w:r>
          </w:p>
        </w:tc>
        <w:tc>
          <w:tcPr>
            <w:tcW w:w="1008" w:type="dxa"/>
            <w:vMerge w:val="restart"/>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Сумма (итого), рублей</w:t>
            </w:r>
          </w:p>
        </w:tc>
      </w:tr>
      <w:tr w:rsidR="009F31B8" w:rsidRPr="00BE7ED4" w:rsidTr="005E3442">
        <w:tc>
          <w:tcPr>
            <w:tcW w:w="1874" w:type="dxa"/>
            <w:vMerge/>
            <w:vAlign w:val="center"/>
          </w:tcPr>
          <w:p w:rsidR="009F31B8" w:rsidRPr="00BE7ED4" w:rsidRDefault="009F31B8" w:rsidP="005E3442">
            <w:pPr>
              <w:rPr>
                <w:rFonts w:ascii="Arial" w:hAnsi="Arial" w:cs="Arial"/>
                <w:color w:val="000000"/>
                <w:sz w:val="16"/>
                <w:szCs w:val="16"/>
              </w:rPr>
            </w:pPr>
          </w:p>
        </w:tc>
        <w:tc>
          <w:tcPr>
            <w:tcW w:w="515"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янв</w:t>
            </w:r>
            <w:proofErr w:type="spellEnd"/>
          </w:p>
        </w:tc>
        <w:tc>
          <w:tcPr>
            <w:tcW w:w="533"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фев</w:t>
            </w:r>
            <w:proofErr w:type="spellEnd"/>
          </w:p>
        </w:tc>
        <w:tc>
          <w:tcPr>
            <w:tcW w:w="536"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мар</w:t>
            </w:r>
            <w:proofErr w:type="spellEnd"/>
          </w:p>
        </w:tc>
        <w:tc>
          <w:tcPr>
            <w:tcW w:w="517"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апр</w:t>
            </w:r>
            <w:proofErr w:type="spellEnd"/>
          </w:p>
        </w:tc>
        <w:tc>
          <w:tcPr>
            <w:tcW w:w="542" w:type="dxa"/>
            <w:vAlign w:val="center"/>
          </w:tcPr>
          <w:p w:rsidR="009F31B8" w:rsidRPr="00BE7ED4" w:rsidRDefault="009F31B8" w:rsidP="005E3442">
            <w:pPr>
              <w:rPr>
                <w:rFonts w:ascii="Arial" w:hAnsi="Arial" w:cs="Arial"/>
                <w:sz w:val="16"/>
                <w:szCs w:val="16"/>
              </w:rPr>
            </w:pPr>
            <w:r w:rsidRPr="00BE7ED4">
              <w:rPr>
                <w:rFonts w:ascii="Arial" w:hAnsi="Arial" w:cs="Arial"/>
                <w:sz w:val="16"/>
                <w:szCs w:val="16"/>
              </w:rPr>
              <w:t>май</w:t>
            </w:r>
          </w:p>
        </w:tc>
        <w:tc>
          <w:tcPr>
            <w:tcW w:w="671" w:type="dxa"/>
            <w:vAlign w:val="center"/>
          </w:tcPr>
          <w:p w:rsidR="009F31B8" w:rsidRPr="00BE7ED4" w:rsidRDefault="009F31B8" w:rsidP="005E3442">
            <w:pPr>
              <w:rPr>
                <w:rFonts w:ascii="Arial" w:hAnsi="Arial" w:cs="Arial"/>
                <w:sz w:val="16"/>
                <w:szCs w:val="16"/>
              </w:rPr>
            </w:pPr>
            <w:r w:rsidRPr="00BE7ED4">
              <w:rPr>
                <w:rFonts w:ascii="Arial" w:hAnsi="Arial" w:cs="Arial"/>
                <w:sz w:val="16"/>
                <w:szCs w:val="16"/>
              </w:rPr>
              <w:t>июнь</w:t>
            </w:r>
          </w:p>
        </w:tc>
        <w:tc>
          <w:tcPr>
            <w:tcW w:w="664" w:type="dxa"/>
            <w:vAlign w:val="center"/>
          </w:tcPr>
          <w:p w:rsidR="009F31B8" w:rsidRPr="00BE7ED4" w:rsidRDefault="009F31B8" w:rsidP="005E3442">
            <w:pPr>
              <w:rPr>
                <w:rFonts w:ascii="Arial" w:hAnsi="Arial" w:cs="Arial"/>
                <w:sz w:val="16"/>
                <w:szCs w:val="16"/>
              </w:rPr>
            </w:pPr>
            <w:r w:rsidRPr="00BE7ED4">
              <w:rPr>
                <w:rFonts w:ascii="Arial" w:hAnsi="Arial" w:cs="Arial"/>
                <w:sz w:val="16"/>
                <w:szCs w:val="16"/>
              </w:rPr>
              <w:t>июль</w:t>
            </w:r>
          </w:p>
        </w:tc>
        <w:tc>
          <w:tcPr>
            <w:tcW w:w="489"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авг</w:t>
            </w:r>
            <w:proofErr w:type="spellEnd"/>
          </w:p>
        </w:tc>
        <w:tc>
          <w:tcPr>
            <w:tcW w:w="588"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сент</w:t>
            </w:r>
            <w:proofErr w:type="spellEnd"/>
          </w:p>
        </w:tc>
        <w:tc>
          <w:tcPr>
            <w:tcW w:w="507"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окт</w:t>
            </w:r>
            <w:proofErr w:type="spellEnd"/>
          </w:p>
        </w:tc>
        <w:tc>
          <w:tcPr>
            <w:tcW w:w="617" w:type="dxa"/>
            <w:vAlign w:val="center"/>
          </w:tcPr>
          <w:p w:rsidR="009F31B8" w:rsidRPr="00BE7ED4" w:rsidRDefault="009F31B8" w:rsidP="005E3442">
            <w:pPr>
              <w:rPr>
                <w:rFonts w:ascii="Arial" w:hAnsi="Arial" w:cs="Arial"/>
                <w:sz w:val="16"/>
                <w:szCs w:val="16"/>
              </w:rPr>
            </w:pPr>
            <w:proofErr w:type="spellStart"/>
            <w:r w:rsidRPr="00BE7ED4">
              <w:rPr>
                <w:rFonts w:ascii="Arial" w:hAnsi="Arial" w:cs="Arial"/>
                <w:sz w:val="16"/>
                <w:szCs w:val="16"/>
              </w:rPr>
              <w:t>нояб</w:t>
            </w:r>
            <w:proofErr w:type="spellEnd"/>
          </w:p>
        </w:tc>
        <w:tc>
          <w:tcPr>
            <w:tcW w:w="510" w:type="dxa"/>
            <w:vAlign w:val="center"/>
          </w:tcPr>
          <w:p w:rsidR="009F31B8" w:rsidRPr="00BE7ED4" w:rsidRDefault="009F31B8" w:rsidP="005E3442">
            <w:pPr>
              <w:rPr>
                <w:rFonts w:ascii="Arial" w:hAnsi="Arial" w:cs="Arial"/>
                <w:sz w:val="16"/>
                <w:szCs w:val="16"/>
              </w:rPr>
            </w:pPr>
            <w:r w:rsidRPr="00BE7ED4">
              <w:rPr>
                <w:rFonts w:ascii="Arial" w:hAnsi="Arial" w:cs="Arial"/>
                <w:sz w:val="16"/>
                <w:szCs w:val="16"/>
              </w:rPr>
              <w:t>дек</w:t>
            </w:r>
          </w:p>
        </w:tc>
        <w:tc>
          <w:tcPr>
            <w:tcW w:w="1008" w:type="dxa"/>
            <w:vMerge/>
            <w:vAlign w:val="center"/>
          </w:tcPr>
          <w:p w:rsidR="009F31B8" w:rsidRPr="00BE7ED4" w:rsidRDefault="009F31B8" w:rsidP="005E3442">
            <w:pPr>
              <w:rPr>
                <w:rFonts w:ascii="Arial" w:hAnsi="Arial" w:cs="Arial"/>
                <w:color w:val="000000"/>
                <w:sz w:val="16"/>
                <w:szCs w:val="16"/>
              </w:rPr>
            </w:pPr>
          </w:p>
        </w:tc>
      </w:tr>
      <w:tr w:rsidR="009F31B8" w:rsidRPr="00BE7ED4" w:rsidTr="005E3442">
        <w:tc>
          <w:tcPr>
            <w:tcW w:w="1874" w:type="dxa"/>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1.</w:t>
            </w:r>
          </w:p>
        </w:tc>
        <w:tc>
          <w:tcPr>
            <w:tcW w:w="515" w:type="dxa"/>
            <w:vAlign w:val="center"/>
          </w:tcPr>
          <w:p w:rsidR="009F31B8" w:rsidRPr="00BE7ED4" w:rsidRDefault="009F31B8" w:rsidP="005E3442">
            <w:pPr>
              <w:rPr>
                <w:rFonts w:ascii="Arial" w:hAnsi="Arial" w:cs="Arial"/>
                <w:color w:val="000000"/>
                <w:sz w:val="16"/>
                <w:szCs w:val="16"/>
              </w:rPr>
            </w:pPr>
          </w:p>
        </w:tc>
        <w:tc>
          <w:tcPr>
            <w:tcW w:w="533" w:type="dxa"/>
            <w:vAlign w:val="center"/>
          </w:tcPr>
          <w:p w:rsidR="009F31B8" w:rsidRPr="00BE7ED4" w:rsidRDefault="009F31B8" w:rsidP="005E3442">
            <w:pPr>
              <w:rPr>
                <w:rFonts w:ascii="Arial" w:hAnsi="Arial" w:cs="Arial"/>
                <w:color w:val="000000"/>
                <w:sz w:val="16"/>
                <w:szCs w:val="16"/>
              </w:rPr>
            </w:pPr>
          </w:p>
        </w:tc>
        <w:tc>
          <w:tcPr>
            <w:tcW w:w="536" w:type="dxa"/>
            <w:vAlign w:val="center"/>
          </w:tcPr>
          <w:p w:rsidR="009F31B8" w:rsidRPr="00BE7ED4" w:rsidRDefault="009F31B8" w:rsidP="005E3442">
            <w:pPr>
              <w:rPr>
                <w:rFonts w:ascii="Arial" w:hAnsi="Arial" w:cs="Arial"/>
                <w:color w:val="000000"/>
                <w:sz w:val="16"/>
                <w:szCs w:val="16"/>
              </w:rPr>
            </w:pPr>
          </w:p>
        </w:tc>
        <w:tc>
          <w:tcPr>
            <w:tcW w:w="517" w:type="dxa"/>
            <w:vAlign w:val="center"/>
          </w:tcPr>
          <w:p w:rsidR="009F31B8" w:rsidRPr="00BE7ED4" w:rsidRDefault="009F31B8" w:rsidP="005E3442">
            <w:pPr>
              <w:rPr>
                <w:rFonts w:ascii="Arial" w:hAnsi="Arial" w:cs="Arial"/>
                <w:color w:val="000000"/>
                <w:sz w:val="16"/>
                <w:szCs w:val="16"/>
              </w:rPr>
            </w:pPr>
          </w:p>
        </w:tc>
        <w:tc>
          <w:tcPr>
            <w:tcW w:w="542" w:type="dxa"/>
            <w:vAlign w:val="center"/>
          </w:tcPr>
          <w:p w:rsidR="009F31B8" w:rsidRPr="00BE7ED4" w:rsidRDefault="009F31B8" w:rsidP="005E3442">
            <w:pPr>
              <w:rPr>
                <w:rFonts w:ascii="Arial" w:hAnsi="Arial" w:cs="Arial"/>
                <w:color w:val="000000"/>
                <w:sz w:val="16"/>
                <w:szCs w:val="16"/>
              </w:rPr>
            </w:pPr>
          </w:p>
        </w:tc>
        <w:tc>
          <w:tcPr>
            <w:tcW w:w="671" w:type="dxa"/>
            <w:vAlign w:val="center"/>
          </w:tcPr>
          <w:p w:rsidR="009F31B8" w:rsidRPr="00BE7ED4" w:rsidRDefault="009F31B8" w:rsidP="005E3442">
            <w:pPr>
              <w:rPr>
                <w:rFonts w:ascii="Arial" w:hAnsi="Arial" w:cs="Arial"/>
                <w:color w:val="000000"/>
                <w:sz w:val="16"/>
                <w:szCs w:val="16"/>
              </w:rPr>
            </w:pPr>
          </w:p>
        </w:tc>
        <w:tc>
          <w:tcPr>
            <w:tcW w:w="664" w:type="dxa"/>
            <w:vAlign w:val="center"/>
          </w:tcPr>
          <w:p w:rsidR="009F31B8" w:rsidRPr="00BE7ED4" w:rsidRDefault="009F31B8" w:rsidP="005E3442">
            <w:pPr>
              <w:rPr>
                <w:rFonts w:ascii="Arial" w:hAnsi="Arial" w:cs="Arial"/>
                <w:color w:val="000000"/>
                <w:sz w:val="16"/>
                <w:szCs w:val="16"/>
              </w:rPr>
            </w:pPr>
          </w:p>
        </w:tc>
        <w:tc>
          <w:tcPr>
            <w:tcW w:w="489" w:type="dxa"/>
            <w:vAlign w:val="center"/>
          </w:tcPr>
          <w:p w:rsidR="009F31B8" w:rsidRPr="00BE7ED4" w:rsidRDefault="009F31B8" w:rsidP="005E3442">
            <w:pPr>
              <w:rPr>
                <w:rFonts w:ascii="Arial" w:hAnsi="Arial" w:cs="Arial"/>
                <w:color w:val="000000"/>
                <w:sz w:val="16"/>
                <w:szCs w:val="16"/>
              </w:rPr>
            </w:pPr>
          </w:p>
        </w:tc>
        <w:tc>
          <w:tcPr>
            <w:tcW w:w="588" w:type="dxa"/>
            <w:vAlign w:val="center"/>
          </w:tcPr>
          <w:p w:rsidR="009F31B8" w:rsidRPr="00BE7ED4" w:rsidRDefault="009F31B8" w:rsidP="005E3442">
            <w:pPr>
              <w:rPr>
                <w:rFonts w:ascii="Arial" w:hAnsi="Arial" w:cs="Arial"/>
                <w:color w:val="000000"/>
                <w:sz w:val="16"/>
                <w:szCs w:val="16"/>
              </w:rPr>
            </w:pPr>
          </w:p>
        </w:tc>
        <w:tc>
          <w:tcPr>
            <w:tcW w:w="507" w:type="dxa"/>
            <w:vAlign w:val="center"/>
          </w:tcPr>
          <w:p w:rsidR="009F31B8" w:rsidRPr="00BE7ED4" w:rsidRDefault="009F31B8" w:rsidP="005E3442">
            <w:pPr>
              <w:rPr>
                <w:rFonts w:ascii="Arial" w:hAnsi="Arial" w:cs="Arial"/>
                <w:color w:val="000000"/>
                <w:sz w:val="16"/>
                <w:szCs w:val="16"/>
              </w:rPr>
            </w:pPr>
          </w:p>
        </w:tc>
        <w:tc>
          <w:tcPr>
            <w:tcW w:w="617" w:type="dxa"/>
            <w:vAlign w:val="center"/>
          </w:tcPr>
          <w:p w:rsidR="009F31B8" w:rsidRPr="00BE7ED4" w:rsidRDefault="009F31B8" w:rsidP="005E3442">
            <w:pPr>
              <w:rPr>
                <w:rFonts w:ascii="Arial" w:hAnsi="Arial" w:cs="Arial"/>
                <w:color w:val="000000"/>
                <w:sz w:val="16"/>
                <w:szCs w:val="16"/>
              </w:rPr>
            </w:pPr>
          </w:p>
        </w:tc>
        <w:tc>
          <w:tcPr>
            <w:tcW w:w="510" w:type="dxa"/>
            <w:vAlign w:val="center"/>
          </w:tcPr>
          <w:p w:rsidR="009F31B8" w:rsidRPr="00BE7ED4" w:rsidRDefault="009F31B8" w:rsidP="005E3442">
            <w:pPr>
              <w:rPr>
                <w:rFonts w:ascii="Arial" w:hAnsi="Arial" w:cs="Arial"/>
                <w:color w:val="000000"/>
                <w:sz w:val="16"/>
                <w:szCs w:val="16"/>
              </w:rPr>
            </w:pPr>
          </w:p>
        </w:tc>
        <w:tc>
          <w:tcPr>
            <w:tcW w:w="1008" w:type="dxa"/>
            <w:vAlign w:val="center"/>
          </w:tcPr>
          <w:p w:rsidR="009F31B8" w:rsidRPr="00BE7ED4" w:rsidRDefault="009F31B8" w:rsidP="005E3442">
            <w:pPr>
              <w:rPr>
                <w:rFonts w:ascii="Arial" w:hAnsi="Arial" w:cs="Arial"/>
                <w:color w:val="000000"/>
                <w:sz w:val="16"/>
                <w:szCs w:val="16"/>
              </w:rPr>
            </w:pPr>
          </w:p>
        </w:tc>
      </w:tr>
      <w:tr w:rsidR="009F31B8" w:rsidRPr="00BE7ED4" w:rsidTr="005E3442">
        <w:tc>
          <w:tcPr>
            <w:tcW w:w="1874" w:type="dxa"/>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2.</w:t>
            </w:r>
          </w:p>
        </w:tc>
        <w:tc>
          <w:tcPr>
            <w:tcW w:w="515" w:type="dxa"/>
            <w:vAlign w:val="center"/>
          </w:tcPr>
          <w:p w:rsidR="009F31B8" w:rsidRPr="00BE7ED4" w:rsidRDefault="009F31B8" w:rsidP="005E3442">
            <w:pPr>
              <w:rPr>
                <w:rFonts w:ascii="Arial" w:hAnsi="Arial" w:cs="Arial"/>
                <w:color w:val="000000"/>
                <w:sz w:val="16"/>
                <w:szCs w:val="16"/>
              </w:rPr>
            </w:pPr>
          </w:p>
        </w:tc>
        <w:tc>
          <w:tcPr>
            <w:tcW w:w="533" w:type="dxa"/>
            <w:vAlign w:val="center"/>
          </w:tcPr>
          <w:p w:rsidR="009F31B8" w:rsidRPr="00BE7ED4" w:rsidRDefault="009F31B8" w:rsidP="005E3442">
            <w:pPr>
              <w:rPr>
                <w:rFonts w:ascii="Arial" w:hAnsi="Arial" w:cs="Arial"/>
                <w:color w:val="000000"/>
                <w:sz w:val="16"/>
                <w:szCs w:val="16"/>
              </w:rPr>
            </w:pPr>
          </w:p>
        </w:tc>
        <w:tc>
          <w:tcPr>
            <w:tcW w:w="536" w:type="dxa"/>
            <w:vAlign w:val="center"/>
          </w:tcPr>
          <w:p w:rsidR="009F31B8" w:rsidRPr="00BE7ED4" w:rsidRDefault="009F31B8" w:rsidP="005E3442">
            <w:pPr>
              <w:rPr>
                <w:rFonts w:ascii="Arial" w:hAnsi="Arial" w:cs="Arial"/>
                <w:color w:val="000000"/>
                <w:sz w:val="16"/>
                <w:szCs w:val="16"/>
              </w:rPr>
            </w:pPr>
          </w:p>
        </w:tc>
        <w:tc>
          <w:tcPr>
            <w:tcW w:w="517" w:type="dxa"/>
            <w:vAlign w:val="center"/>
          </w:tcPr>
          <w:p w:rsidR="009F31B8" w:rsidRPr="00BE7ED4" w:rsidRDefault="009F31B8" w:rsidP="005E3442">
            <w:pPr>
              <w:rPr>
                <w:rFonts w:ascii="Arial" w:hAnsi="Arial" w:cs="Arial"/>
                <w:color w:val="000000"/>
                <w:sz w:val="16"/>
                <w:szCs w:val="16"/>
              </w:rPr>
            </w:pPr>
          </w:p>
        </w:tc>
        <w:tc>
          <w:tcPr>
            <w:tcW w:w="542" w:type="dxa"/>
            <w:vAlign w:val="center"/>
          </w:tcPr>
          <w:p w:rsidR="009F31B8" w:rsidRPr="00BE7ED4" w:rsidRDefault="009F31B8" w:rsidP="005E3442">
            <w:pPr>
              <w:rPr>
                <w:rFonts w:ascii="Arial" w:hAnsi="Arial" w:cs="Arial"/>
                <w:color w:val="000000"/>
                <w:sz w:val="16"/>
                <w:szCs w:val="16"/>
              </w:rPr>
            </w:pPr>
          </w:p>
        </w:tc>
        <w:tc>
          <w:tcPr>
            <w:tcW w:w="671" w:type="dxa"/>
            <w:vAlign w:val="center"/>
          </w:tcPr>
          <w:p w:rsidR="009F31B8" w:rsidRPr="00BE7ED4" w:rsidRDefault="009F31B8" w:rsidP="005E3442">
            <w:pPr>
              <w:rPr>
                <w:rFonts w:ascii="Arial" w:hAnsi="Arial" w:cs="Arial"/>
                <w:color w:val="000000"/>
                <w:sz w:val="16"/>
                <w:szCs w:val="16"/>
              </w:rPr>
            </w:pPr>
          </w:p>
        </w:tc>
        <w:tc>
          <w:tcPr>
            <w:tcW w:w="664" w:type="dxa"/>
            <w:vAlign w:val="center"/>
          </w:tcPr>
          <w:p w:rsidR="009F31B8" w:rsidRPr="00BE7ED4" w:rsidRDefault="009F31B8" w:rsidP="005E3442">
            <w:pPr>
              <w:rPr>
                <w:rFonts w:ascii="Arial" w:hAnsi="Arial" w:cs="Arial"/>
                <w:color w:val="000000"/>
                <w:sz w:val="16"/>
                <w:szCs w:val="16"/>
              </w:rPr>
            </w:pPr>
          </w:p>
        </w:tc>
        <w:tc>
          <w:tcPr>
            <w:tcW w:w="489" w:type="dxa"/>
            <w:vAlign w:val="center"/>
          </w:tcPr>
          <w:p w:rsidR="009F31B8" w:rsidRPr="00BE7ED4" w:rsidRDefault="009F31B8" w:rsidP="005E3442">
            <w:pPr>
              <w:rPr>
                <w:rFonts w:ascii="Arial" w:hAnsi="Arial" w:cs="Arial"/>
                <w:color w:val="000000"/>
                <w:sz w:val="16"/>
                <w:szCs w:val="16"/>
              </w:rPr>
            </w:pPr>
          </w:p>
        </w:tc>
        <w:tc>
          <w:tcPr>
            <w:tcW w:w="588" w:type="dxa"/>
            <w:vAlign w:val="center"/>
          </w:tcPr>
          <w:p w:rsidR="009F31B8" w:rsidRPr="00BE7ED4" w:rsidRDefault="009F31B8" w:rsidP="005E3442">
            <w:pPr>
              <w:rPr>
                <w:rFonts w:ascii="Arial" w:hAnsi="Arial" w:cs="Arial"/>
                <w:color w:val="000000"/>
                <w:sz w:val="16"/>
                <w:szCs w:val="16"/>
              </w:rPr>
            </w:pPr>
          </w:p>
        </w:tc>
        <w:tc>
          <w:tcPr>
            <w:tcW w:w="507" w:type="dxa"/>
            <w:vAlign w:val="center"/>
          </w:tcPr>
          <w:p w:rsidR="009F31B8" w:rsidRPr="00BE7ED4" w:rsidRDefault="009F31B8" w:rsidP="005E3442">
            <w:pPr>
              <w:rPr>
                <w:rFonts w:ascii="Arial" w:hAnsi="Arial" w:cs="Arial"/>
                <w:color w:val="000000"/>
                <w:sz w:val="16"/>
                <w:szCs w:val="16"/>
              </w:rPr>
            </w:pPr>
          </w:p>
        </w:tc>
        <w:tc>
          <w:tcPr>
            <w:tcW w:w="617" w:type="dxa"/>
            <w:vAlign w:val="center"/>
          </w:tcPr>
          <w:p w:rsidR="009F31B8" w:rsidRPr="00BE7ED4" w:rsidRDefault="009F31B8" w:rsidP="005E3442">
            <w:pPr>
              <w:rPr>
                <w:rFonts w:ascii="Arial" w:hAnsi="Arial" w:cs="Arial"/>
                <w:color w:val="000000"/>
                <w:sz w:val="16"/>
                <w:szCs w:val="16"/>
              </w:rPr>
            </w:pPr>
          </w:p>
        </w:tc>
        <w:tc>
          <w:tcPr>
            <w:tcW w:w="510" w:type="dxa"/>
            <w:vAlign w:val="center"/>
          </w:tcPr>
          <w:p w:rsidR="009F31B8" w:rsidRPr="00BE7ED4" w:rsidRDefault="009F31B8" w:rsidP="005E3442">
            <w:pPr>
              <w:rPr>
                <w:rFonts w:ascii="Arial" w:hAnsi="Arial" w:cs="Arial"/>
                <w:color w:val="000000"/>
                <w:sz w:val="16"/>
                <w:szCs w:val="16"/>
              </w:rPr>
            </w:pPr>
          </w:p>
        </w:tc>
        <w:tc>
          <w:tcPr>
            <w:tcW w:w="1008" w:type="dxa"/>
            <w:vAlign w:val="center"/>
          </w:tcPr>
          <w:p w:rsidR="009F31B8" w:rsidRPr="00BE7ED4" w:rsidRDefault="009F31B8" w:rsidP="005E3442">
            <w:pPr>
              <w:rPr>
                <w:rFonts w:ascii="Arial" w:hAnsi="Arial" w:cs="Arial"/>
                <w:color w:val="000000"/>
                <w:sz w:val="16"/>
                <w:szCs w:val="16"/>
              </w:rPr>
            </w:pPr>
          </w:p>
        </w:tc>
      </w:tr>
      <w:tr w:rsidR="009F31B8" w:rsidRPr="00BE7ED4" w:rsidTr="005E3442">
        <w:tc>
          <w:tcPr>
            <w:tcW w:w="1874" w:type="dxa"/>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w:t>
            </w:r>
          </w:p>
        </w:tc>
        <w:tc>
          <w:tcPr>
            <w:tcW w:w="515" w:type="dxa"/>
            <w:vAlign w:val="center"/>
          </w:tcPr>
          <w:p w:rsidR="009F31B8" w:rsidRPr="00BE7ED4" w:rsidRDefault="009F31B8" w:rsidP="005E3442">
            <w:pPr>
              <w:rPr>
                <w:rFonts w:ascii="Arial" w:hAnsi="Arial" w:cs="Arial"/>
                <w:color w:val="000000"/>
                <w:sz w:val="16"/>
                <w:szCs w:val="16"/>
              </w:rPr>
            </w:pPr>
          </w:p>
        </w:tc>
        <w:tc>
          <w:tcPr>
            <w:tcW w:w="533" w:type="dxa"/>
            <w:vAlign w:val="center"/>
          </w:tcPr>
          <w:p w:rsidR="009F31B8" w:rsidRPr="00BE7ED4" w:rsidRDefault="009F31B8" w:rsidP="005E3442">
            <w:pPr>
              <w:rPr>
                <w:rFonts w:ascii="Arial" w:hAnsi="Arial" w:cs="Arial"/>
                <w:color w:val="000000"/>
                <w:sz w:val="16"/>
                <w:szCs w:val="16"/>
              </w:rPr>
            </w:pPr>
          </w:p>
        </w:tc>
        <w:tc>
          <w:tcPr>
            <w:tcW w:w="536" w:type="dxa"/>
            <w:vAlign w:val="center"/>
          </w:tcPr>
          <w:p w:rsidR="009F31B8" w:rsidRPr="00BE7ED4" w:rsidRDefault="009F31B8" w:rsidP="005E3442">
            <w:pPr>
              <w:rPr>
                <w:rFonts w:ascii="Arial" w:hAnsi="Arial" w:cs="Arial"/>
                <w:color w:val="000000"/>
                <w:sz w:val="16"/>
                <w:szCs w:val="16"/>
              </w:rPr>
            </w:pPr>
          </w:p>
        </w:tc>
        <w:tc>
          <w:tcPr>
            <w:tcW w:w="517" w:type="dxa"/>
            <w:vAlign w:val="center"/>
          </w:tcPr>
          <w:p w:rsidR="009F31B8" w:rsidRPr="00BE7ED4" w:rsidRDefault="009F31B8" w:rsidP="005E3442">
            <w:pPr>
              <w:rPr>
                <w:rFonts w:ascii="Arial" w:hAnsi="Arial" w:cs="Arial"/>
                <w:color w:val="000000"/>
                <w:sz w:val="16"/>
                <w:szCs w:val="16"/>
              </w:rPr>
            </w:pPr>
          </w:p>
        </w:tc>
        <w:tc>
          <w:tcPr>
            <w:tcW w:w="542" w:type="dxa"/>
            <w:vAlign w:val="center"/>
          </w:tcPr>
          <w:p w:rsidR="009F31B8" w:rsidRPr="00BE7ED4" w:rsidRDefault="009F31B8" w:rsidP="005E3442">
            <w:pPr>
              <w:rPr>
                <w:rFonts w:ascii="Arial" w:hAnsi="Arial" w:cs="Arial"/>
                <w:color w:val="000000"/>
                <w:sz w:val="16"/>
                <w:szCs w:val="16"/>
              </w:rPr>
            </w:pPr>
          </w:p>
        </w:tc>
        <w:tc>
          <w:tcPr>
            <w:tcW w:w="671" w:type="dxa"/>
            <w:vAlign w:val="center"/>
          </w:tcPr>
          <w:p w:rsidR="009F31B8" w:rsidRPr="00BE7ED4" w:rsidRDefault="009F31B8" w:rsidP="005E3442">
            <w:pPr>
              <w:rPr>
                <w:rFonts w:ascii="Arial" w:hAnsi="Arial" w:cs="Arial"/>
                <w:color w:val="000000"/>
                <w:sz w:val="16"/>
                <w:szCs w:val="16"/>
              </w:rPr>
            </w:pPr>
          </w:p>
        </w:tc>
        <w:tc>
          <w:tcPr>
            <w:tcW w:w="664" w:type="dxa"/>
            <w:vAlign w:val="center"/>
          </w:tcPr>
          <w:p w:rsidR="009F31B8" w:rsidRPr="00BE7ED4" w:rsidRDefault="009F31B8" w:rsidP="005E3442">
            <w:pPr>
              <w:rPr>
                <w:rFonts w:ascii="Arial" w:hAnsi="Arial" w:cs="Arial"/>
                <w:color w:val="000000"/>
                <w:sz w:val="16"/>
                <w:szCs w:val="16"/>
              </w:rPr>
            </w:pPr>
          </w:p>
        </w:tc>
        <w:tc>
          <w:tcPr>
            <w:tcW w:w="489" w:type="dxa"/>
            <w:vAlign w:val="center"/>
          </w:tcPr>
          <w:p w:rsidR="009F31B8" w:rsidRPr="00BE7ED4" w:rsidRDefault="009F31B8" w:rsidP="005E3442">
            <w:pPr>
              <w:rPr>
                <w:rFonts w:ascii="Arial" w:hAnsi="Arial" w:cs="Arial"/>
                <w:color w:val="000000"/>
                <w:sz w:val="16"/>
                <w:szCs w:val="16"/>
              </w:rPr>
            </w:pPr>
          </w:p>
        </w:tc>
        <w:tc>
          <w:tcPr>
            <w:tcW w:w="588" w:type="dxa"/>
            <w:vAlign w:val="center"/>
          </w:tcPr>
          <w:p w:rsidR="009F31B8" w:rsidRPr="00BE7ED4" w:rsidRDefault="009F31B8" w:rsidP="005E3442">
            <w:pPr>
              <w:rPr>
                <w:rFonts w:ascii="Arial" w:hAnsi="Arial" w:cs="Arial"/>
                <w:color w:val="000000"/>
                <w:sz w:val="16"/>
                <w:szCs w:val="16"/>
              </w:rPr>
            </w:pPr>
          </w:p>
        </w:tc>
        <w:tc>
          <w:tcPr>
            <w:tcW w:w="507" w:type="dxa"/>
            <w:vAlign w:val="center"/>
          </w:tcPr>
          <w:p w:rsidR="009F31B8" w:rsidRPr="00BE7ED4" w:rsidRDefault="009F31B8" w:rsidP="005E3442">
            <w:pPr>
              <w:rPr>
                <w:rFonts w:ascii="Arial" w:hAnsi="Arial" w:cs="Arial"/>
                <w:color w:val="000000"/>
                <w:sz w:val="16"/>
                <w:szCs w:val="16"/>
              </w:rPr>
            </w:pPr>
          </w:p>
        </w:tc>
        <w:tc>
          <w:tcPr>
            <w:tcW w:w="617" w:type="dxa"/>
            <w:vAlign w:val="center"/>
          </w:tcPr>
          <w:p w:rsidR="009F31B8" w:rsidRPr="00BE7ED4" w:rsidRDefault="009F31B8" w:rsidP="005E3442">
            <w:pPr>
              <w:rPr>
                <w:rFonts w:ascii="Arial" w:hAnsi="Arial" w:cs="Arial"/>
                <w:color w:val="000000"/>
                <w:sz w:val="16"/>
                <w:szCs w:val="16"/>
              </w:rPr>
            </w:pPr>
          </w:p>
        </w:tc>
        <w:tc>
          <w:tcPr>
            <w:tcW w:w="510" w:type="dxa"/>
            <w:vAlign w:val="center"/>
          </w:tcPr>
          <w:p w:rsidR="009F31B8" w:rsidRPr="00BE7ED4" w:rsidRDefault="009F31B8" w:rsidP="005E3442">
            <w:pPr>
              <w:rPr>
                <w:rFonts w:ascii="Arial" w:hAnsi="Arial" w:cs="Arial"/>
                <w:color w:val="000000"/>
                <w:sz w:val="16"/>
                <w:szCs w:val="16"/>
              </w:rPr>
            </w:pPr>
          </w:p>
        </w:tc>
        <w:tc>
          <w:tcPr>
            <w:tcW w:w="1008" w:type="dxa"/>
            <w:vAlign w:val="center"/>
          </w:tcPr>
          <w:p w:rsidR="009F31B8" w:rsidRPr="00BE7ED4" w:rsidRDefault="009F31B8" w:rsidP="005E3442">
            <w:pPr>
              <w:rPr>
                <w:rFonts w:ascii="Arial" w:hAnsi="Arial" w:cs="Arial"/>
                <w:color w:val="000000"/>
                <w:sz w:val="16"/>
                <w:szCs w:val="16"/>
              </w:rPr>
            </w:pPr>
          </w:p>
        </w:tc>
      </w:tr>
      <w:tr w:rsidR="009F31B8" w:rsidRPr="00BE7ED4" w:rsidTr="005E3442">
        <w:tc>
          <w:tcPr>
            <w:tcW w:w="1874" w:type="dxa"/>
            <w:vAlign w:val="center"/>
          </w:tcPr>
          <w:p w:rsidR="009F31B8" w:rsidRPr="00BE7ED4" w:rsidRDefault="009F31B8" w:rsidP="005E3442">
            <w:pPr>
              <w:rPr>
                <w:rFonts w:ascii="Arial" w:hAnsi="Arial" w:cs="Arial"/>
                <w:color w:val="000000"/>
                <w:sz w:val="16"/>
                <w:szCs w:val="16"/>
              </w:rPr>
            </w:pPr>
            <w:r w:rsidRPr="00BE7ED4">
              <w:rPr>
                <w:rFonts w:ascii="Arial" w:hAnsi="Arial" w:cs="Arial"/>
                <w:color w:val="000000"/>
                <w:sz w:val="16"/>
                <w:szCs w:val="16"/>
              </w:rPr>
              <w:t>ИТОГО</w:t>
            </w:r>
          </w:p>
        </w:tc>
        <w:tc>
          <w:tcPr>
            <w:tcW w:w="515" w:type="dxa"/>
            <w:vAlign w:val="center"/>
          </w:tcPr>
          <w:p w:rsidR="009F31B8" w:rsidRPr="00BE7ED4" w:rsidRDefault="009F31B8" w:rsidP="005E3442">
            <w:pPr>
              <w:rPr>
                <w:rFonts w:ascii="Arial" w:hAnsi="Arial" w:cs="Arial"/>
                <w:color w:val="000000"/>
                <w:sz w:val="16"/>
                <w:szCs w:val="16"/>
              </w:rPr>
            </w:pPr>
          </w:p>
        </w:tc>
        <w:tc>
          <w:tcPr>
            <w:tcW w:w="533" w:type="dxa"/>
            <w:vAlign w:val="center"/>
          </w:tcPr>
          <w:p w:rsidR="009F31B8" w:rsidRPr="00BE7ED4" w:rsidRDefault="009F31B8" w:rsidP="005E3442">
            <w:pPr>
              <w:rPr>
                <w:rFonts w:ascii="Arial" w:hAnsi="Arial" w:cs="Arial"/>
                <w:color w:val="000000"/>
                <w:sz w:val="16"/>
                <w:szCs w:val="16"/>
              </w:rPr>
            </w:pPr>
          </w:p>
        </w:tc>
        <w:tc>
          <w:tcPr>
            <w:tcW w:w="536" w:type="dxa"/>
            <w:vAlign w:val="center"/>
          </w:tcPr>
          <w:p w:rsidR="009F31B8" w:rsidRPr="00BE7ED4" w:rsidRDefault="009F31B8" w:rsidP="005E3442">
            <w:pPr>
              <w:rPr>
                <w:rFonts w:ascii="Arial" w:hAnsi="Arial" w:cs="Arial"/>
                <w:color w:val="000000"/>
                <w:sz w:val="16"/>
                <w:szCs w:val="16"/>
              </w:rPr>
            </w:pPr>
          </w:p>
        </w:tc>
        <w:tc>
          <w:tcPr>
            <w:tcW w:w="517" w:type="dxa"/>
            <w:vAlign w:val="center"/>
          </w:tcPr>
          <w:p w:rsidR="009F31B8" w:rsidRPr="00BE7ED4" w:rsidRDefault="009F31B8" w:rsidP="005E3442">
            <w:pPr>
              <w:rPr>
                <w:rFonts w:ascii="Arial" w:hAnsi="Arial" w:cs="Arial"/>
                <w:color w:val="000000"/>
                <w:sz w:val="16"/>
                <w:szCs w:val="16"/>
              </w:rPr>
            </w:pPr>
          </w:p>
        </w:tc>
        <w:tc>
          <w:tcPr>
            <w:tcW w:w="542" w:type="dxa"/>
            <w:vAlign w:val="center"/>
          </w:tcPr>
          <w:p w:rsidR="009F31B8" w:rsidRPr="00BE7ED4" w:rsidRDefault="009F31B8" w:rsidP="005E3442">
            <w:pPr>
              <w:rPr>
                <w:rFonts w:ascii="Arial" w:hAnsi="Arial" w:cs="Arial"/>
                <w:color w:val="000000"/>
                <w:sz w:val="16"/>
                <w:szCs w:val="16"/>
              </w:rPr>
            </w:pPr>
          </w:p>
        </w:tc>
        <w:tc>
          <w:tcPr>
            <w:tcW w:w="671" w:type="dxa"/>
            <w:vAlign w:val="center"/>
          </w:tcPr>
          <w:p w:rsidR="009F31B8" w:rsidRPr="00BE7ED4" w:rsidRDefault="009F31B8" w:rsidP="005E3442">
            <w:pPr>
              <w:rPr>
                <w:rFonts w:ascii="Arial" w:hAnsi="Arial" w:cs="Arial"/>
                <w:color w:val="000000"/>
                <w:sz w:val="16"/>
                <w:szCs w:val="16"/>
              </w:rPr>
            </w:pPr>
          </w:p>
        </w:tc>
        <w:tc>
          <w:tcPr>
            <w:tcW w:w="664" w:type="dxa"/>
            <w:vAlign w:val="center"/>
          </w:tcPr>
          <w:p w:rsidR="009F31B8" w:rsidRPr="00BE7ED4" w:rsidRDefault="009F31B8" w:rsidP="005E3442">
            <w:pPr>
              <w:rPr>
                <w:rFonts w:ascii="Arial" w:hAnsi="Arial" w:cs="Arial"/>
                <w:color w:val="000000"/>
                <w:sz w:val="16"/>
                <w:szCs w:val="16"/>
              </w:rPr>
            </w:pPr>
          </w:p>
        </w:tc>
        <w:tc>
          <w:tcPr>
            <w:tcW w:w="489" w:type="dxa"/>
            <w:vAlign w:val="center"/>
          </w:tcPr>
          <w:p w:rsidR="009F31B8" w:rsidRPr="00BE7ED4" w:rsidRDefault="009F31B8" w:rsidP="005E3442">
            <w:pPr>
              <w:rPr>
                <w:rFonts w:ascii="Arial" w:hAnsi="Arial" w:cs="Arial"/>
                <w:color w:val="000000"/>
                <w:sz w:val="16"/>
                <w:szCs w:val="16"/>
              </w:rPr>
            </w:pPr>
          </w:p>
        </w:tc>
        <w:tc>
          <w:tcPr>
            <w:tcW w:w="588" w:type="dxa"/>
            <w:vAlign w:val="center"/>
          </w:tcPr>
          <w:p w:rsidR="009F31B8" w:rsidRPr="00BE7ED4" w:rsidRDefault="009F31B8" w:rsidP="005E3442">
            <w:pPr>
              <w:rPr>
                <w:rFonts w:ascii="Arial" w:hAnsi="Arial" w:cs="Arial"/>
                <w:color w:val="000000"/>
                <w:sz w:val="16"/>
                <w:szCs w:val="16"/>
              </w:rPr>
            </w:pPr>
          </w:p>
        </w:tc>
        <w:tc>
          <w:tcPr>
            <w:tcW w:w="507" w:type="dxa"/>
            <w:vAlign w:val="center"/>
          </w:tcPr>
          <w:p w:rsidR="009F31B8" w:rsidRPr="00BE7ED4" w:rsidRDefault="009F31B8" w:rsidP="005E3442">
            <w:pPr>
              <w:rPr>
                <w:rFonts w:ascii="Arial" w:hAnsi="Arial" w:cs="Arial"/>
                <w:color w:val="000000"/>
                <w:sz w:val="16"/>
                <w:szCs w:val="16"/>
              </w:rPr>
            </w:pPr>
          </w:p>
        </w:tc>
        <w:tc>
          <w:tcPr>
            <w:tcW w:w="617" w:type="dxa"/>
            <w:vAlign w:val="center"/>
          </w:tcPr>
          <w:p w:rsidR="009F31B8" w:rsidRPr="00BE7ED4" w:rsidRDefault="009F31B8" w:rsidP="005E3442">
            <w:pPr>
              <w:rPr>
                <w:rFonts w:ascii="Arial" w:hAnsi="Arial" w:cs="Arial"/>
                <w:color w:val="000000"/>
                <w:sz w:val="16"/>
                <w:szCs w:val="16"/>
              </w:rPr>
            </w:pPr>
          </w:p>
        </w:tc>
        <w:tc>
          <w:tcPr>
            <w:tcW w:w="510" w:type="dxa"/>
            <w:vAlign w:val="center"/>
          </w:tcPr>
          <w:p w:rsidR="009F31B8" w:rsidRPr="00BE7ED4" w:rsidRDefault="009F31B8" w:rsidP="005E3442">
            <w:pPr>
              <w:rPr>
                <w:rFonts w:ascii="Arial" w:hAnsi="Arial" w:cs="Arial"/>
                <w:color w:val="000000"/>
                <w:sz w:val="16"/>
                <w:szCs w:val="16"/>
              </w:rPr>
            </w:pPr>
          </w:p>
        </w:tc>
        <w:tc>
          <w:tcPr>
            <w:tcW w:w="1008" w:type="dxa"/>
            <w:vAlign w:val="center"/>
          </w:tcPr>
          <w:p w:rsidR="009F31B8" w:rsidRPr="00BE7ED4" w:rsidRDefault="009F31B8" w:rsidP="005E3442">
            <w:pPr>
              <w:rPr>
                <w:rFonts w:ascii="Arial" w:hAnsi="Arial" w:cs="Arial"/>
                <w:color w:val="000000"/>
                <w:sz w:val="16"/>
                <w:szCs w:val="16"/>
              </w:rPr>
            </w:pPr>
          </w:p>
        </w:tc>
      </w:tr>
    </w:tbl>
    <w:p w:rsidR="009F31B8" w:rsidRPr="00BE7ED4" w:rsidRDefault="009F31B8" w:rsidP="009F31B8">
      <w:pPr>
        <w:rPr>
          <w:rFonts w:ascii="Arial" w:hAnsi="Arial" w:cs="Arial"/>
          <w:color w:val="000000"/>
          <w:sz w:val="16"/>
          <w:szCs w:val="16"/>
        </w:rPr>
      </w:pPr>
    </w:p>
    <w:p w:rsidR="009F31B8" w:rsidRPr="007801FC" w:rsidRDefault="009F31B8" w:rsidP="009F31B8">
      <w:pPr>
        <w:rPr>
          <w:color w:val="000000"/>
          <w:sz w:val="24"/>
          <w:szCs w:val="24"/>
        </w:rPr>
      </w:pPr>
    </w:p>
    <w:p w:rsidR="009F31B8" w:rsidRPr="007801FC" w:rsidRDefault="009F31B8" w:rsidP="009F31B8">
      <w:pPr>
        <w:rPr>
          <w:color w:val="000000"/>
          <w:sz w:val="24"/>
          <w:szCs w:val="24"/>
        </w:rPr>
      </w:pPr>
    </w:p>
    <w:p w:rsidR="009F31B8" w:rsidRPr="007801FC" w:rsidRDefault="009F31B8" w:rsidP="009F31B8">
      <w:pPr>
        <w:autoSpaceDE w:val="0"/>
        <w:autoSpaceDN w:val="0"/>
        <w:adjustRightInd w:val="0"/>
        <w:jc w:val="both"/>
        <w:rPr>
          <w:sz w:val="24"/>
          <w:szCs w:val="24"/>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bookmarkStart w:id="0" w:name="_GoBack"/>
      <w:bookmarkEnd w:id="0"/>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rPr>
          <w:rStyle w:val="13"/>
          <w:szCs w:val="26"/>
        </w:rPr>
      </w:pPr>
    </w:p>
    <w:p w:rsidR="009F31B8" w:rsidRDefault="009F31B8" w:rsidP="009F31B8">
      <w:pPr>
        <w:autoSpaceDE w:val="0"/>
        <w:autoSpaceDN w:val="0"/>
        <w:adjustRightInd w:val="0"/>
        <w:jc w:val="both"/>
      </w:pPr>
    </w:p>
    <w:p w:rsidR="009F31B8" w:rsidRDefault="009F31B8" w:rsidP="007E5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rPr>
          <w:rStyle w:val="13"/>
          <w:sz w:val="24"/>
          <w:szCs w:val="24"/>
        </w:rPr>
      </w:pPr>
    </w:p>
    <w:p w:rsidR="008D69A5" w:rsidRDefault="007E5E93" w:rsidP="008D69A5">
      <w:pPr>
        <w:jc w:val="both"/>
        <w:rPr>
          <w:sz w:val="26"/>
          <w:szCs w:val="26"/>
        </w:rPr>
      </w:pPr>
      <w:r>
        <w:rPr>
          <w:sz w:val="26"/>
          <w:szCs w:val="26"/>
        </w:rPr>
        <w:t xml:space="preserve"> </w:t>
      </w:r>
    </w:p>
    <w:p w:rsidR="000E6CC9" w:rsidRDefault="000E6CC9"/>
    <w:sectPr w:rsidR="000E6CC9" w:rsidSect="000E6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91" w:rsidRDefault="00FC2891">
      <w:r>
        <w:separator/>
      </w:r>
    </w:p>
  </w:endnote>
  <w:endnote w:type="continuationSeparator" w:id="0">
    <w:p w:rsidR="00FC2891" w:rsidRDefault="00F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4F" w:rsidRDefault="009F31B8" w:rsidP="00ED4F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4F4F" w:rsidRDefault="00FC28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4F" w:rsidRDefault="00FC2891" w:rsidP="00ED4F4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4F" w:rsidRDefault="00FC2891" w:rsidP="00ED4F4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91" w:rsidRDefault="00FC2891">
      <w:r>
        <w:separator/>
      </w:r>
    </w:p>
  </w:footnote>
  <w:footnote w:type="continuationSeparator" w:id="0">
    <w:p w:rsidR="00FC2891" w:rsidRDefault="00FC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4F" w:rsidRDefault="009F31B8" w:rsidP="00ED4F4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4F4F" w:rsidRDefault="00FC28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134C"/>
    <w:multiLevelType w:val="multilevel"/>
    <w:tmpl w:val="1374C4C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rPr>
    </w:lvl>
    <w:lvl w:ilvl="1">
      <w:start w:val="1"/>
      <w:numFmt w:val="decimal"/>
      <w:lvlText w:val="1. %2"/>
      <w:lvlJc w:val="left"/>
      <w:pPr>
        <w:tabs>
          <w:tab w:val="num" w:pos="1276"/>
        </w:tabs>
        <w:ind w:left="0" w:firstLine="709"/>
      </w:pPr>
      <w:rPr>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4">
      <w:start w:val="1"/>
      <w:numFmt w:val="decimal"/>
      <w:pStyle w:val="10"/>
      <w:lvlText w:val="%5)"/>
      <w:lvlJc w:val="left"/>
      <w:pPr>
        <w:tabs>
          <w:tab w:val="num" w:pos="709"/>
        </w:tabs>
        <w:ind w:left="709" w:hanging="709"/>
      </w:pPr>
      <w:rPr>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1. %8"/>
      <w:lvlJc w:val="left"/>
      <w:pPr>
        <w:tabs>
          <w:tab w:val="num" w:pos="1134"/>
        </w:tabs>
        <w:ind w:left="0" w:firstLine="709"/>
      </w:pPr>
      <w:rPr>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color w:val="000000"/>
        <w:sz w:val="26"/>
        <w:u w:val="none"/>
        <w:effect w:val="none"/>
        <w:vertAlign w:val="baseline"/>
        <w:specVanish w:val="0"/>
      </w:rPr>
    </w:lvl>
  </w:abstractNum>
  <w:abstractNum w:abstractNumId="1" w15:restartNumberingAfterBreak="0">
    <w:nsid w:val="55916FF8"/>
    <w:multiLevelType w:val="multilevel"/>
    <w:tmpl w:val="A28A2E10"/>
    <w:lvl w:ilvl="0">
      <w:start w:val="1"/>
      <w:numFmt w:val="decimal"/>
      <w:pStyle w:val="1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 w15:restartNumberingAfterBreak="0">
    <w:nsid w:val="56C05684"/>
    <w:multiLevelType w:val="multilevel"/>
    <w:tmpl w:val="8A66F68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69A5"/>
    <w:rsid w:val="000E6CC9"/>
    <w:rsid w:val="00290C04"/>
    <w:rsid w:val="00407057"/>
    <w:rsid w:val="005C39EC"/>
    <w:rsid w:val="006274ED"/>
    <w:rsid w:val="007E5E93"/>
    <w:rsid w:val="008D69A5"/>
    <w:rsid w:val="009F31B8"/>
    <w:rsid w:val="00AA16AE"/>
    <w:rsid w:val="00BE7ED4"/>
    <w:rsid w:val="00EB4821"/>
    <w:rsid w:val="00F95A2D"/>
    <w:rsid w:val="00FC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E7D2C-32FE-4960-A0AF-51050908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69A5"/>
    <w:pPr>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 1."/>
    <w:basedOn w:val="a1"/>
    <w:qFormat/>
    <w:rsid w:val="008D69A5"/>
    <w:pPr>
      <w:numPr>
        <w:numId w:val="1"/>
      </w:numPr>
      <w:jc w:val="both"/>
    </w:pPr>
    <w:rPr>
      <w:sz w:val="26"/>
    </w:rPr>
  </w:style>
  <w:style w:type="paragraph" w:customStyle="1" w:styleId="111">
    <w:name w:val="Стиль 1.1.1."/>
    <w:basedOn w:val="a1"/>
    <w:rsid w:val="008D69A5"/>
    <w:pPr>
      <w:numPr>
        <w:ilvl w:val="2"/>
        <w:numId w:val="1"/>
      </w:numPr>
      <w:jc w:val="both"/>
    </w:pPr>
    <w:rPr>
      <w:sz w:val="26"/>
    </w:rPr>
  </w:style>
  <w:style w:type="paragraph" w:customStyle="1" w:styleId="1111">
    <w:name w:val="Стиль 1.1.1.1."/>
    <w:basedOn w:val="a1"/>
    <w:rsid w:val="008D69A5"/>
    <w:pPr>
      <w:numPr>
        <w:ilvl w:val="3"/>
        <w:numId w:val="1"/>
      </w:numPr>
      <w:jc w:val="both"/>
    </w:pPr>
    <w:rPr>
      <w:sz w:val="26"/>
    </w:rPr>
  </w:style>
  <w:style w:type="paragraph" w:customStyle="1" w:styleId="10">
    <w:name w:val="Стиль ппп_1)"/>
    <w:basedOn w:val="a1"/>
    <w:rsid w:val="008D69A5"/>
    <w:pPr>
      <w:numPr>
        <w:ilvl w:val="4"/>
        <w:numId w:val="1"/>
      </w:numPr>
      <w:jc w:val="both"/>
    </w:pPr>
    <w:rPr>
      <w:sz w:val="26"/>
    </w:rPr>
  </w:style>
  <w:style w:type="paragraph" w:customStyle="1" w:styleId="a">
    <w:name w:val="Стиль ппп_а)"/>
    <w:basedOn w:val="a1"/>
    <w:rsid w:val="008D69A5"/>
    <w:pPr>
      <w:numPr>
        <w:ilvl w:val="5"/>
        <w:numId w:val="1"/>
      </w:numPr>
      <w:jc w:val="both"/>
    </w:pPr>
    <w:rPr>
      <w:sz w:val="26"/>
    </w:rPr>
  </w:style>
  <w:style w:type="character" w:customStyle="1" w:styleId="13">
    <w:name w:val="Стиль 13 пт"/>
    <w:rsid w:val="008D69A5"/>
    <w:rPr>
      <w:rFonts w:ascii="Times New Roman" w:hAnsi="Times New Roman" w:cs="Times New Roman" w:hint="default"/>
      <w:sz w:val="26"/>
    </w:rPr>
  </w:style>
  <w:style w:type="paragraph" w:styleId="a5">
    <w:name w:val="Balloon Text"/>
    <w:basedOn w:val="a1"/>
    <w:link w:val="a6"/>
    <w:uiPriority w:val="99"/>
    <w:semiHidden/>
    <w:unhideWhenUsed/>
    <w:rsid w:val="008D69A5"/>
    <w:rPr>
      <w:rFonts w:ascii="Tahoma" w:hAnsi="Tahoma" w:cs="Tahoma"/>
      <w:sz w:val="16"/>
      <w:szCs w:val="16"/>
    </w:rPr>
  </w:style>
  <w:style w:type="character" w:customStyle="1" w:styleId="a6">
    <w:name w:val="Текст выноски Знак"/>
    <w:basedOn w:val="a2"/>
    <w:link w:val="a5"/>
    <w:uiPriority w:val="99"/>
    <w:semiHidden/>
    <w:rsid w:val="008D69A5"/>
    <w:rPr>
      <w:rFonts w:ascii="Tahoma" w:eastAsia="Times New Roman" w:hAnsi="Tahoma" w:cs="Tahoma"/>
      <w:sz w:val="16"/>
      <w:szCs w:val="16"/>
      <w:lang w:eastAsia="ru-RU"/>
    </w:rPr>
  </w:style>
  <w:style w:type="paragraph" w:styleId="a7">
    <w:name w:val="footer"/>
    <w:basedOn w:val="a1"/>
    <w:link w:val="a8"/>
    <w:semiHidden/>
    <w:rsid w:val="009F31B8"/>
    <w:pPr>
      <w:tabs>
        <w:tab w:val="center" w:pos="4677"/>
        <w:tab w:val="right" w:pos="9355"/>
      </w:tabs>
    </w:pPr>
    <w:rPr>
      <w:lang w:val="x-none" w:eastAsia="x-none"/>
    </w:rPr>
  </w:style>
  <w:style w:type="character" w:customStyle="1" w:styleId="a8">
    <w:name w:val="Нижний колонтитул Знак"/>
    <w:basedOn w:val="a2"/>
    <w:link w:val="a7"/>
    <w:semiHidden/>
    <w:rsid w:val="009F31B8"/>
    <w:rPr>
      <w:rFonts w:ascii="Times New Roman" w:eastAsia="Times New Roman" w:hAnsi="Times New Roman" w:cs="Times New Roman"/>
      <w:sz w:val="20"/>
      <w:szCs w:val="20"/>
      <w:lang w:val="x-none" w:eastAsia="x-none"/>
    </w:rPr>
  </w:style>
  <w:style w:type="character" w:styleId="a9">
    <w:name w:val="page number"/>
    <w:semiHidden/>
    <w:rsid w:val="009F31B8"/>
  </w:style>
  <w:style w:type="paragraph" w:styleId="aa">
    <w:name w:val="header"/>
    <w:basedOn w:val="a1"/>
    <w:link w:val="ab"/>
    <w:semiHidden/>
    <w:rsid w:val="009F31B8"/>
    <w:pPr>
      <w:tabs>
        <w:tab w:val="center" w:pos="4677"/>
        <w:tab w:val="right" w:pos="9355"/>
      </w:tabs>
    </w:pPr>
    <w:rPr>
      <w:lang w:val="x-none" w:eastAsia="x-none"/>
    </w:rPr>
  </w:style>
  <w:style w:type="character" w:customStyle="1" w:styleId="ab">
    <w:name w:val="Верхний колонтитул Знак"/>
    <w:basedOn w:val="a2"/>
    <w:link w:val="aa"/>
    <w:semiHidden/>
    <w:rsid w:val="009F31B8"/>
    <w:rPr>
      <w:rFonts w:ascii="Times New Roman" w:eastAsia="Times New Roman" w:hAnsi="Times New Roman" w:cs="Times New Roman"/>
      <w:sz w:val="20"/>
      <w:szCs w:val="20"/>
      <w:lang w:val="x-none" w:eastAsia="x-none"/>
    </w:rPr>
  </w:style>
  <w:style w:type="paragraph" w:customStyle="1" w:styleId="11">
    <w:name w:val="Стиль приложения 1."/>
    <w:basedOn w:val="1"/>
    <w:rsid w:val="009F31B8"/>
    <w:pPr>
      <w:numPr>
        <w:numId w:val="4"/>
      </w:numPr>
      <w:jc w:val="center"/>
    </w:pPr>
  </w:style>
  <w:style w:type="paragraph" w:customStyle="1" w:styleId="112">
    <w:name w:val="Стиль 1.1."/>
    <w:basedOn w:val="a1"/>
    <w:rsid w:val="009F31B8"/>
    <w:pPr>
      <w:tabs>
        <w:tab w:val="num" w:pos="1276"/>
      </w:tabs>
      <w:ind w:firstLine="709"/>
      <w:jc w:val="both"/>
    </w:pPr>
    <w:rPr>
      <w:sz w:val="26"/>
    </w:rPr>
  </w:style>
  <w:style w:type="paragraph" w:customStyle="1" w:styleId="110">
    <w:name w:val="Стиль приложения 1.1."/>
    <w:basedOn w:val="a1"/>
    <w:rsid w:val="009F31B8"/>
    <w:pPr>
      <w:numPr>
        <w:ilvl w:val="1"/>
        <w:numId w:val="4"/>
      </w:numPr>
      <w:jc w:val="both"/>
    </w:pPr>
    <w:rPr>
      <w:sz w:val="26"/>
    </w:rPr>
  </w:style>
  <w:style w:type="paragraph" w:customStyle="1" w:styleId="1110">
    <w:name w:val="Стиль приложения 1.1.1."/>
    <w:basedOn w:val="a1"/>
    <w:rsid w:val="009F31B8"/>
    <w:pPr>
      <w:numPr>
        <w:ilvl w:val="2"/>
        <w:numId w:val="4"/>
      </w:numPr>
      <w:jc w:val="both"/>
    </w:pPr>
    <w:rPr>
      <w:sz w:val="26"/>
    </w:rPr>
  </w:style>
  <w:style w:type="paragraph" w:customStyle="1" w:styleId="11110">
    <w:name w:val="Стиль приложения 1.1.1.1."/>
    <w:basedOn w:val="a1"/>
    <w:rsid w:val="009F31B8"/>
    <w:pPr>
      <w:numPr>
        <w:ilvl w:val="3"/>
        <w:numId w:val="4"/>
      </w:numPr>
      <w:ind w:left="0" w:firstLine="709"/>
      <w:jc w:val="both"/>
    </w:pPr>
    <w:rPr>
      <w:sz w:val="26"/>
    </w:rPr>
  </w:style>
  <w:style w:type="paragraph" w:customStyle="1" w:styleId="12">
    <w:name w:val="Стиль приложения_1)"/>
    <w:basedOn w:val="a1"/>
    <w:rsid w:val="009F31B8"/>
    <w:pPr>
      <w:numPr>
        <w:ilvl w:val="4"/>
        <w:numId w:val="4"/>
      </w:numPr>
      <w:jc w:val="both"/>
    </w:pPr>
    <w:rPr>
      <w:sz w:val="26"/>
    </w:rPr>
  </w:style>
  <w:style w:type="paragraph" w:customStyle="1" w:styleId="a0">
    <w:name w:val="Стиль приложения_а)"/>
    <w:basedOn w:val="a1"/>
    <w:rsid w:val="009F31B8"/>
    <w:pPr>
      <w:numPr>
        <w:ilvl w:val="5"/>
        <w:numId w:val="4"/>
      </w:numPr>
      <w:jc w:val="both"/>
    </w:pPr>
    <w:rPr>
      <w:sz w:val="26"/>
    </w:rPr>
  </w:style>
  <w:style w:type="paragraph" w:customStyle="1" w:styleId="ConsPlusNormal">
    <w:name w:val="ConsPlusNormal"/>
    <w:rsid w:val="009F31B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admin</cp:lastModifiedBy>
  <cp:revision>10</cp:revision>
  <cp:lastPrinted>2023-08-30T05:44:00Z</cp:lastPrinted>
  <dcterms:created xsi:type="dcterms:W3CDTF">2023-08-28T06:18:00Z</dcterms:created>
  <dcterms:modified xsi:type="dcterms:W3CDTF">2023-09-14T03:44:00Z</dcterms:modified>
</cp:coreProperties>
</file>