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B9" w:rsidRPr="00CD19B9" w:rsidRDefault="00CD19B9" w:rsidP="00CD19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9B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D19B9" w:rsidRPr="00CD19B9" w:rsidRDefault="00CD19B9" w:rsidP="00CD19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9B9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CD19B9" w:rsidRPr="00CD19B9" w:rsidRDefault="00CD19B9" w:rsidP="00CD19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9B9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CD19B9" w:rsidRDefault="00CD19B9" w:rsidP="00CD19B9">
      <w:pPr>
        <w:pStyle w:val="4"/>
        <w:ind w:firstLine="0"/>
        <w:jc w:val="center"/>
        <w:rPr>
          <w:szCs w:val="24"/>
        </w:rPr>
      </w:pPr>
    </w:p>
    <w:p w:rsidR="00CD19B9" w:rsidRPr="00221606" w:rsidRDefault="00CD19B9" w:rsidP="00CD19B9">
      <w:pPr>
        <w:pStyle w:val="4"/>
        <w:ind w:firstLine="0"/>
        <w:jc w:val="center"/>
        <w:rPr>
          <w:szCs w:val="24"/>
        </w:rPr>
      </w:pPr>
      <w:r w:rsidRPr="00221606">
        <w:rPr>
          <w:szCs w:val="24"/>
        </w:rPr>
        <w:t>АДМИНИСТРАЦИЯ</w:t>
      </w:r>
    </w:p>
    <w:p w:rsidR="00CD19B9" w:rsidRDefault="00CD19B9" w:rsidP="00CD19B9">
      <w:pPr>
        <w:pStyle w:val="4"/>
        <w:ind w:firstLine="0"/>
        <w:jc w:val="center"/>
        <w:rPr>
          <w:szCs w:val="24"/>
        </w:rPr>
      </w:pPr>
    </w:p>
    <w:p w:rsidR="00CD19B9" w:rsidRPr="00221606" w:rsidRDefault="00AE3702" w:rsidP="00CD19B9">
      <w:pPr>
        <w:pStyle w:val="4"/>
        <w:ind w:firstLine="0"/>
        <w:jc w:val="center"/>
        <w:rPr>
          <w:szCs w:val="24"/>
        </w:rPr>
      </w:pPr>
      <w:r>
        <w:rPr>
          <w:szCs w:val="24"/>
        </w:rPr>
        <w:t>ПОСТАНОВЛЕНИЕ</w:t>
      </w:r>
    </w:p>
    <w:p w:rsidR="00CD19B9" w:rsidRPr="00DC5499" w:rsidRDefault="00CD19B9" w:rsidP="00CD19B9"/>
    <w:p w:rsidR="00C60EDD" w:rsidRDefault="00C60EDD" w:rsidP="00CD19B9">
      <w:pPr>
        <w:pStyle w:val="4"/>
        <w:ind w:firstLine="0"/>
        <w:rPr>
          <w:b w:val="0"/>
          <w:szCs w:val="24"/>
        </w:rPr>
      </w:pPr>
    </w:p>
    <w:p w:rsidR="00CD19B9" w:rsidRPr="00044F6C" w:rsidRDefault="00CD19B9" w:rsidP="00CD19B9">
      <w:pPr>
        <w:pStyle w:val="4"/>
        <w:ind w:firstLine="0"/>
        <w:rPr>
          <w:b w:val="0"/>
          <w:szCs w:val="24"/>
        </w:rPr>
      </w:pPr>
      <w:r w:rsidRPr="00222CE3">
        <w:rPr>
          <w:b w:val="0"/>
          <w:szCs w:val="24"/>
        </w:rPr>
        <w:t>о</w:t>
      </w:r>
      <w:r w:rsidR="00CF2BB8">
        <w:rPr>
          <w:b w:val="0"/>
          <w:szCs w:val="24"/>
        </w:rPr>
        <w:t xml:space="preserve">т </w:t>
      </w:r>
      <w:r w:rsidR="005C10EE">
        <w:rPr>
          <w:b w:val="0"/>
          <w:szCs w:val="24"/>
        </w:rPr>
        <w:t xml:space="preserve"> </w:t>
      </w:r>
      <w:r w:rsidR="00CF2BB8">
        <w:rPr>
          <w:b w:val="0"/>
          <w:szCs w:val="24"/>
        </w:rPr>
        <w:t>16</w:t>
      </w:r>
      <w:r w:rsidR="005C10EE">
        <w:rPr>
          <w:b w:val="0"/>
          <w:szCs w:val="24"/>
        </w:rPr>
        <w:t xml:space="preserve"> </w:t>
      </w:r>
      <w:r w:rsidR="00CF2BB8">
        <w:rPr>
          <w:b w:val="0"/>
          <w:szCs w:val="24"/>
        </w:rPr>
        <w:t xml:space="preserve"> ноября 2016 г. № 227</w:t>
      </w:r>
    </w:p>
    <w:p w:rsidR="00CD19B9" w:rsidRPr="00222CE3" w:rsidRDefault="00CD19B9" w:rsidP="00CD19B9">
      <w:pPr>
        <w:pStyle w:val="4"/>
        <w:ind w:firstLine="0"/>
        <w:rPr>
          <w:b w:val="0"/>
          <w:szCs w:val="24"/>
        </w:rPr>
      </w:pPr>
      <w:proofErr w:type="spellStart"/>
      <w:r>
        <w:rPr>
          <w:b w:val="0"/>
          <w:szCs w:val="24"/>
        </w:rPr>
        <w:t>р.</w:t>
      </w:r>
      <w:r w:rsidRPr="00222CE3">
        <w:rPr>
          <w:b w:val="0"/>
          <w:szCs w:val="24"/>
        </w:rPr>
        <w:t>п</w:t>
      </w:r>
      <w:proofErr w:type="spellEnd"/>
      <w:r w:rsidRPr="00222CE3">
        <w:rPr>
          <w:b w:val="0"/>
          <w:szCs w:val="24"/>
        </w:rPr>
        <w:t>.</w:t>
      </w:r>
      <w:r>
        <w:rPr>
          <w:b w:val="0"/>
          <w:szCs w:val="24"/>
        </w:rPr>
        <w:t xml:space="preserve"> </w:t>
      </w:r>
      <w:r w:rsidRPr="00222CE3">
        <w:rPr>
          <w:b w:val="0"/>
          <w:szCs w:val="24"/>
        </w:rPr>
        <w:t>Усть-Уда</w:t>
      </w:r>
    </w:p>
    <w:p w:rsidR="00CD19B9" w:rsidRDefault="00CD19B9" w:rsidP="00CD19B9">
      <w:pPr>
        <w:pStyle w:val="ConsPlusTitle"/>
        <w:widowControl/>
        <w:ind w:right="629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19B9" w:rsidRPr="00C00844" w:rsidRDefault="00CD19B9" w:rsidP="005C10EE">
      <w:pPr>
        <w:pStyle w:val="ConsPlusTitle"/>
        <w:widowControl/>
        <w:tabs>
          <w:tab w:val="left" w:pos="4820"/>
        </w:tabs>
        <w:ind w:right="481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2CE3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б </w:t>
      </w:r>
      <w:r w:rsidR="005C10EE">
        <w:rPr>
          <w:rFonts w:ascii="Times New Roman" w:hAnsi="Times New Roman" w:cs="Times New Roman"/>
          <w:b w:val="0"/>
          <w:sz w:val="24"/>
          <w:szCs w:val="24"/>
        </w:rPr>
        <w:t xml:space="preserve">установлении Порядка </w:t>
      </w:r>
      <w:r w:rsidR="007F5CBB">
        <w:rPr>
          <w:rFonts w:ascii="Times New Roman" w:hAnsi="Times New Roman" w:cs="Times New Roman"/>
          <w:b w:val="0"/>
          <w:sz w:val="24"/>
          <w:szCs w:val="24"/>
        </w:rPr>
        <w:t>установления</w:t>
      </w:r>
      <w:r w:rsidR="00AE3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F5CBB">
        <w:rPr>
          <w:rFonts w:ascii="Times New Roman" w:hAnsi="Times New Roman" w:cs="Times New Roman"/>
          <w:b w:val="0"/>
          <w:sz w:val="24"/>
          <w:szCs w:val="24"/>
        </w:rPr>
        <w:t xml:space="preserve">регулируемых тарифов на регулярные перевозки </w:t>
      </w:r>
      <w:r w:rsidR="005C10EE">
        <w:rPr>
          <w:rFonts w:ascii="Times New Roman" w:hAnsi="Times New Roman" w:cs="Times New Roman"/>
          <w:b w:val="0"/>
          <w:sz w:val="24"/>
          <w:szCs w:val="24"/>
        </w:rPr>
        <w:t xml:space="preserve">пассажиров и багажа автомобильным транспортом </w:t>
      </w:r>
      <w:r w:rsidR="007F5CBB">
        <w:rPr>
          <w:rFonts w:ascii="Times New Roman" w:hAnsi="Times New Roman" w:cs="Times New Roman"/>
          <w:b w:val="0"/>
          <w:sz w:val="24"/>
          <w:szCs w:val="24"/>
        </w:rPr>
        <w:t xml:space="preserve">по муниципальным маршрутам </w:t>
      </w:r>
      <w:r w:rsidR="005C10EE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7F5CBB">
        <w:rPr>
          <w:rFonts w:ascii="Times New Roman" w:hAnsi="Times New Roman" w:cs="Times New Roman"/>
          <w:b w:val="0"/>
          <w:sz w:val="24"/>
          <w:szCs w:val="24"/>
        </w:rPr>
        <w:t xml:space="preserve">границах </w:t>
      </w:r>
      <w:r w:rsidR="005C10EE">
        <w:rPr>
          <w:rFonts w:ascii="Times New Roman" w:hAnsi="Times New Roman" w:cs="Times New Roman"/>
          <w:b w:val="0"/>
          <w:sz w:val="24"/>
          <w:szCs w:val="24"/>
        </w:rPr>
        <w:t>Усть-У</w:t>
      </w:r>
      <w:r w:rsidR="007F5CBB">
        <w:rPr>
          <w:rFonts w:ascii="Times New Roman" w:hAnsi="Times New Roman" w:cs="Times New Roman"/>
          <w:b w:val="0"/>
          <w:sz w:val="24"/>
          <w:szCs w:val="24"/>
        </w:rPr>
        <w:t>динского района</w:t>
      </w:r>
      <w:r w:rsidR="001D5C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D19B9" w:rsidRPr="00222CE3" w:rsidRDefault="00CD19B9" w:rsidP="00CD19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19B9" w:rsidRDefault="00CD19B9" w:rsidP="00CD19B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D19B9" w:rsidRDefault="001D5CAF" w:rsidP="005C10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="007F5CBB">
        <w:rPr>
          <w:rFonts w:ascii="Times New Roman" w:hAnsi="Times New Roman" w:cs="Times New Roman"/>
          <w:sz w:val="24"/>
          <w:szCs w:val="24"/>
        </w:rPr>
        <w:t>оответствии с частью 2</w:t>
      </w:r>
      <w:r w:rsidR="005C10EE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7F5CBB">
        <w:rPr>
          <w:rFonts w:ascii="Times New Roman" w:hAnsi="Times New Roman" w:cs="Times New Roman"/>
          <w:sz w:val="24"/>
          <w:szCs w:val="24"/>
        </w:rPr>
        <w:t>11</w:t>
      </w:r>
      <w:r w:rsidR="005C10EE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455E2D">
        <w:rPr>
          <w:rFonts w:ascii="Times New Roman" w:hAnsi="Times New Roman" w:cs="Times New Roman"/>
          <w:sz w:val="24"/>
          <w:szCs w:val="24"/>
        </w:rPr>
        <w:t>, пунктом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E2D">
        <w:rPr>
          <w:rFonts w:ascii="Times New Roman" w:hAnsi="Times New Roman" w:cs="Times New Roman"/>
          <w:sz w:val="24"/>
          <w:szCs w:val="24"/>
        </w:rPr>
        <w:t>статьи 10</w:t>
      </w:r>
      <w:r w:rsidR="00C7794F">
        <w:rPr>
          <w:rFonts w:ascii="Times New Roman" w:hAnsi="Times New Roman" w:cs="Times New Roman"/>
          <w:sz w:val="24"/>
          <w:szCs w:val="24"/>
        </w:rPr>
        <w:t xml:space="preserve"> Закона Иркутской </w:t>
      </w:r>
      <w:r w:rsidR="005C10EE">
        <w:rPr>
          <w:rFonts w:ascii="Times New Roman" w:hAnsi="Times New Roman" w:cs="Times New Roman"/>
          <w:sz w:val="24"/>
          <w:szCs w:val="24"/>
        </w:rPr>
        <w:t xml:space="preserve"> </w:t>
      </w:r>
      <w:r w:rsidR="00C7794F">
        <w:rPr>
          <w:rFonts w:ascii="Times New Roman" w:hAnsi="Times New Roman" w:cs="Times New Roman"/>
          <w:sz w:val="24"/>
          <w:szCs w:val="24"/>
        </w:rPr>
        <w:t>области от 28 декабря 2015 года 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области,</w:t>
      </w:r>
      <w:r w:rsidR="005C10EE">
        <w:rPr>
          <w:rFonts w:ascii="Times New Roman" w:hAnsi="Times New Roman" w:cs="Times New Roman"/>
          <w:sz w:val="24"/>
          <w:szCs w:val="24"/>
        </w:rPr>
        <w:t xml:space="preserve"> </w:t>
      </w:r>
      <w:r w:rsidR="00CD19B9" w:rsidRPr="00CD19B9">
        <w:rPr>
          <w:rFonts w:ascii="Times New Roman" w:hAnsi="Times New Roman" w:cs="Times New Roman"/>
          <w:sz w:val="24"/>
          <w:szCs w:val="24"/>
        </w:rPr>
        <w:t>руководствуясь ст. 22, 45 Устава района,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Усть-Удинского района</w:t>
      </w:r>
    </w:p>
    <w:p w:rsidR="00D34757" w:rsidRDefault="00D34757" w:rsidP="005C10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CAF" w:rsidRPr="00CD19B9" w:rsidRDefault="001D5CAF" w:rsidP="005C10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34757" w:rsidRDefault="00D34757" w:rsidP="00D347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5E2D" w:rsidRDefault="00CD19B9" w:rsidP="00D347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9B9">
        <w:rPr>
          <w:rFonts w:ascii="Times New Roman" w:hAnsi="Times New Roman" w:cs="Times New Roman"/>
          <w:sz w:val="24"/>
          <w:szCs w:val="24"/>
        </w:rPr>
        <w:t xml:space="preserve">1. </w:t>
      </w:r>
      <w:r w:rsidR="00A95780">
        <w:rPr>
          <w:rFonts w:ascii="Times New Roman" w:hAnsi="Times New Roman" w:cs="Times New Roman"/>
          <w:sz w:val="24"/>
          <w:szCs w:val="24"/>
        </w:rPr>
        <w:t>Установить Порядок установления</w:t>
      </w:r>
      <w:r w:rsidR="00455E2D">
        <w:rPr>
          <w:rFonts w:ascii="Times New Roman" w:hAnsi="Times New Roman" w:cs="Times New Roman"/>
          <w:sz w:val="24"/>
          <w:szCs w:val="24"/>
        </w:rPr>
        <w:t xml:space="preserve"> регулируемых тарифов на регулярные перевозки пассажиров и багажа автомобильным транспортом по муниципальным маршрутам </w:t>
      </w:r>
      <w:r w:rsidR="00C7794F">
        <w:rPr>
          <w:rFonts w:ascii="Times New Roman" w:hAnsi="Times New Roman" w:cs="Times New Roman"/>
          <w:sz w:val="24"/>
          <w:szCs w:val="24"/>
        </w:rPr>
        <w:t>в</w:t>
      </w:r>
      <w:r w:rsidR="00455E2D">
        <w:rPr>
          <w:rFonts w:ascii="Times New Roman" w:hAnsi="Times New Roman" w:cs="Times New Roman"/>
          <w:sz w:val="24"/>
          <w:szCs w:val="24"/>
        </w:rPr>
        <w:t xml:space="preserve"> границах  Усть-Удинского района (прилагается).</w:t>
      </w:r>
      <w:r w:rsidR="00C77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9B9" w:rsidRPr="00CD19B9" w:rsidRDefault="00CD19B9" w:rsidP="00D347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E0E40">
        <w:rPr>
          <w:rFonts w:ascii="Times New Roman" w:hAnsi="Times New Roman" w:cs="Times New Roman"/>
          <w:sz w:val="24"/>
          <w:szCs w:val="24"/>
        </w:rPr>
        <w:t xml:space="preserve"> </w:t>
      </w:r>
      <w:r w:rsidR="00D3475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через десять календарных дней </w:t>
      </w:r>
      <w:r w:rsidR="00C7794F">
        <w:rPr>
          <w:rFonts w:ascii="Times New Roman" w:hAnsi="Times New Roman" w:cs="Times New Roman"/>
          <w:sz w:val="24"/>
          <w:szCs w:val="24"/>
        </w:rPr>
        <w:t xml:space="preserve"> </w:t>
      </w:r>
      <w:r w:rsidR="00D34757">
        <w:rPr>
          <w:rFonts w:ascii="Times New Roman" w:hAnsi="Times New Roman" w:cs="Times New Roman"/>
          <w:sz w:val="24"/>
          <w:szCs w:val="24"/>
        </w:rPr>
        <w:t xml:space="preserve">после дня его официального опубликования. </w:t>
      </w:r>
    </w:p>
    <w:p w:rsidR="00CD19B9" w:rsidRDefault="00CD19B9" w:rsidP="00CD19B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D1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9B9" w:rsidRDefault="00CD19B9" w:rsidP="00CD19B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60EDD" w:rsidRDefault="00C60EDD" w:rsidP="00CD19B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D19B9" w:rsidRPr="00CD19B9" w:rsidRDefault="00CF2BB8" w:rsidP="00912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D19B9" w:rsidRPr="00CD19B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D19B9" w:rsidRPr="00CD19B9" w:rsidRDefault="00CD19B9" w:rsidP="00912E01">
      <w:pPr>
        <w:rPr>
          <w:rFonts w:ascii="Times New Roman" w:hAnsi="Times New Roman" w:cs="Times New Roman"/>
          <w:sz w:val="24"/>
          <w:szCs w:val="24"/>
        </w:rPr>
      </w:pPr>
      <w:r w:rsidRPr="00CD19B9">
        <w:rPr>
          <w:rFonts w:ascii="Times New Roman" w:hAnsi="Times New Roman" w:cs="Times New Roman"/>
          <w:sz w:val="24"/>
          <w:szCs w:val="24"/>
        </w:rPr>
        <w:t xml:space="preserve">Усть-Удинского района                                       </w:t>
      </w:r>
      <w:r w:rsidR="00C60ED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12E0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F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BB8">
        <w:rPr>
          <w:rFonts w:ascii="Times New Roman" w:hAnsi="Times New Roman" w:cs="Times New Roman"/>
          <w:sz w:val="24"/>
          <w:szCs w:val="24"/>
        </w:rPr>
        <w:t>С.Н.Чемезов</w:t>
      </w:r>
      <w:proofErr w:type="spellEnd"/>
    </w:p>
    <w:p w:rsidR="00CD19B9" w:rsidRDefault="00CD19B9" w:rsidP="00386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0EDD" w:rsidRDefault="00C60EDD" w:rsidP="00386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0EDD" w:rsidRDefault="00C60EDD" w:rsidP="00386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0EDD" w:rsidRDefault="00C60EDD" w:rsidP="00386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0EDD" w:rsidRDefault="00C60EDD" w:rsidP="00386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0EDD" w:rsidRPr="00C46B1E" w:rsidRDefault="00C60EDD" w:rsidP="00386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46B1E" w:rsidRDefault="00C46B1E" w:rsidP="00386D7C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46B1E" w:rsidRDefault="00C46B1E" w:rsidP="00386D7C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46B1E" w:rsidRDefault="00C46B1E" w:rsidP="00386D7C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46B1E" w:rsidRDefault="00C46B1E" w:rsidP="00386D7C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46B1E" w:rsidRPr="00386D7C" w:rsidRDefault="00C46B1E" w:rsidP="00C46B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Установлен</w:t>
      </w:r>
      <w:proofErr w:type="gramEnd"/>
    </w:p>
    <w:p w:rsidR="00C46B1E" w:rsidRDefault="00C46B1E" w:rsidP="00C46B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581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46B1E" w:rsidRPr="00386D7C" w:rsidRDefault="00C46B1E" w:rsidP="00C46B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Усть-Удинского района</w:t>
      </w:r>
    </w:p>
    <w:p w:rsidR="00C46B1E" w:rsidRPr="00386D7C" w:rsidRDefault="00C46B1E" w:rsidP="00C46B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 227</w:t>
      </w:r>
      <w:r w:rsidRPr="00581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«16» ноября 2016</w:t>
      </w:r>
      <w:r w:rsidRPr="00386D7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6B1E" w:rsidRPr="00386D7C" w:rsidRDefault="00C46B1E" w:rsidP="00C46B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B1E" w:rsidRDefault="00C46B1E" w:rsidP="00C46B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75"/>
      <w:bookmarkEnd w:id="1"/>
      <w:r w:rsidRPr="00386D7C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УСТАНОВЛЕНИЯ РЕГУЛИРУЕМЫХ ТАРИФОВ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РЕГУЛЯРНЫЕ</w:t>
      </w:r>
    </w:p>
    <w:p w:rsidR="00C46B1E" w:rsidRDefault="00C46B1E" w:rsidP="00C46B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ПЕРЕВОЗКИ ПАССАЖИРОВ И БАГАЖА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АВТОМОБИЛЬНЫМ</w:t>
      </w:r>
      <w:proofErr w:type="gramEnd"/>
    </w:p>
    <w:p w:rsidR="00C46B1E" w:rsidRDefault="00C46B1E" w:rsidP="00C46B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ТРАНСПОРТОМ ПО МУНИЦИПАЛЬНЫМ МАРШРУТАМ</w:t>
      </w:r>
    </w:p>
    <w:p w:rsidR="00C46B1E" w:rsidRDefault="00C46B1E" w:rsidP="00C46B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 ГРАНИЦАХ УСТЬ-УДИНСКОГО РАЙОНА </w:t>
      </w:r>
    </w:p>
    <w:p w:rsidR="00C46B1E" w:rsidRDefault="00C46B1E" w:rsidP="00C46B1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46B1E" w:rsidRPr="00A40311" w:rsidRDefault="00C46B1E" w:rsidP="00C46B1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1. ОБЩИЕ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B1E" w:rsidRDefault="00C46B1E" w:rsidP="00C46B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D7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Порядок установления регулируемых тарифов на регулярные перевозки пассажиров и багажа автомобильным транспортом по муниципальным маршрутам в границах Усть-Удинского района (далее по тексту – Порядок) разработан в соответствии с частью 2 статьи 11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изменений в отдельные законодательные акты Российской Федерации» (далее – Федеральный закон № 220-ФЗ), пунктом 3 статьи 10 Закона Иркутской  области от 28 декабря 2015 года 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области». </w:t>
      </w:r>
    </w:p>
    <w:p w:rsidR="00C46B1E" w:rsidRDefault="00C46B1E" w:rsidP="00C46B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Данный порядок применяется при установлении регулируемых тарифов на регулярные перевозки пассажиров и багажа в пригородном и междугородном сообщении автомобильным транспортом  по муниципальным маршрутам в границах Усть-Удинского района.</w:t>
      </w:r>
    </w:p>
    <w:p w:rsidR="00C46B1E" w:rsidRDefault="00C46B1E" w:rsidP="00C46B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D7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Регулирующим органом муниципальной власти Усть-Удинского района, уполномоченным на установление регулируемых тарифов на  регулярные перевозки пассажиров и багажа автомобильным транспортом  по муниципальным маршрутам в границах Усть-Удинского района является администрация Усть-Удинского района (далее – уполномоченный орган).</w:t>
      </w:r>
    </w:p>
    <w:p w:rsidR="00C46B1E" w:rsidRDefault="00C46B1E" w:rsidP="00C46B1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46B1E" w:rsidRDefault="00C46B1E" w:rsidP="00C46B1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2. ОБЩИЕ ПРИНЦИПЫ РАСЧЕТА И УСТАНОВЛЕНИЯ</w:t>
      </w:r>
    </w:p>
    <w:p w:rsidR="00C46B1E" w:rsidRPr="00A40311" w:rsidRDefault="00C46B1E" w:rsidP="00C46B1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РЕГУЛИРУЕМЫХ ТАРИФОВ 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B59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установления регулируемых тарифов являются: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обеспечение баланса экономических интересов перевозчиков и потребителей транспортных услуг; 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эффективное безубыточное функционирование перевозчиков, осуществляющих деятельность на территории Усть-Удинского района;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открытость информации о регулируемых тарифах и порядке их установления; 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обеспечение обязательного раздельного учета объемов перевозок, доходов и расходов по видам регулируемой деятельности (перевозок в пригородном и междугородном сообщении);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учет результатов деятельности перевозчиков по итогам работы за предшествующий период регулирования;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Расчеты регулируемых тарифов осуществляются отдельно по пригородному и междугородному виду сообщения.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Для расчетов регулируемых тарифов применяются Положение о государственном регулировании тарифов на регулярные перевозки пассажиров и багажа автомобильным транспортом по межмуниципальным маршрутам регулярных перевозок в Иркутской области», утвержденное постановлением Правительства Иркутской области № 103-пп от 28.11.2008 года.  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Виды регулируемых тарифов на транспортные услуги: 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единый регулируемый тариф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пассажирокилометр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целом по Усть-Удинскому району – на перевозки в пригородном сообщении;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007C0">
        <w:rPr>
          <w:rFonts w:ascii="Times New Roman" w:hAnsi="Times New Roman" w:cs="Times New Roman"/>
          <w:sz w:val="24"/>
          <w:szCs w:val="24"/>
        </w:rPr>
        <w:t xml:space="preserve">единый регулируемый тариф за </w:t>
      </w:r>
      <w:proofErr w:type="spellStart"/>
      <w:r w:rsidRPr="000007C0">
        <w:rPr>
          <w:rFonts w:ascii="Times New Roman" w:hAnsi="Times New Roman" w:cs="Times New Roman"/>
          <w:sz w:val="24"/>
          <w:szCs w:val="24"/>
        </w:rPr>
        <w:t>пассажирокилометр</w:t>
      </w:r>
      <w:proofErr w:type="spellEnd"/>
      <w:r w:rsidRPr="000007C0">
        <w:rPr>
          <w:rFonts w:ascii="Times New Roman" w:hAnsi="Times New Roman" w:cs="Times New Roman"/>
          <w:sz w:val="24"/>
          <w:szCs w:val="24"/>
        </w:rPr>
        <w:t xml:space="preserve"> в целом по Усть-Удинс</w:t>
      </w:r>
      <w:r>
        <w:rPr>
          <w:rFonts w:ascii="Times New Roman" w:hAnsi="Times New Roman" w:cs="Times New Roman"/>
          <w:sz w:val="24"/>
          <w:szCs w:val="24"/>
        </w:rPr>
        <w:t>кому району – на перевозки в междугородном сообщении.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Основным методом установления регулируемых тарифов является метод экономически обоснованных расходов (затрат), в соответствии с которым регулируемые тарифы устанавливаются на основе объема необходимой валовой выручки,  планируемой на период регулирования при оказании планового объема транспортных услуг в данном периоде или на основе рассчитанных в соответствии с действующими либо сложившимися фактическими (при отсутствии нормативных) затратами всех видов ресурсов на оказание транспортных услуг.</w:t>
      </w:r>
      <w:proofErr w:type="gramEnd"/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расчете регулируемых тарифов и оценке  экономической обоснованности расходов (затрат), связанных с оказанием транспортных услуг учитываются: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прогнозные индексы-дефляторы и индексы цен производителей, разрабатываемые Министерством экономического развития Российской Федерации;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прогнозируемая перевозчиками прибыль от реализации услуг;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мероприятия по осуществлению капитальных вложений и источники их финансирования, планируемые перевозчиками;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динамика расходов, связанных с оказанием услуг в предыдущем периоде регулирования.  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Дополнительным методом установления регулируемых тарифов является метод индексации. 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применении метода индексации регулируемые тарифы на транспортные услуги, ранее установленные с использованием метода экономически обоснованных расходов (затрат) изменяются с учетом индексов потребительских цен в среднем за год, прогнозируемых Министерством экономического развития Российской Федерации (индексируются).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Установленные нерегулируемые тарифы могут быть изменены не ранее, чем через 12 месяцев после их установления, если иное не предусмотрено действующим законодательством Российской Федерации. </w:t>
      </w:r>
    </w:p>
    <w:p w:rsidR="00C46B1E" w:rsidRDefault="00C46B1E" w:rsidP="00C46B1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46B1E" w:rsidRDefault="00C46B1E" w:rsidP="00C46B1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3. ПОРЯДОК УСТАНОВЛЕНИЯ (ИЗМЕНЕНИЯ)</w:t>
      </w:r>
    </w:p>
    <w:p w:rsidR="00C46B1E" w:rsidRPr="003D2D7F" w:rsidRDefault="00C46B1E" w:rsidP="00C46B1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РЕГУЛИРУЕМЫХ ТАРИФОВ 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Установление (изменение) регулируемых тарифов на транспортные услуги производится регулирующим органом на основании письменного заявления не менее 50% перевозчиков, оказывающих транспортные услуги не менее чем на 50% действующих маршрутов соответственно по регулярным перевозкам автомобильным транспортом в пригородном сообщении, либо по регулярным перевозкам автомобильным транспортом в междугородном сообщении.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12. Для установления (изменения) регулируемых тарифов на транспортные услуги перевозчики направляют в администрацию Усть-Удинского района составленное в произвольной форме заявление, заверенное подписями, в котором указываются сведения о перевозчиках, осуществляющих регулируемую деятельность (наименование и реквизиты, юридический и почтовый адрес, адрес электронной почты, контактные телефоны и факс), требование, с которым перевозчики обращаются.  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Перевозчики вправе подать заявление для установления (изменения) регулируемого тарифа не ранее чем за 45 рабочих дней до истечения периода регулирования тарифа, установленного регулирующим органом в рамках настоящего Порядка. 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 заявлению прилагаются следующие документы (в подлиннике или в надлежаще заверенных копиях) в отношении каждого перевозчика: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опись, включающая в себя полный перечень приложенных документов с указанием количества листов;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краткая пояснительная записка обосновывающая необходимость установления регулируемых тарифов или изменения установленных тарифов с анализом деятельности перевозчика за прошедший период регулирования;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учредительные документы перевозчика, за исключением типового устава, утвержденного уполномоченным государственным органом (для юридических лиц);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лицензия на осуществление деятельности по перевозкам пассажиров автомобильным транспортом;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свидетельство о государственной регистрации юридического лица (свидетельство о государственной регистрации физического лица в качестве индивидуального предпринимателя).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Перевозчики вправе представить документы, предусмотренные подпунктами 4 и 5 пункта 14 настоящего Порядка.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такие документы не были представлены самостоятельно перевозчиками, экономический отдел администрации Усть-Удинского района запрашивает указанные документы (сведения, содержащиеся в них)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в порядке межведомственного взаимодействия;</w:t>
      </w:r>
      <w:proofErr w:type="gramEnd"/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бухгалтерская и налоговая отчетность за предшествующий период регулирования (с отметкой налогового органа):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годового бухгалтерского отчета за год, предшествующий периоду регулирования со всеми приложениями и на последнюю отчетную дату (01.04, 01.07, 01.10) отчета о финансовых результатах, формы которых утверждены приказом Министерства финансов Российской Федерации от 02.07.2010 №66н «О формах бухгалтерской отчетности организаций»;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отчета об изменениях капитала, отчета о движении денежных средств и отчета о целевом использовании полученных средств, утвержденные приказом Министерства финансов Российской Федерации от 02.07.2010 №66н «О формах бухгалтерской отчетности организаций»;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пояснительная записка к годовой бухгалтерской отчетности за отчетный период;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налоговая декларация по налогу, уплачиваемому в связи с применением упрощенной системы налогообложения;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налоговая декларация по налогу на прибыль организации;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налоговая декларация по единому налогу на вмененный доход для отдельных видов деятельности;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налоговые декларации и расчеты по другим налогам и сборам, оплачиваемым перевозчиками;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 РСВ-1 ПФР «Расчет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лицам»;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форма-4 ФСС «Расчет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обеспечения»;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и индивидуальные предприниматели, находящиеся на упрощенной системе налогообложения, представляют копию книги учета доходов и расходов.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Организации и индивидуальные предприниматели, не ведущие книгу учета доходов и расходов, представляют копии документов, подтверждающих расходы по статьям затрат.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7) справка об основных показателях финансово-хозяйственной деятельности перевозчика по предоставлению транспортных услуг за предыдущий отчетный период регулирования, оформленная в соответствии с перечнем документов, представляемых перевозчиком для установления (пересмотра) тарифов на транспортные услуги «Положения о государственном регулировании тарифов на регулярные перевозки пассажиров и багажа автомобильным транспортом по межмуниципальным маршрутам регулярных перевозок в Иркутской области», утвержденное постановлением Правительства Иркутской области № 103-пп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28.11.2008 года (далее по тексту – Перечень);  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8) документы, подтверждающие наличие на праве собственности или на иных законных основаниях транспортных средств, используемых в процессе оказания транспортных услуг (паспорта транспортных средств, концессионные соглашения, договоры аренды (лизинга) транспортных средств);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документ об учетной политике перевозчика (для юридических лиц);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уведомление о размере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заверенные в установленном порядке формы статистической отчетности, действующие в сфере транспорта (форма № 65-автотранс «Сведения о работе пассажирского автомобильного транспорта», форма № П-4 «Сведения о численности, заработной плате и движении работников»);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справка о фактическом пробеге транспортных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 п</w:t>
      </w:r>
      <w:proofErr w:type="gramEnd"/>
      <w:r>
        <w:rPr>
          <w:rFonts w:ascii="Times New Roman" w:hAnsi="Times New Roman" w:cs="Times New Roman"/>
          <w:sz w:val="24"/>
          <w:szCs w:val="24"/>
        </w:rPr>
        <w:t>ассажирами по маркам транспортных средств за прошедший период регулирования;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справка о количестве и марках транспортных средств, используемых при оказании транспортных услуг;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расписание движения и акт замера протяженности маршрута (с указанием расстояний между остановочными пунктами), согласованные с отделом коммунального хозяйства, транспорта, связи, энергетики и природопользования администрации Усть-Удинского района;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паспорт маршрута;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информация о размерах денежных средств, получаемых из бюджетов различных уровней на оказание транспортных услуг (при наличии);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экономически обоснованные расчеты регулируемых тарифов по видам услуг по формам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Перечня, с приложением документов, подтверждающих расходы перевозчика, учтенные в расчетах. При этом значения технических показателей предварительно согласовываются перевозчиками с отделом коммунального хозяйства, транспорта, связи, энергетики и природопользования администрации Усть-Удинского района;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18) расчет фонда оплаты труда в соответствии с Перечнем с приложением копий локальных актов перевозчика (коллективного договора, штатного расписания, Положения об оплате труда, Положения о премировании), документов об отчислениях во внебюджетные фонды (Пенсионный фонд Российской Федерации, Фонд социального страхования  Российской Федерации) и документов подтверждающих выплату заработной платы;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расчет расходов на горюче-смазочные материалы, составленный по видам транспортных средств (для автомобильного транспорта).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расхода топлива устанавливаются для каждой марки и модификации эксплуатируемых транспортных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асчете на 100 км пробега транспортного средства и соответствуют определенным условиям работы автомобильного транспорта. Нормы расхода топлива определяются на основании базовых линейных норм расхода </w:t>
      </w:r>
      <w:r>
        <w:rPr>
          <w:rFonts w:ascii="Times New Roman" w:hAnsi="Times New Roman" w:cs="Times New Roman"/>
          <w:sz w:val="24"/>
          <w:szCs w:val="24"/>
        </w:rPr>
        <w:lastRenderedPageBreak/>
        <w:t>применяемого вида топлива с учетом всех поправочных коэффициентов, учитывающих дорожно-транспортные, климатические и другие эксплуатационные факторы, и утверждаются  приказом перевозчика.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транспортных средств, на которые отсутствуют индивидуальные нормы расхода смазочных материалов, применяются нормы расхода, не превышающие нормы расхода, установленные для транспортных средств отечественного производства соответствующего класса;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20) расчет амортизационных отчислений на восстановление транспортных средств с предоставлением документов, подтверждающих стоимость автобусов, ведомостей амортизационных отчислений за прошедший период регулирования  и по состоянию на последнюю отчетную дату, в части транспортных средств – с распределением по видам транспортных услуг, справки об использовании амортизационных отчислений в отчетном периоде, плана обновления транспортных средств на период регулирования с указанием источников финансирования мероприятий.</w:t>
      </w:r>
      <w:proofErr w:type="gramEnd"/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аренду (лизинг) транспортных средств, используемых для перевозки пассажиров, должны иметь соответствующее обоснование, подтверждающее, что вносимая арендная плата (лизинговые платежи) соответствует расходам, связанным с оказанием регулируемых услуг, в том числе с восстановлением, капитальным ремонтом и иными расходами собственника по содержанию данного имущества. Для подтверждения сумм таких расходов предоставляется расчет арендной платы арендодателя (лизинговых платежей лизингодателя) по статьям затрат в разрезе передаваемых в аренду (лизинг) транспортных средств с обоснованием по каждой статье расходов, копии договоров аренды (лизинга), платежные документы.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 обоснованный уровень арендной платы (лизинговых платежей) учитывается в расчете регулируемых тарифов двумя составляющими: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суммой амортизационных отчислений на восстановление транспортных средств;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налогов на имущество и других обязательных платежей, установленных законодательством Российской Федерации, связанных с владением имуществом, переданным в аренду (лизинг). При этом сумма налогов на имущество и других обязательных платежей отдельно не учитывается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как учтена в прочих расходах по обычным видам деятельности и косвенных расходах, сумма которых определяется с использованием отношения суммы прочих расходов по обычным видам деятельности и косвенных расходов к переменным расходам и зависит от планируемого суммарного пробега перевозчика по маршрутной сети;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нормативы материальных, трудовых и финансовых ресурсов (затрат), в том числе для сопоставления с фактическими затратами;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расчет размера средств, планируемых к расходованию из прибыли на планируемый период регулирования.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 случае непредставления перевозчиком отдельных документов, определенных в пункте 14 настоящего Порядка, в пояснительной записке отражается правовое (мотивированное) обоснование их отсутствия.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При применении метода индексации перевозчиками представляются документы, предусмотренные пунктами 12 и подпунктами 1-8 пункта 14 настоящего Порядка.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 случаях, если перевозчики кроме оказания транспортных услуг осуществляют иные виды деятельности, расходы на осуществление таких видов деятельности и полученные от этих видов деятельности доходы (убытки) не учитываются при расчете тарифов на транспортные услуги.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Проверка представленных в администрацию Усть-Удинского района перевозчиками документов на соответствие требованиям, установленным пунктом 11 настоящего Порядка, а также на соответствие их комплектности согласно пунктам 12, 14 настоящего Порядка, осуществляется  экономическим отделом администрации Усть-</w:t>
      </w:r>
      <w:r>
        <w:rPr>
          <w:rFonts w:ascii="Times New Roman" w:hAnsi="Times New Roman" w:cs="Times New Roman"/>
          <w:sz w:val="24"/>
          <w:szCs w:val="24"/>
        </w:rPr>
        <w:lastRenderedPageBreak/>
        <w:t>Удинского района в течение 7 рабочих дней с момента поступления документов в администрацию Усть-Удинского района.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Проверка документов на соответствие требованиям, установленным пунктом 11, осуществляется на основании информации, представленной отделом коммунального хозяйства, транспорта, связи, энергетики и природопользования администрации Усть-Удинского района в срок, не превышающий 2 рабочих дней с момента запроса экономического отдела администрации Усть-Удинского района о количестве перевозчиков, оказывающих транспортные услуги, а также о количестве действующих маршрутов на момент подачи заявления перевозчиками.</w:t>
      </w:r>
      <w:proofErr w:type="gramEnd"/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Администрация Усть-Удинского района возвращает заявление с приложенными документами заявителю в течение 10 рабочих дней со дня поступления заявления с указанием причин возврата: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случае несоответствия заявления требованиям, установленным пунктом 11 настоящего Порядка;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случае предоставления документов, не соответствующих по комплектности требованиям, установленным пунктом 12, подпунктами 1-3, 6-22 пункта 14 настоящего Порядка.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документов не является препятствием для повторного обращения перевозчиков для установления регулируемых тарифов.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В случае соответствия представленных документов пунктам 11, 12, 14 настоящего Порядка экономический отдел администрации Усть-Удинского района в рамках рассмотрения материалов проводит экспертизу представленных расчетов, подготавливает заключение о результатах экспертизы в срок, не превышающий  30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с приложенными документами в администрацию Усть-Удинского района. Для проведения проверки технологических факторов, влияющих на формирование регулярных тарифов, проверки производственно-технологической информации, представляемой перевозчиками экономический отдел администрации Усть-Удинского района вправе привлечь специалистов соответствующих отраслевых (функциональных) органов администрации Усть-Удинского района.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предоставления перевозчиками уточняющей информации по представленным документам экономический отдел администрации Усть-Удинского района направляет мотивированный запрос, ответ на который должен быть предоставлен в течение 5 рабочих дней с момента получения запроса экономического отдела администрации Усть-Удинского района.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Администрация Усть-Удинского района отказывает перевозчикам в установлении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регулируемыхъ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тарифов по следующим основаниям: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обращение перевозчиков для установления (изменения) регулируемых тарифов ранее, чем за 45 рабочих дней до истечения срока действия ранее установленных тарифов;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предоставление перевозчиками в документах сведений не соответствующих фактическим показателям финансово-хозяйственной деятельности.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Письменный мотивированный отказ администрации Усть-Удинского района в установлении регулируемых тарифов направляется перевозчикам в срок, не превышающий 30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с приложенными документами в администрацию Усть-Удинского района.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не является препятствием для повторного обращения перевозчиков для установления регулируемых тарифов. 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Экономический отдел администрации Усть-Удинского района представляет заключение о результатах экспертизы на рассмотрение комиссии администрации Усть-Удинского района по регулированию тарифов в срок, не превышающий 5 рабочих дней со дня подготовки указанного заключения.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24. Комиссия администрации Усть-Удинского района по регулированию тарифов рассматривает представленное заключение и вырабатывает решение в форме предложения в порядке, установленном Положением о комиссии администрации Усть-Удинского района по регулированию тарифов.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Экономический отдел администрации Усть-Удинского района на основании решения в форме предложения комиссии администрации Усть-Удинского района по регулированию тарифов подготавливает проект постановления администрации Усть-Удинского района об установлении регулируемых тарифов на регулярные перевозки пассажиров и багажа в пригородном и междугородном сообщении автомобильным транспортом по муниципальным маршрутам в границах Усть-Удинского района. Срок для рассмотрения и утверждения проекта постановления администрации Усть-Удинского района об установлении регулируемых тарифов составляет 5 рабочих дней.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Регулируемые тарифы должны быть установлены в срок, не превышающий 45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с приложенными документами в администрацию Усть-Удинского района.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Установленные регулируемые тарифы на регулярные перевозки пассажиров и багажа в пригородном и междугородном сообщении автомобильным транспортом по муниципальным маршрутам в границах Усть-Удинского района вводятся в действие с момента официального опубликования соответствующего постановления администрации Усть-Удинского района, если в постановлении  администрации Усть-Удинского района не указана иная дата их введения в действие.</w:t>
      </w:r>
    </w:p>
    <w:p w:rsidR="00C46B1E" w:rsidRDefault="00C46B1E" w:rsidP="00C46B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До дня установления регулируемых тарифов на регулярные перевозки пассажиров и багажа в пригородном и междугородном сообщении автомобильным транспортом по муниципальным маршрутам в границах Усть-Удинского района применяются действующие тарифы на перевозки по муниципальным маршрутам, установленные соответствующими  уполномоченными органами на территории Иркутской области.</w:t>
      </w:r>
    </w:p>
    <w:p w:rsidR="00C46B1E" w:rsidRDefault="00C46B1E" w:rsidP="00C46B1E">
      <w:pPr>
        <w:pStyle w:val="ConsPlusTitle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</w:p>
    <w:p w:rsidR="00C46B1E" w:rsidRDefault="00C46B1E" w:rsidP="00C46B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6B1E" w:rsidRPr="009D036E" w:rsidRDefault="00C46B1E" w:rsidP="00C46B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9D036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46B1E" w:rsidRPr="00581AFE" w:rsidRDefault="00C46B1E" w:rsidP="00C46B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36E">
        <w:rPr>
          <w:rFonts w:ascii="Times New Roman" w:hAnsi="Times New Roman" w:cs="Times New Roman"/>
          <w:sz w:val="24"/>
          <w:szCs w:val="24"/>
        </w:rPr>
        <w:t xml:space="preserve">Усть-Удинского района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С.Н.Чемезов</w:t>
      </w:r>
      <w:proofErr w:type="spellEnd"/>
    </w:p>
    <w:p w:rsidR="00C46B1E" w:rsidRPr="00C46B1E" w:rsidRDefault="00C46B1E" w:rsidP="00386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5E2D" w:rsidRDefault="00455E2D" w:rsidP="00386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5E2D" w:rsidRDefault="00455E2D" w:rsidP="00386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1B24" w:rsidRDefault="00BF1B24" w:rsidP="00386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1B24" w:rsidRDefault="00BF1B24" w:rsidP="00386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BF1B2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9B9" w:rsidRDefault="00C519B9" w:rsidP="00C46B1E">
      <w:r>
        <w:separator/>
      </w:r>
    </w:p>
  </w:endnote>
  <w:endnote w:type="continuationSeparator" w:id="0">
    <w:p w:rsidR="00C519B9" w:rsidRDefault="00C519B9" w:rsidP="00C4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707151"/>
      <w:docPartObj>
        <w:docPartGallery w:val="Page Numbers (Bottom of Page)"/>
        <w:docPartUnique/>
      </w:docPartObj>
    </w:sdtPr>
    <w:sdtContent>
      <w:p w:rsidR="00C46B1E" w:rsidRDefault="00C46B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46B1E" w:rsidRDefault="00C46B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9B9" w:rsidRDefault="00C519B9" w:rsidP="00C46B1E">
      <w:r>
        <w:separator/>
      </w:r>
    </w:p>
  </w:footnote>
  <w:footnote w:type="continuationSeparator" w:id="0">
    <w:p w:rsidR="00C519B9" w:rsidRDefault="00C519B9" w:rsidP="00C46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7C"/>
    <w:rsid w:val="000007C0"/>
    <w:rsid w:val="00004BE9"/>
    <w:rsid w:val="000112C5"/>
    <w:rsid w:val="00011EEF"/>
    <w:rsid w:val="00012826"/>
    <w:rsid w:val="00012FA9"/>
    <w:rsid w:val="0001318E"/>
    <w:rsid w:val="00015F10"/>
    <w:rsid w:val="00020352"/>
    <w:rsid w:val="00024E1A"/>
    <w:rsid w:val="000336B6"/>
    <w:rsid w:val="000407CC"/>
    <w:rsid w:val="000530E1"/>
    <w:rsid w:val="00057047"/>
    <w:rsid w:val="00061202"/>
    <w:rsid w:val="00061DB9"/>
    <w:rsid w:val="00066629"/>
    <w:rsid w:val="00081E86"/>
    <w:rsid w:val="000822B9"/>
    <w:rsid w:val="00090C02"/>
    <w:rsid w:val="000924E7"/>
    <w:rsid w:val="000A00C5"/>
    <w:rsid w:val="000A21F7"/>
    <w:rsid w:val="000B0A67"/>
    <w:rsid w:val="000B1030"/>
    <w:rsid w:val="000B503A"/>
    <w:rsid w:val="000C39E4"/>
    <w:rsid w:val="000C61D1"/>
    <w:rsid w:val="000D5844"/>
    <w:rsid w:val="000F60DC"/>
    <w:rsid w:val="000F6CD6"/>
    <w:rsid w:val="00101BB8"/>
    <w:rsid w:val="001127E8"/>
    <w:rsid w:val="00114C2B"/>
    <w:rsid w:val="00115A1F"/>
    <w:rsid w:val="001258F7"/>
    <w:rsid w:val="001409A2"/>
    <w:rsid w:val="00141979"/>
    <w:rsid w:val="00142001"/>
    <w:rsid w:val="00147FA4"/>
    <w:rsid w:val="00151D4E"/>
    <w:rsid w:val="00151E8F"/>
    <w:rsid w:val="001643C4"/>
    <w:rsid w:val="00164ECE"/>
    <w:rsid w:val="00167A53"/>
    <w:rsid w:val="00175CD0"/>
    <w:rsid w:val="001762A4"/>
    <w:rsid w:val="00180589"/>
    <w:rsid w:val="00180969"/>
    <w:rsid w:val="00180FBA"/>
    <w:rsid w:val="001820C6"/>
    <w:rsid w:val="001853D0"/>
    <w:rsid w:val="0019228A"/>
    <w:rsid w:val="0019697C"/>
    <w:rsid w:val="001A1266"/>
    <w:rsid w:val="001A27A7"/>
    <w:rsid w:val="001A7CE3"/>
    <w:rsid w:val="001B03E0"/>
    <w:rsid w:val="001B2A66"/>
    <w:rsid w:val="001B3F30"/>
    <w:rsid w:val="001C0188"/>
    <w:rsid w:val="001C2717"/>
    <w:rsid w:val="001C343E"/>
    <w:rsid w:val="001C43C8"/>
    <w:rsid w:val="001D280C"/>
    <w:rsid w:val="001D5CAF"/>
    <w:rsid w:val="001E0DFB"/>
    <w:rsid w:val="001F3C5A"/>
    <w:rsid w:val="001F3E90"/>
    <w:rsid w:val="001F556E"/>
    <w:rsid w:val="001F5DAB"/>
    <w:rsid w:val="002004DF"/>
    <w:rsid w:val="00200D54"/>
    <w:rsid w:val="00206698"/>
    <w:rsid w:val="002072DD"/>
    <w:rsid w:val="002110CC"/>
    <w:rsid w:val="00215509"/>
    <w:rsid w:val="00217150"/>
    <w:rsid w:val="00222D88"/>
    <w:rsid w:val="002230F0"/>
    <w:rsid w:val="002239D4"/>
    <w:rsid w:val="002263AA"/>
    <w:rsid w:val="00234719"/>
    <w:rsid w:val="00235A1A"/>
    <w:rsid w:val="002362FC"/>
    <w:rsid w:val="00240D6B"/>
    <w:rsid w:val="00241D65"/>
    <w:rsid w:val="00242EDB"/>
    <w:rsid w:val="002502A2"/>
    <w:rsid w:val="00266686"/>
    <w:rsid w:val="00275C99"/>
    <w:rsid w:val="00277314"/>
    <w:rsid w:val="00277A75"/>
    <w:rsid w:val="00291D82"/>
    <w:rsid w:val="002A4CAD"/>
    <w:rsid w:val="002A6336"/>
    <w:rsid w:val="002B3247"/>
    <w:rsid w:val="002C110A"/>
    <w:rsid w:val="002C159E"/>
    <w:rsid w:val="002C233A"/>
    <w:rsid w:val="002C4CE9"/>
    <w:rsid w:val="002C7EEB"/>
    <w:rsid w:val="002D4224"/>
    <w:rsid w:val="002E2471"/>
    <w:rsid w:val="002E2861"/>
    <w:rsid w:val="002F7A7B"/>
    <w:rsid w:val="002F7FFA"/>
    <w:rsid w:val="003011A7"/>
    <w:rsid w:val="003021B3"/>
    <w:rsid w:val="003039F8"/>
    <w:rsid w:val="00304807"/>
    <w:rsid w:val="00323075"/>
    <w:rsid w:val="003263BD"/>
    <w:rsid w:val="00331D32"/>
    <w:rsid w:val="003376CA"/>
    <w:rsid w:val="0034275B"/>
    <w:rsid w:val="00343C00"/>
    <w:rsid w:val="00344D45"/>
    <w:rsid w:val="0035167F"/>
    <w:rsid w:val="0035231C"/>
    <w:rsid w:val="00352BC1"/>
    <w:rsid w:val="00353E57"/>
    <w:rsid w:val="003574BE"/>
    <w:rsid w:val="00361437"/>
    <w:rsid w:val="00361C57"/>
    <w:rsid w:val="00362288"/>
    <w:rsid w:val="003665D8"/>
    <w:rsid w:val="0037653E"/>
    <w:rsid w:val="00377F17"/>
    <w:rsid w:val="0038421D"/>
    <w:rsid w:val="00386D7C"/>
    <w:rsid w:val="0038730A"/>
    <w:rsid w:val="0039242F"/>
    <w:rsid w:val="00393680"/>
    <w:rsid w:val="003B2CBF"/>
    <w:rsid w:val="003B2F70"/>
    <w:rsid w:val="003B306D"/>
    <w:rsid w:val="003B7683"/>
    <w:rsid w:val="003B7773"/>
    <w:rsid w:val="003C406E"/>
    <w:rsid w:val="003D2D7F"/>
    <w:rsid w:val="003E2167"/>
    <w:rsid w:val="003E4BA0"/>
    <w:rsid w:val="003E6140"/>
    <w:rsid w:val="003F4757"/>
    <w:rsid w:val="00402C81"/>
    <w:rsid w:val="00403DFA"/>
    <w:rsid w:val="00430009"/>
    <w:rsid w:val="00430F28"/>
    <w:rsid w:val="00434D0B"/>
    <w:rsid w:val="00444A62"/>
    <w:rsid w:val="0044507A"/>
    <w:rsid w:val="00455E2D"/>
    <w:rsid w:val="0046424B"/>
    <w:rsid w:val="0046717F"/>
    <w:rsid w:val="00476D87"/>
    <w:rsid w:val="00482F4F"/>
    <w:rsid w:val="004866FF"/>
    <w:rsid w:val="004908A1"/>
    <w:rsid w:val="00492C36"/>
    <w:rsid w:val="004955EC"/>
    <w:rsid w:val="0049568B"/>
    <w:rsid w:val="004B48DA"/>
    <w:rsid w:val="004C0368"/>
    <w:rsid w:val="004C6BD0"/>
    <w:rsid w:val="004D1B79"/>
    <w:rsid w:val="004D7932"/>
    <w:rsid w:val="004E3B6C"/>
    <w:rsid w:val="004E5187"/>
    <w:rsid w:val="004F4861"/>
    <w:rsid w:val="004F4A8B"/>
    <w:rsid w:val="004F4B4C"/>
    <w:rsid w:val="00501E10"/>
    <w:rsid w:val="005045A3"/>
    <w:rsid w:val="005223F8"/>
    <w:rsid w:val="005423DB"/>
    <w:rsid w:val="00545D9F"/>
    <w:rsid w:val="00547425"/>
    <w:rsid w:val="00547632"/>
    <w:rsid w:val="00547E7F"/>
    <w:rsid w:val="0055470A"/>
    <w:rsid w:val="00555AD8"/>
    <w:rsid w:val="005564A5"/>
    <w:rsid w:val="0055654A"/>
    <w:rsid w:val="005617E3"/>
    <w:rsid w:val="00564B06"/>
    <w:rsid w:val="00564BAC"/>
    <w:rsid w:val="00566E0F"/>
    <w:rsid w:val="005676C7"/>
    <w:rsid w:val="00572C93"/>
    <w:rsid w:val="0057586F"/>
    <w:rsid w:val="0057620B"/>
    <w:rsid w:val="005806E7"/>
    <w:rsid w:val="00581AFE"/>
    <w:rsid w:val="0058570E"/>
    <w:rsid w:val="00585D03"/>
    <w:rsid w:val="005863CC"/>
    <w:rsid w:val="00593C0B"/>
    <w:rsid w:val="005A6D0C"/>
    <w:rsid w:val="005C10EE"/>
    <w:rsid w:val="005D7E93"/>
    <w:rsid w:val="005E2025"/>
    <w:rsid w:val="005E221F"/>
    <w:rsid w:val="005E3369"/>
    <w:rsid w:val="005E5901"/>
    <w:rsid w:val="005F5436"/>
    <w:rsid w:val="005F5CAC"/>
    <w:rsid w:val="006000D4"/>
    <w:rsid w:val="00602B05"/>
    <w:rsid w:val="00604101"/>
    <w:rsid w:val="00605B21"/>
    <w:rsid w:val="0061526A"/>
    <w:rsid w:val="00615BD2"/>
    <w:rsid w:val="0061782F"/>
    <w:rsid w:val="00620831"/>
    <w:rsid w:val="0062606B"/>
    <w:rsid w:val="0063192C"/>
    <w:rsid w:val="006339F4"/>
    <w:rsid w:val="006365A7"/>
    <w:rsid w:val="006368E6"/>
    <w:rsid w:val="00637A6D"/>
    <w:rsid w:val="00640C1F"/>
    <w:rsid w:val="0064401D"/>
    <w:rsid w:val="006449C4"/>
    <w:rsid w:val="00646671"/>
    <w:rsid w:val="006476EC"/>
    <w:rsid w:val="006604D7"/>
    <w:rsid w:val="00660504"/>
    <w:rsid w:val="006644CC"/>
    <w:rsid w:val="00665D6A"/>
    <w:rsid w:val="006674C1"/>
    <w:rsid w:val="006729AF"/>
    <w:rsid w:val="00676C07"/>
    <w:rsid w:val="00680B42"/>
    <w:rsid w:val="00690ADB"/>
    <w:rsid w:val="00691A7A"/>
    <w:rsid w:val="006948C4"/>
    <w:rsid w:val="006A3EF8"/>
    <w:rsid w:val="006A53A7"/>
    <w:rsid w:val="006B1679"/>
    <w:rsid w:val="006B2186"/>
    <w:rsid w:val="006B4532"/>
    <w:rsid w:val="006C6F02"/>
    <w:rsid w:val="006D084E"/>
    <w:rsid w:val="006D2096"/>
    <w:rsid w:val="006D6D86"/>
    <w:rsid w:val="006F4CF9"/>
    <w:rsid w:val="006F4E8C"/>
    <w:rsid w:val="006F6F1F"/>
    <w:rsid w:val="006F7BBD"/>
    <w:rsid w:val="00702111"/>
    <w:rsid w:val="0070701B"/>
    <w:rsid w:val="00713145"/>
    <w:rsid w:val="00721457"/>
    <w:rsid w:val="007218CB"/>
    <w:rsid w:val="00722127"/>
    <w:rsid w:val="00723B2E"/>
    <w:rsid w:val="00727B0B"/>
    <w:rsid w:val="00731F2B"/>
    <w:rsid w:val="007338C3"/>
    <w:rsid w:val="00741DA1"/>
    <w:rsid w:val="0074395E"/>
    <w:rsid w:val="007607A6"/>
    <w:rsid w:val="00761C62"/>
    <w:rsid w:val="00776348"/>
    <w:rsid w:val="00777E6A"/>
    <w:rsid w:val="007831EE"/>
    <w:rsid w:val="0078622D"/>
    <w:rsid w:val="00797852"/>
    <w:rsid w:val="007A1A1D"/>
    <w:rsid w:val="007A1AED"/>
    <w:rsid w:val="007A335F"/>
    <w:rsid w:val="007B5BA4"/>
    <w:rsid w:val="007B6023"/>
    <w:rsid w:val="007C35CD"/>
    <w:rsid w:val="007C4DBA"/>
    <w:rsid w:val="007D3010"/>
    <w:rsid w:val="007D320E"/>
    <w:rsid w:val="007D36AB"/>
    <w:rsid w:val="007D796B"/>
    <w:rsid w:val="007E6C0F"/>
    <w:rsid w:val="007F24D2"/>
    <w:rsid w:val="007F4193"/>
    <w:rsid w:val="007F5CBB"/>
    <w:rsid w:val="008045B8"/>
    <w:rsid w:val="0080656A"/>
    <w:rsid w:val="00807282"/>
    <w:rsid w:val="00817029"/>
    <w:rsid w:val="008222B2"/>
    <w:rsid w:val="00825ECE"/>
    <w:rsid w:val="0082671A"/>
    <w:rsid w:val="00833F22"/>
    <w:rsid w:val="008450BC"/>
    <w:rsid w:val="00850BF9"/>
    <w:rsid w:val="00851A1C"/>
    <w:rsid w:val="008545E0"/>
    <w:rsid w:val="00855918"/>
    <w:rsid w:val="00855E3C"/>
    <w:rsid w:val="008566B7"/>
    <w:rsid w:val="00856ADB"/>
    <w:rsid w:val="00867CE8"/>
    <w:rsid w:val="00867E26"/>
    <w:rsid w:val="00871A9F"/>
    <w:rsid w:val="00880661"/>
    <w:rsid w:val="00884DB5"/>
    <w:rsid w:val="00885C70"/>
    <w:rsid w:val="008867F2"/>
    <w:rsid w:val="00891BD7"/>
    <w:rsid w:val="00895A8C"/>
    <w:rsid w:val="008A0B05"/>
    <w:rsid w:val="008A0B61"/>
    <w:rsid w:val="008A35C7"/>
    <w:rsid w:val="008A52EA"/>
    <w:rsid w:val="008A5F0F"/>
    <w:rsid w:val="008A6E54"/>
    <w:rsid w:val="008B3068"/>
    <w:rsid w:val="008B5941"/>
    <w:rsid w:val="008C611F"/>
    <w:rsid w:val="008C6589"/>
    <w:rsid w:val="008D4398"/>
    <w:rsid w:val="008E11D7"/>
    <w:rsid w:val="008E327B"/>
    <w:rsid w:val="008E33BE"/>
    <w:rsid w:val="008E6C02"/>
    <w:rsid w:val="008F577B"/>
    <w:rsid w:val="008F6D8F"/>
    <w:rsid w:val="008F7A12"/>
    <w:rsid w:val="008F7C7B"/>
    <w:rsid w:val="009073DD"/>
    <w:rsid w:val="00912E01"/>
    <w:rsid w:val="00913BDA"/>
    <w:rsid w:val="0091462A"/>
    <w:rsid w:val="00917469"/>
    <w:rsid w:val="00922233"/>
    <w:rsid w:val="009323A5"/>
    <w:rsid w:val="009422FC"/>
    <w:rsid w:val="00944554"/>
    <w:rsid w:val="009543A1"/>
    <w:rsid w:val="00963272"/>
    <w:rsid w:val="009666FA"/>
    <w:rsid w:val="0097040E"/>
    <w:rsid w:val="00971282"/>
    <w:rsid w:val="00972C20"/>
    <w:rsid w:val="009733D1"/>
    <w:rsid w:val="009A0DF9"/>
    <w:rsid w:val="009A4A01"/>
    <w:rsid w:val="009A62C9"/>
    <w:rsid w:val="009A6A55"/>
    <w:rsid w:val="009B5F94"/>
    <w:rsid w:val="009B5FDF"/>
    <w:rsid w:val="009B75D6"/>
    <w:rsid w:val="009B77A1"/>
    <w:rsid w:val="009C03F2"/>
    <w:rsid w:val="009C3FA2"/>
    <w:rsid w:val="009C76D1"/>
    <w:rsid w:val="009D036E"/>
    <w:rsid w:val="009D2929"/>
    <w:rsid w:val="009E1136"/>
    <w:rsid w:val="009E4EFA"/>
    <w:rsid w:val="009E663E"/>
    <w:rsid w:val="009F4A10"/>
    <w:rsid w:val="00A068B2"/>
    <w:rsid w:val="00A159D3"/>
    <w:rsid w:val="00A24CA3"/>
    <w:rsid w:val="00A278F8"/>
    <w:rsid w:val="00A3132A"/>
    <w:rsid w:val="00A3334B"/>
    <w:rsid w:val="00A36B60"/>
    <w:rsid w:val="00A40311"/>
    <w:rsid w:val="00A43103"/>
    <w:rsid w:val="00A44E2C"/>
    <w:rsid w:val="00A45D56"/>
    <w:rsid w:val="00A45ECF"/>
    <w:rsid w:val="00A460F0"/>
    <w:rsid w:val="00A47619"/>
    <w:rsid w:val="00A563B6"/>
    <w:rsid w:val="00A64368"/>
    <w:rsid w:val="00A7085C"/>
    <w:rsid w:val="00A71BC1"/>
    <w:rsid w:val="00A72CA2"/>
    <w:rsid w:val="00A75943"/>
    <w:rsid w:val="00A87A62"/>
    <w:rsid w:val="00A93E17"/>
    <w:rsid w:val="00A95780"/>
    <w:rsid w:val="00AA24FD"/>
    <w:rsid w:val="00AA7950"/>
    <w:rsid w:val="00AB08CD"/>
    <w:rsid w:val="00AB41B7"/>
    <w:rsid w:val="00AB5A9B"/>
    <w:rsid w:val="00AC33C3"/>
    <w:rsid w:val="00AD1729"/>
    <w:rsid w:val="00AD37A6"/>
    <w:rsid w:val="00AE04D0"/>
    <w:rsid w:val="00AE085A"/>
    <w:rsid w:val="00AE3702"/>
    <w:rsid w:val="00AF3030"/>
    <w:rsid w:val="00B00577"/>
    <w:rsid w:val="00B02A29"/>
    <w:rsid w:val="00B030E0"/>
    <w:rsid w:val="00B044C0"/>
    <w:rsid w:val="00B05C71"/>
    <w:rsid w:val="00B0647F"/>
    <w:rsid w:val="00B07F61"/>
    <w:rsid w:val="00B10664"/>
    <w:rsid w:val="00B128C5"/>
    <w:rsid w:val="00B238BC"/>
    <w:rsid w:val="00B242AB"/>
    <w:rsid w:val="00B247D2"/>
    <w:rsid w:val="00B35E2F"/>
    <w:rsid w:val="00B44DC4"/>
    <w:rsid w:val="00B47CBC"/>
    <w:rsid w:val="00B50654"/>
    <w:rsid w:val="00B51780"/>
    <w:rsid w:val="00B651C8"/>
    <w:rsid w:val="00B67143"/>
    <w:rsid w:val="00B73C65"/>
    <w:rsid w:val="00B8135B"/>
    <w:rsid w:val="00B9116A"/>
    <w:rsid w:val="00B912D8"/>
    <w:rsid w:val="00B94A17"/>
    <w:rsid w:val="00BA18CA"/>
    <w:rsid w:val="00BA234C"/>
    <w:rsid w:val="00BA3393"/>
    <w:rsid w:val="00BA3934"/>
    <w:rsid w:val="00BA44EA"/>
    <w:rsid w:val="00BA74CC"/>
    <w:rsid w:val="00BA7BCB"/>
    <w:rsid w:val="00BB5D14"/>
    <w:rsid w:val="00BB6BC1"/>
    <w:rsid w:val="00BD2DAD"/>
    <w:rsid w:val="00BD574F"/>
    <w:rsid w:val="00BD632C"/>
    <w:rsid w:val="00BE3D05"/>
    <w:rsid w:val="00BF1B24"/>
    <w:rsid w:val="00BF20F4"/>
    <w:rsid w:val="00C02FFD"/>
    <w:rsid w:val="00C1293F"/>
    <w:rsid w:val="00C20C55"/>
    <w:rsid w:val="00C227AC"/>
    <w:rsid w:val="00C24885"/>
    <w:rsid w:val="00C253BF"/>
    <w:rsid w:val="00C255BC"/>
    <w:rsid w:val="00C31997"/>
    <w:rsid w:val="00C35FD8"/>
    <w:rsid w:val="00C421E9"/>
    <w:rsid w:val="00C42497"/>
    <w:rsid w:val="00C42996"/>
    <w:rsid w:val="00C45C63"/>
    <w:rsid w:val="00C46B1E"/>
    <w:rsid w:val="00C519B9"/>
    <w:rsid w:val="00C60EDD"/>
    <w:rsid w:val="00C7585B"/>
    <w:rsid w:val="00C7794F"/>
    <w:rsid w:val="00C81E89"/>
    <w:rsid w:val="00C91A63"/>
    <w:rsid w:val="00C91AF3"/>
    <w:rsid w:val="00C96FF0"/>
    <w:rsid w:val="00C9708C"/>
    <w:rsid w:val="00CA1D4E"/>
    <w:rsid w:val="00CA2D65"/>
    <w:rsid w:val="00CB3D27"/>
    <w:rsid w:val="00CB4838"/>
    <w:rsid w:val="00CC2B29"/>
    <w:rsid w:val="00CD19B9"/>
    <w:rsid w:val="00CD5CA8"/>
    <w:rsid w:val="00CE1774"/>
    <w:rsid w:val="00CE4229"/>
    <w:rsid w:val="00CE6433"/>
    <w:rsid w:val="00CE771E"/>
    <w:rsid w:val="00CF1AFC"/>
    <w:rsid w:val="00CF2BB8"/>
    <w:rsid w:val="00CF3060"/>
    <w:rsid w:val="00CF3B53"/>
    <w:rsid w:val="00CF4465"/>
    <w:rsid w:val="00CF4CD2"/>
    <w:rsid w:val="00CF56EC"/>
    <w:rsid w:val="00D13412"/>
    <w:rsid w:val="00D14F95"/>
    <w:rsid w:val="00D200E3"/>
    <w:rsid w:val="00D2425E"/>
    <w:rsid w:val="00D27D9B"/>
    <w:rsid w:val="00D34757"/>
    <w:rsid w:val="00D40531"/>
    <w:rsid w:val="00D40818"/>
    <w:rsid w:val="00D41CC3"/>
    <w:rsid w:val="00D42E28"/>
    <w:rsid w:val="00D4425D"/>
    <w:rsid w:val="00D60EE4"/>
    <w:rsid w:val="00D61D96"/>
    <w:rsid w:val="00D6560C"/>
    <w:rsid w:val="00D85AC2"/>
    <w:rsid w:val="00D9278A"/>
    <w:rsid w:val="00D97E09"/>
    <w:rsid w:val="00DA3A7E"/>
    <w:rsid w:val="00DB233B"/>
    <w:rsid w:val="00DB25B5"/>
    <w:rsid w:val="00DB7D7D"/>
    <w:rsid w:val="00DC3D02"/>
    <w:rsid w:val="00DC43CB"/>
    <w:rsid w:val="00DC79D2"/>
    <w:rsid w:val="00DD0492"/>
    <w:rsid w:val="00DD0BA7"/>
    <w:rsid w:val="00DD2D7A"/>
    <w:rsid w:val="00DF1F15"/>
    <w:rsid w:val="00DF2C79"/>
    <w:rsid w:val="00E00BF6"/>
    <w:rsid w:val="00E03A93"/>
    <w:rsid w:val="00E0402D"/>
    <w:rsid w:val="00E12758"/>
    <w:rsid w:val="00E1536F"/>
    <w:rsid w:val="00E170A4"/>
    <w:rsid w:val="00E24C16"/>
    <w:rsid w:val="00E3187A"/>
    <w:rsid w:val="00E35A84"/>
    <w:rsid w:val="00E3655B"/>
    <w:rsid w:val="00E37D45"/>
    <w:rsid w:val="00E41769"/>
    <w:rsid w:val="00E50124"/>
    <w:rsid w:val="00E50A5B"/>
    <w:rsid w:val="00E56029"/>
    <w:rsid w:val="00E56699"/>
    <w:rsid w:val="00E57B9A"/>
    <w:rsid w:val="00E6160B"/>
    <w:rsid w:val="00E61D31"/>
    <w:rsid w:val="00E62451"/>
    <w:rsid w:val="00E70EF2"/>
    <w:rsid w:val="00E72CA3"/>
    <w:rsid w:val="00E7713C"/>
    <w:rsid w:val="00E80749"/>
    <w:rsid w:val="00E86E93"/>
    <w:rsid w:val="00E925D2"/>
    <w:rsid w:val="00E934D6"/>
    <w:rsid w:val="00EA7CA3"/>
    <w:rsid w:val="00EB095C"/>
    <w:rsid w:val="00EB1632"/>
    <w:rsid w:val="00EB2A35"/>
    <w:rsid w:val="00EB47A9"/>
    <w:rsid w:val="00EB6146"/>
    <w:rsid w:val="00EB6362"/>
    <w:rsid w:val="00EB683C"/>
    <w:rsid w:val="00EB7922"/>
    <w:rsid w:val="00EC18F5"/>
    <w:rsid w:val="00ED2F2F"/>
    <w:rsid w:val="00ED3060"/>
    <w:rsid w:val="00ED31A0"/>
    <w:rsid w:val="00ED49C7"/>
    <w:rsid w:val="00ED5D9A"/>
    <w:rsid w:val="00EE3EBB"/>
    <w:rsid w:val="00EE3FEA"/>
    <w:rsid w:val="00EE4BBC"/>
    <w:rsid w:val="00EE55F7"/>
    <w:rsid w:val="00EF2551"/>
    <w:rsid w:val="00EF2709"/>
    <w:rsid w:val="00EF66AF"/>
    <w:rsid w:val="00F0308A"/>
    <w:rsid w:val="00F051C7"/>
    <w:rsid w:val="00F11898"/>
    <w:rsid w:val="00F17AAF"/>
    <w:rsid w:val="00F31ED4"/>
    <w:rsid w:val="00F34CF3"/>
    <w:rsid w:val="00F41CD3"/>
    <w:rsid w:val="00F51100"/>
    <w:rsid w:val="00F6151D"/>
    <w:rsid w:val="00F63439"/>
    <w:rsid w:val="00F641F3"/>
    <w:rsid w:val="00F677F6"/>
    <w:rsid w:val="00F83F30"/>
    <w:rsid w:val="00FA05AB"/>
    <w:rsid w:val="00FB05B9"/>
    <w:rsid w:val="00FB1AEB"/>
    <w:rsid w:val="00FB4633"/>
    <w:rsid w:val="00FB79E7"/>
    <w:rsid w:val="00FC098F"/>
    <w:rsid w:val="00FC243D"/>
    <w:rsid w:val="00FE62CD"/>
    <w:rsid w:val="00FF1437"/>
    <w:rsid w:val="00FF39A6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D19B9"/>
    <w:pPr>
      <w:keepNext/>
      <w:ind w:firstLine="720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D7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6D7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1AFE"/>
  </w:style>
  <w:style w:type="character" w:styleId="a4">
    <w:name w:val="Hyperlink"/>
    <w:rsid w:val="00D60EE4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CD19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E113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46B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6B1E"/>
  </w:style>
  <w:style w:type="paragraph" w:styleId="a8">
    <w:name w:val="footer"/>
    <w:basedOn w:val="a"/>
    <w:link w:val="a9"/>
    <w:uiPriority w:val="99"/>
    <w:unhideWhenUsed/>
    <w:rsid w:val="00C46B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6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D19B9"/>
    <w:pPr>
      <w:keepNext/>
      <w:ind w:firstLine="720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D7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6D7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1AFE"/>
  </w:style>
  <w:style w:type="character" w:styleId="a4">
    <w:name w:val="Hyperlink"/>
    <w:rsid w:val="00D60EE4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CD19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E113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46B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6B1E"/>
  </w:style>
  <w:style w:type="paragraph" w:styleId="a8">
    <w:name w:val="footer"/>
    <w:basedOn w:val="a"/>
    <w:link w:val="a9"/>
    <w:uiPriority w:val="99"/>
    <w:unhideWhenUsed/>
    <w:rsid w:val="00C46B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6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E9B57-5882-49F3-B98C-90292634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3454</Words>
  <Characters>19690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Oxt</dc:creator>
  <cp:lastModifiedBy>Admin</cp:lastModifiedBy>
  <cp:revision>4</cp:revision>
  <cp:lastPrinted>2016-11-16T09:07:00Z</cp:lastPrinted>
  <dcterms:created xsi:type="dcterms:W3CDTF">2016-07-27T02:59:00Z</dcterms:created>
  <dcterms:modified xsi:type="dcterms:W3CDTF">2016-12-08T05:51:00Z</dcterms:modified>
</cp:coreProperties>
</file>