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48" w:rsidRPr="00544E48" w:rsidRDefault="00544E48" w:rsidP="0054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4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44E48" w:rsidRPr="00544E48" w:rsidRDefault="00544E48" w:rsidP="00544E48">
      <w:pPr>
        <w:rPr>
          <w:rFonts w:ascii="Times New Roman" w:hAnsi="Times New Roman" w:cs="Times New Roman"/>
          <w:sz w:val="28"/>
          <w:szCs w:val="28"/>
        </w:rPr>
      </w:pPr>
      <w:r w:rsidRPr="00544E48">
        <w:rPr>
          <w:rFonts w:ascii="Times New Roman" w:hAnsi="Times New Roman" w:cs="Times New Roman"/>
          <w:sz w:val="28"/>
          <w:szCs w:val="28"/>
        </w:rPr>
        <w:t> </w:t>
      </w:r>
    </w:p>
    <w:p w:rsidR="00544E48" w:rsidRPr="00544E48" w:rsidRDefault="00544E48" w:rsidP="00544E48">
      <w:pPr>
        <w:rPr>
          <w:rFonts w:ascii="Times New Roman" w:hAnsi="Times New Roman" w:cs="Times New Roman"/>
          <w:sz w:val="28"/>
          <w:szCs w:val="28"/>
        </w:rPr>
      </w:pPr>
      <w:r w:rsidRPr="00544E48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Pr="00544E48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544E48">
        <w:rPr>
          <w:rFonts w:ascii="Times New Roman" w:hAnsi="Times New Roman" w:cs="Times New Roman"/>
          <w:sz w:val="28"/>
          <w:szCs w:val="28"/>
        </w:rPr>
        <w:t xml:space="preserve"> района информирует о возможности предоставления земельного участка для ведения крестьянского (фермерского) хо</w:t>
      </w:r>
      <w:bookmarkStart w:id="0" w:name="_GoBack"/>
      <w:bookmarkEnd w:id="0"/>
      <w:r w:rsidRPr="00544E48">
        <w:rPr>
          <w:rFonts w:ascii="Times New Roman" w:hAnsi="Times New Roman" w:cs="Times New Roman"/>
          <w:sz w:val="28"/>
          <w:szCs w:val="28"/>
        </w:rPr>
        <w:t>зяйства (</w:t>
      </w:r>
      <w:proofErr w:type="spellStart"/>
      <w:r w:rsidRPr="00544E4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44E48">
        <w:rPr>
          <w:rFonts w:ascii="Times New Roman" w:hAnsi="Times New Roman" w:cs="Times New Roman"/>
          <w:sz w:val="28"/>
          <w:szCs w:val="28"/>
        </w:rPr>
        <w:t>. 1 п. 1 ст. 39.18 Земельного кодекса РФ) по адресу:</w:t>
      </w:r>
    </w:p>
    <w:p w:rsidR="00544E48" w:rsidRPr="00544E48" w:rsidRDefault="00544E48" w:rsidP="00544E48">
      <w:pPr>
        <w:rPr>
          <w:rFonts w:ascii="Times New Roman" w:hAnsi="Times New Roman" w:cs="Times New Roman"/>
          <w:sz w:val="28"/>
          <w:szCs w:val="28"/>
        </w:rPr>
      </w:pPr>
      <w:r w:rsidRPr="00544E48">
        <w:rPr>
          <w:rFonts w:ascii="Times New Roman" w:hAnsi="Times New Roman" w:cs="Times New Roman"/>
          <w:sz w:val="28"/>
          <w:szCs w:val="28"/>
        </w:rPr>
        <w:t xml:space="preserve">- Иркутская область, </w:t>
      </w:r>
      <w:proofErr w:type="spellStart"/>
      <w:r w:rsidRPr="00544E48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Pr="00544E48">
        <w:rPr>
          <w:rFonts w:ascii="Times New Roman" w:hAnsi="Times New Roman" w:cs="Times New Roman"/>
          <w:sz w:val="28"/>
          <w:szCs w:val="28"/>
        </w:rPr>
        <w:t xml:space="preserve"> район, в 400 метрах юго-западнее с. </w:t>
      </w:r>
      <w:proofErr w:type="spellStart"/>
      <w:r w:rsidRPr="00544E48">
        <w:rPr>
          <w:rFonts w:ascii="Times New Roman" w:hAnsi="Times New Roman" w:cs="Times New Roman"/>
          <w:sz w:val="28"/>
          <w:szCs w:val="28"/>
        </w:rPr>
        <w:t>Светлолобово</w:t>
      </w:r>
      <w:proofErr w:type="spellEnd"/>
      <w:r w:rsidRPr="00544E48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ведения крестьянского (фермерского) хозяйства, площадью 91370 </w:t>
      </w:r>
      <w:proofErr w:type="spellStart"/>
      <w:r w:rsidRPr="00544E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44E48">
        <w:rPr>
          <w:rFonts w:ascii="Times New Roman" w:hAnsi="Times New Roman" w:cs="Times New Roman"/>
          <w:sz w:val="28"/>
          <w:szCs w:val="28"/>
        </w:rPr>
        <w:t>.</w:t>
      </w:r>
    </w:p>
    <w:p w:rsidR="00544E48" w:rsidRPr="00544E48" w:rsidRDefault="00544E48" w:rsidP="00544E48">
      <w:pPr>
        <w:rPr>
          <w:rFonts w:ascii="Times New Roman" w:hAnsi="Times New Roman" w:cs="Times New Roman"/>
          <w:sz w:val="28"/>
          <w:szCs w:val="28"/>
        </w:rPr>
      </w:pPr>
      <w:r w:rsidRPr="00544E48">
        <w:rPr>
          <w:rFonts w:ascii="Times New Roman" w:hAnsi="Times New Roman" w:cs="Times New Roman"/>
          <w:sz w:val="28"/>
          <w:szCs w:val="28"/>
        </w:rPr>
        <w:t> </w:t>
      </w:r>
    </w:p>
    <w:p w:rsidR="00544E48" w:rsidRPr="00544E48" w:rsidRDefault="00544E48" w:rsidP="00544E48">
      <w:pPr>
        <w:rPr>
          <w:rFonts w:ascii="Times New Roman" w:hAnsi="Times New Roman" w:cs="Times New Roman"/>
          <w:sz w:val="28"/>
          <w:szCs w:val="28"/>
        </w:rPr>
      </w:pPr>
      <w:r w:rsidRPr="00544E48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544E48" w:rsidRPr="00544E48" w:rsidRDefault="00544E48" w:rsidP="00544E48">
      <w:pPr>
        <w:rPr>
          <w:rFonts w:ascii="Times New Roman" w:hAnsi="Times New Roman" w:cs="Times New Roman"/>
          <w:sz w:val="28"/>
          <w:szCs w:val="28"/>
        </w:rPr>
      </w:pPr>
      <w:r w:rsidRPr="00544E48">
        <w:rPr>
          <w:rFonts w:ascii="Times New Roman" w:hAnsi="Times New Roman" w:cs="Times New Roman"/>
          <w:sz w:val="28"/>
          <w:szCs w:val="28"/>
        </w:rPr>
        <w:t> </w:t>
      </w:r>
    </w:p>
    <w:p w:rsidR="00544E48" w:rsidRPr="00544E48" w:rsidRDefault="00544E48" w:rsidP="00544E48">
      <w:pPr>
        <w:rPr>
          <w:rFonts w:ascii="Times New Roman" w:hAnsi="Times New Roman" w:cs="Times New Roman"/>
          <w:sz w:val="28"/>
          <w:szCs w:val="28"/>
        </w:rPr>
      </w:pPr>
      <w:r w:rsidRPr="00544E48">
        <w:rPr>
          <w:rFonts w:ascii="Times New Roman" w:hAnsi="Times New Roman" w:cs="Times New Roman"/>
          <w:sz w:val="28"/>
          <w:szCs w:val="28"/>
        </w:rPr>
        <w:t xml:space="preserve">Адрес подачи заявлений: </w:t>
      </w:r>
      <w:proofErr w:type="spellStart"/>
      <w:r w:rsidRPr="00544E4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44E48">
        <w:rPr>
          <w:rFonts w:ascii="Times New Roman" w:hAnsi="Times New Roman" w:cs="Times New Roman"/>
          <w:sz w:val="28"/>
          <w:szCs w:val="28"/>
        </w:rPr>
        <w:t>. Усть-Уда, ул. Пушкина, 11, кабинет № 15.</w:t>
      </w:r>
    </w:p>
    <w:p w:rsidR="00544E48" w:rsidRPr="00544E48" w:rsidRDefault="00544E48" w:rsidP="00544E48">
      <w:pPr>
        <w:rPr>
          <w:rFonts w:ascii="Times New Roman" w:hAnsi="Times New Roman" w:cs="Times New Roman"/>
          <w:sz w:val="28"/>
          <w:szCs w:val="28"/>
        </w:rPr>
      </w:pPr>
      <w:r w:rsidRPr="00544E48">
        <w:rPr>
          <w:rFonts w:ascii="Times New Roman" w:hAnsi="Times New Roman" w:cs="Times New Roman"/>
          <w:sz w:val="28"/>
          <w:szCs w:val="28"/>
        </w:rPr>
        <w:t>Дата окончания приема заявлений: 08.10.2021 г.</w:t>
      </w:r>
    </w:p>
    <w:p w:rsidR="00544E48" w:rsidRPr="00544E48" w:rsidRDefault="00544E48" w:rsidP="00544E48">
      <w:pPr>
        <w:rPr>
          <w:rFonts w:ascii="Times New Roman" w:hAnsi="Times New Roman" w:cs="Times New Roman"/>
          <w:sz w:val="28"/>
          <w:szCs w:val="28"/>
        </w:rPr>
      </w:pPr>
      <w:r w:rsidRPr="00544E48">
        <w:rPr>
          <w:rFonts w:ascii="Times New Roman" w:hAnsi="Times New Roman" w:cs="Times New Roman"/>
          <w:sz w:val="28"/>
          <w:szCs w:val="28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C8050A" w:rsidRDefault="00C8050A"/>
    <w:sectPr w:rsidR="00C8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48"/>
    <w:rsid w:val="00544E48"/>
    <w:rsid w:val="00C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0D35-6749-481F-AB1F-130A3C0B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2021-09-17T01:15:00Z</dcterms:created>
  <dcterms:modified xsi:type="dcterms:W3CDTF">2021-09-17T01:18:00Z</dcterms:modified>
</cp:coreProperties>
</file>