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D" w:rsidRDefault="00BB0D0D" w:rsidP="008B7985">
      <w:pPr>
        <w:jc w:val="center"/>
      </w:pPr>
      <w:r>
        <w:t>Российская Федерация</w:t>
      </w:r>
    </w:p>
    <w:p w:rsidR="00BB0D0D" w:rsidRDefault="00BB0D0D" w:rsidP="00BB0D0D">
      <w:pPr>
        <w:jc w:val="center"/>
      </w:pPr>
      <w:r>
        <w:t>Иркутская область</w:t>
      </w:r>
    </w:p>
    <w:p w:rsidR="00BB0D0D" w:rsidRDefault="00BB0D0D" w:rsidP="00BB0D0D">
      <w:pPr>
        <w:jc w:val="center"/>
      </w:pPr>
      <w:r>
        <w:t>Усть-Удинский район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РАЙОННАЯ ДУМА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EC7352" w:rsidRDefault="006C1B0F" w:rsidP="00BB0D0D">
      <w:pPr>
        <w:jc w:val="both"/>
      </w:pPr>
      <w:r>
        <w:t>«</w:t>
      </w:r>
      <w:r w:rsidR="008B7985">
        <w:t>24</w:t>
      </w:r>
      <w:r>
        <w:t>»</w:t>
      </w:r>
      <w:r w:rsidR="00BB0D0D">
        <w:t xml:space="preserve"> </w:t>
      </w:r>
      <w:proofErr w:type="gramStart"/>
      <w:r w:rsidR="008B7985">
        <w:t xml:space="preserve">ноября </w:t>
      </w:r>
      <w:r w:rsidR="00BB0D0D">
        <w:t xml:space="preserve"> 2016</w:t>
      </w:r>
      <w:proofErr w:type="gramEnd"/>
      <w:r w:rsidR="00BB0D0D">
        <w:t xml:space="preserve"> года                                                             </w:t>
      </w:r>
      <w:r w:rsidR="004E3C87">
        <w:t xml:space="preserve">                         № </w:t>
      </w:r>
      <w:r w:rsidR="00011A61">
        <w:t>24/</w:t>
      </w:r>
      <w:r w:rsidR="00E75E9C">
        <w:t>4</w:t>
      </w:r>
      <w:r w:rsidR="00E95BA3">
        <w:t xml:space="preserve"> </w:t>
      </w:r>
      <w:r w:rsidR="00BB0D0D">
        <w:t xml:space="preserve">-РД                                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РЕШЕНИЕ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center"/>
      </w:pPr>
    </w:p>
    <w:p w:rsidR="00840C66" w:rsidRPr="00795D44" w:rsidRDefault="00543B36" w:rsidP="00840C66">
      <w:pPr>
        <w:tabs>
          <w:tab w:val="left" w:pos="9355"/>
        </w:tabs>
        <w:ind w:right="-1"/>
        <w:jc w:val="center"/>
      </w:pPr>
      <w:r>
        <w:t>О заслушивании информации «</w:t>
      </w:r>
      <w:r w:rsidR="00840C66">
        <w:t xml:space="preserve">Об </w:t>
      </w:r>
      <w:r w:rsidR="00795D44">
        <w:t xml:space="preserve">участии </w:t>
      </w:r>
      <w:r w:rsidR="00072EA8">
        <w:t xml:space="preserve">администрации </w:t>
      </w:r>
      <w:r w:rsidR="00795D44">
        <w:t xml:space="preserve">Усть-Удинского района в формировании </w:t>
      </w:r>
      <w:r w:rsidR="00795D44" w:rsidRPr="00795D44">
        <w:t>проекта Стратегии социально-экономического развития Иркутской области до 2030 года</w:t>
      </w:r>
      <w:r>
        <w:t>»</w:t>
      </w:r>
    </w:p>
    <w:p w:rsidR="00BB0D0D" w:rsidRDefault="00BB0D0D" w:rsidP="00BB0D0D">
      <w:pPr>
        <w:jc w:val="both"/>
      </w:pPr>
    </w:p>
    <w:p w:rsidR="00BB0D0D" w:rsidRDefault="00BB0D0D" w:rsidP="00BB0D0D">
      <w:pPr>
        <w:autoSpaceDE w:val="0"/>
        <w:autoSpaceDN w:val="0"/>
        <w:adjustRightInd w:val="0"/>
      </w:pPr>
    </w:p>
    <w:p w:rsidR="00BB0D0D" w:rsidRDefault="00BB0D0D" w:rsidP="00BB0D0D">
      <w:pPr>
        <w:autoSpaceDE w:val="0"/>
        <w:autoSpaceDN w:val="0"/>
        <w:adjustRightInd w:val="0"/>
      </w:pPr>
      <w:r>
        <w:t xml:space="preserve">Принято на </w:t>
      </w:r>
      <w:r w:rsidR="00011A61">
        <w:t>24</w:t>
      </w:r>
      <w:r>
        <w:t xml:space="preserve"> заседании</w:t>
      </w:r>
    </w:p>
    <w:p w:rsidR="00BB0D0D" w:rsidRDefault="00BB0D0D" w:rsidP="00BB0D0D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BB0D0D" w:rsidRDefault="006C1B0F" w:rsidP="00BB0D0D">
      <w:pPr>
        <w:autoSpaceDE w:val="0"/>
        <w:autoSpaceDN w:val="0"/>
        <w:adjustRightInd w:val="0"/>
      </w:pPr>
      <w:r>
        <w:t>«</w:t>
      </w:r>
      <w:r w:rsidR="00011A61">
        <w:t>24</w:t>
      </w:r>
      <w:r>
        <w:t>»</w:t>
      </w:r>
      <w:r w:rsidR="00840C66">
        <w:t xml:space="preserve"> </w:t>
      </w:r>
      <w:r w:rsidR="00011A61">
        <w:t>ноября</w:t>
      </w:r>
      <w:r w:rsidR="00BB0D0D">
        <w:t xml:space="preserve"> 2016 года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6C1ED9" w:rsidRDefault="00BB0D0D" w:rsidP="00BB0D0D">
      <w:pPr>
        <w:jc w:val="both"/>
      </w:pPr>
      <w:r>
        <w:tab/>
      </w:r>
      <w:r w:rsidR="00840C66" w:rsidRPr="0049621A">
        <w:t xml:space="preserve">Заслушав </w:t>
      </w:r>
      <w:r w:rsidR="00840C66" w:rsidRPr="00840C66">
        <w:t>информацию</w:t>
      </w:r>
      <w:r w:rsidR="00840C66" w:rsidRPr="00840C66">
        <w:rPr>
          <w:rStyle w:val="c1"/>
          <w:color w:val="auto"/>
        </w:rPr>
        <w:t xml:space="preserve"> начальника экономического отдела администрации </w:t>
      </w:r>
      <w:proofErr w:type="spellStart"/>
      <w:r w:rsidR="00840C66" w:rsidRPr="00840C66">
        <w:rPr>
          <w:rStyle w:val="c1"/>
          <w:color w:val="auto"/>
        </w:rPr>
        <w:t>Усть-Удинского</w:t>
      </w:r>
      <w:proofErr w:type="spellEnd"/>
      <w:r w:rsidR="00840C66" w:rsidRPr="00840C66">
        <w:rPr>
          <w:rStyle w:val="c1"/>
          <w:color w:val="auto"/>
        </w:rPr>
        <w:t xml:space="preserve"> района</w:t>
      </w:r>
      <w:r w:rsidR="00543B36">
        <w:rPr>
          <w:rStyle w:val="c1"/>
          <w:color w:val="auto"/>
        </w:rPr>
        <w:t xml:space="preserve"> </w:t>
      </w:r>
      <w:proofErr w:type="spellStart"/>
      <w:r w:rsidR="00840C66" w:rsidRPr="009F6272">
        <w:rPr>
          <w:rStyle w:val="c1"/>
          <w:color w:val="auto"/>
        </w:rPr>
        <w:t>Кочкиной</w:t>
      </w:r>
      <w:proofErr w:type="spellEnd"/>
      <w:r w:rsidR="00543B36">
        <w:rPr>
          <w:rStyle w:val="c1"/>
          <w:color w:val="auto"/>
        </w:rPr>
        <w:t xml:space="preserve"> Л.С.</w:t>
      </w:r>
      <w:r w:rsidR="00840C66" w:rsidRPr="009F6272">
        <w:rPr>
          <w:rStyle w:val="c1"/>
          <w:color w:val="auto"/>
        </w:rPr>
        <w:t xml:space="preserve"> </w:t>
      </w:r>
      <w:r w:rsidR="009F6272" w:rsidRPr="009F6272">
        <w:rPr>
          <w:rStyle w:val="c1"/>
          <w:color w:val="auto"/>
        </w:rPr>
        <w:t>об участии администрации Усть-Удинского района в формировании проекта Стратегии социально-экономического развития Иркутской области до 2030 года</w:t>
      </w:r>
      <w:r w:rsidRPr="009F6272">
        <w:t xml:space="preserve">, </w:t>
      </w:r>
      <w:r w:rsidR="009A08A3" w:rsidRPr="009F6272">
        <w:t>руководст</w:t>
      </w:r>
      <w:r w:rsidR="009A08A3">
        <w:t>вуясь статьей 30 Устава районного муниципального образования «Усть-Удинский район»</w:t>
      </w:r>
    </w:p>
    <w:p w:rsidR="00BB0D0D" w:rsidRPr="006C1ED9" w:rsidRDefault="00BB0D0D" w:rsidP="00BB0D0D">
      <w:pPr>
        <w:pStyle w:val="a3"/>
        <w:spacing w:line="273" w:lineRule="exact"/>
        <w:ind w:right="4" w:firstLine="700"/>
        <w:jc w:val="both"/>
        <w:rPr>
          <w:sz w:val="28"/>
          <w:szCs w:val="28"/>
        </w:rPr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  <w:r w:rsidRPr="009E4E86">
        <w:t xml:space="preserve">районная Дума РЕШИЛА: </w:t>
      </w: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840C66" w:rsidP="00BB0D0D">
      <w:pPr>
        <w:numPr>
          <w:ilvl w:val="0"/>
          <w:numId w:val="1"/>
        </w:numPr>
        <w:jc w:val="both"/>
      </w:pPr>
      <w:r w:rsidRPr="00840C66">
        <w:rPr>
          <w:rStyle w:val="c1"/>
          <w:color w:val="auto"/>
        </w:rPr>
        <w:t xml:space="preserve">Информацию начальника экономического отдела администрации </w:t>
      </w:r>
      <w:proofErr w:type="spellStart"/>
      <w:r w:rsidRPr="00840C66">
        <w:rPr>
          <w:rStyle w:val="c1"/>
          <w:color w:val="auto"/>
        </w:rPr>
        <w:t>Усть-Удинского</w:t>
      </w:r>
      <w:proofErr w:type="spellEnd"/>
      <w:r w:rsidRPr="00840C66">
        <w:rPr>
          <w:rStyle w:val="c1"/>
          <w:color w:val="auto"/>
        </w:rPr>
        <w:t xml:space="preserve"> района</w:t>
      </w:r>
      <w:r w:rsidR="00543B36">
        <w:rPr>
          <w:rStyle w:val="c1"/>
          <w:color w:val="auto"/>
        </w:rPr>
        <w:t xml:space="preserve"> </w:t>
      </w:r>
      <w:proofErr w:type="spellStart"/>
      <w:r>
        <w:rPr>
          <w:rStyle w:val="c1"/>
          <w:color w:val="auto"/>
        </w:rPr>
        <w:t>Кочкиной</w:t>
      </w:r>
      <w:proofErr w:type="spellEnd"/>
      <w:r w:rsidR="00543B36">
        <w:rPr>
          <w:rStyle w:val="c1"/>
          <w:color w:val="auto"/>
        </w:rPr>
        <w:t xml:space="preserve"> Л.С.</w:t>
      </w:r>
      <w:r>
        <w:rPr>
          <w:rStyle w:val="c1"/>
        </w:rPr>
        <w:t xml:space="preserve"> </w:t>
      </w:r>
      <w:r w:rsidR="00A15A2B" w:rsidRPr="009F6272">
        <w:rPr>
          <w:rStyle w:val="c1"/>
          <w:color w:val="auto"/>
        </w:rPr>
        <w:t>об участии администрации Усть-Удинского района в формировании проекта Стратегии социально-экономического развития Иркутской области до 2030 года</w:t>
      </w:r>
      <w:r w:rsidR="00A15A2B">
        <w:t xml:space="preserve"> </w:t>
      </w:r>
      <w:r>
        <w:t xml:space="preserve">принять к сведению </w:t>
      </w:r>
      <w:r w:rsidR="00BB0D0D">
        <w:t>(прилагается).</w:t>
      </w:r>
    </w:p>
    <w:p w:rsidR="00BB0D0D" w:rsidRDefault="00BB0D0D" w:rsidP="00BB0D0D">
      <w:pPr>
        <w:numPr>
          <w:ilvl w:val="0"/>
          <w:numId w:val="1"/>
        </w:numPr>
        <w:jc w:val="both"/>
      </w:pPr>
      <w:r>
        <w:t xml:space="preserve">Опубликовать </w:t>
      </w:r>
      <w:proofErr w:type="gramStart"/>
      <w:r>
        <w:t>наст</w:t>
      </w:r>
      <w:r w:rsidR="00C957E3">
        <w:t>оящее  решение</w:t>
      </w:r>
      <w:proofErr w:type="gramEnd"/>
      <w:r w:rsidR="00C957E3">
        <w:t xml:space="preserve"> в установленном </w:t>
      </w:r>
      <w:r w:rsidR="00011A61">
        <w:t xml:space="preserve">законом </w:t>
      </w:r>
      <w:r>
        <w:t>порядке.</w:t>
      </w:r>
    </w:p>
    <w:p w:rsidR="00BB0D0D" w:rsidRDefault="00BB0D0D" w:rsidP="00BB0D0D"/>
    <w:p w:rsidR="00BB0D0D" w:rsidRDefault="00BB0D0D" w:rsidP="00BB0D0D"/>
    <w:p w:rsidR="00BB0D0D" w:rsidRDefault="00BB0D0D" w:rsidP="00BB0D0D">
      <w:pPr>
        <w:ind w:left="360"/>
        <w:jc w:val="both"/>
      </w:pPr>
    </w:p>
    <w:p w:rsidR="00BB0D0D" w:rsidRDefault="00BB0D0D" w:rsidP="00BB0D0D">
      <w:pPr>
        <w:ind w:left="360"/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  <w:r>
        <w:t xml:space="preserve">Председатель районной Думы                                                    </w:t>
      </w:r>
      <w:r w:rsidR="00517D71">
        <w:t xml:space="preserve">                     </w:t>
      </w:r>
      <w:r>
        <w:t xml:space="preserve">   Л.И. Соколова</w:t>
      </w:r>
    </w:p>
    <w:p w:rsidR="00EA7879" w:rsidRDefault="00EA7879" w:rsidP="00BB0D0D">
      <w:pPr>
        <w:jc w:val="both"/>
      </w:pPr>
    </w:p>
    <w:p w:rsidR="00EA7879" w:rsidRDefault="00EA7879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840C66" w:rsidP="00BB0D0D">
      <w:pPr>
        <w:jc w:val="both"/>
      </w:pPr>
      <w:r>
        <w:t>М</w:t>
      </w:r>
      <w:r w:rsidR="00BB0D0D">
        <w:t xml:space="preserve">эр района                                                                             </w:t>
      </w:r>
      <w:r>
        <w:t xml:space="preserve">         </w:t>
      </w:r>
      <w:r w:rsidR="00517D71">
        <w:t xml:space="preserve">                       </w:t>
      </w:r>
      <w:r>
        <w:t>С.Н.Чемезов</w:t>
      </w: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2640DD" w:rsidRDefault="002640DD" w:rsidP="004F6FC0">
      <w:pPr>
        <w:jc w:val="right"/>
      </w:pP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Приложение к решению районной Думы 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районного муниципального образования </w:t>
      </w:r>
    </w:p>
    <w:p w:rsidR="004F6FC0" w:rsidRPr="00B70FE7" w:rsidRDefault="006C1B0F" w:rsidP="00C047B1">
      <w:pPr>
        <w:spacing w:line="360" w:lineRule="auto"/>
        <w:jc w:val="right"/>
      </w:pPr>
      <w:r>
        <w:t>«</w:t>
      </w:r>
      <w:r w:rsidR="004F6FC0" w:rsidRPr="00B70FE7">
        <w:t>Усть-Удинский район</w:t>
      </w:r>
      <w:r>
        <w:t>»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 </w:t>
      </w:r>
      <w:proofErr w:type="gramStart"/>
      <w:r w:rsidR="008B7985">
        <w:t>о</w:t>
      </w:r>
      <w:r w:rsidRPr="00B70FE7">
        <w:t>т</w:t>
      </w:r>
      <w:r w:rsidR="00011A61">
        <w:t xml:space="preserve">  24.11.</w:t>
      </w:r>
      <w:r w:rsidRPr="00B70FE7">
        <w:t>2016</w:t>
      </w:r>
      <w:proofErr w:type="gramEnd"/>
      <w:r>
        <w:t xml:space="preserve"> </w:t>
      </w:r>
      <w:r w:rsidRPr="00B70FE7">
        <w:t xml:space="preserve">г. № </w:t>
      </w:r>
      <w:r w:rsidR="00011A61">
        <w:t>24/</w:t>
      </w:r>
      <w:r w:rsidR="00E75E9C">
        <w:t>4</w:t>
      </w:r>
      <w:bookmarkStart w:id="0" w:name="_GoBack"/>
      <w:bookmarkEnd w:id="0"/>
      <w:r w:rsidR="00083B6C">
        <w:t xml:space="preserve"> </w:t>
      </w:r>
      <w:r>
        <w:t>-РД</w:t>
      </w:r>
    </w:p>
    <w:p w:rsidR="00BC332B" w:rsidRDefault="00BC332B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63B1" w:rsidRDefault="008E63B1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0D0D" w:rsidRPr="00035566" w:rsidRDefault="00AF5777" w:rsidP="0003556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566">
        <w:rPr>
          <w:rStyle w:val="c1"/>
          <w:rFonts w:ascii="Times New Roman" w:hAnsi="Times New Roman" w:cs="Times New Roman"/>
          <w:color w:val="auto"/>
          <w:sz w:val="24"/>
          <w:szCs w:val="24"/>
        </w:rPr>
        <w:t>Об участии администрации Усть-Удинского района в формировании проекта Стратегии социально-экономического развития Иркутской области до 2030 года</w:t>
      </w:r>
    </w:p>
    <w:p w:rsidR="00BC332B" w:rsidRPr="00035566" w:rsidRDefault="00BC332B" w:rsidP="00035566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EB1" w:rsidRPr="00035566" w:rsidRDefault="006C0EB1" w:rsidP="00035566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035566">
        <w:rPr>
          <w:rFonts w:eastAsiaTheme="minorHAnsi"/>
          <w:bCs w:val="0"/>
          <w:lang w:eastAsia="en-US"/>
        </w:rPr>
        <w:t xml:space="preserve">24 Июня 2014г. Государственной Думой Российской Федерации был принят Федеральный закон </w:t>
      </w:r>
      <w:r w:rsidR="004E44FF" w:rsidRPr="00035566">
        <w:t>№172-ФЗ «О стратегическом планировании в Российской Федерации».</w:t>
      </w:r>
    </w:p>
    <w:p w:rsidR="00AF79E6" w:rsidRPr="00AF79E6" w:rsidRDefault="00AF79E6" w:rsidP="000355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 w:rsidRPr="00035566">
        <w:rPr>
          <w:rFonts w:eastAsiaTheme="minorHAnsi"/>
          <w:bCs w:val="0"/>
          <w:lang w:eastAsia="en-US"/>
        </w:rPr>
        <w:t>С</w:t>
      </w:r>
      <w:r w:rsidRPr="00AF79E6">
        <w:rPr>
          <w:rFonts w:eastAsiaTheme="minorHAnsi"/>
          <w:bCs w:val="0"/>
          <w:lang w:eastAsia="en-US"/>
        </w:rPr>
        <w:t>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</w:t>
      </w:r>
      <w:r w:rsidRPr="00035566">
        <w:rPr>
          <w:rFonts w:eastAsiaTheme="minorHAnsi"/>
          <w:bCs w:val="0"/>
          <w:lang w:eastAsia="en-US"/>
        </w:rPr>
        <w:t>.</w:t>
      </w:r>
    </w:p>
    <w:p w:rsidR="00BD601F" w:rsidRPr="00035566" w:rsidRDefault="00BD601F" w:rsidP="0003556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 w:rsidRPr="006C0EB1">
        <w:rPr>
          <w:rFonts w:eastAsiaTheme="minorHAnsi"/>
          <w:bCs w:val="0"/>
          <w:lang w:eastAsia="en-US"/>
        </w:rPr>
        <w:t>Стратегическое планирование в Российской Федерации осуществляется на федеральном уровне, уровне субъектов Российской Федерации и уровне муниципальных образований</w:t>
      </w:r>
      <w:r w:rsidRPr="00035566">
        <w:rPr>
          <w:rFonts w:eastAsiaTheme="minorHAnsi"/>
          <w:bCs w:val="0"/>
          <w:lang w:eastAsia="en-US"/>
        </w:rPr>
        <w:t>.</w:t>
      </w:r>
    </w:p>
    <w:p w:rsidR="006C0EB1" w:rsidRPr="00035566" w:rsidRDefault="00E95EDE" w:rsidP="00035566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Style w:val="c1"/>
          <w:color w:val="auto"/>
        </w:rPr>
      </w:pPr>
      <w:r>
        <w:t xml:space="preserve">Во исполнение пункта 3.2. </w:t>
      </w:r>
      <w:r w:rsidR="00BD601F" w:rsidRPr="00E95EDE">
        <w:t>стать</w:t>
      </w:r>
      <w:r w:rsidRPr="00E95EDE">
        <w:t>и</w:t>
      </w:r>
      <w:r w:rsidR="00BD601F" w:rsidRPr="00E95EDE">
        <w:t xml:space="preserve"> 47</w:t>
      </w:r>
      <w:r w:rsidR="006C0EB1" w:rsidRPr="00E95EDE">
        <w:t xml:space="preserve"> Федеральн</w:t>
      </w:r>
      <w:r w:rsidR="00BD601F" w:rsidRPr="00E95EDE">
        <w:t>ого</w:t>
      </w:r>
      <w:r w:rsidR="006C0EB1" w:rsidRPr="00035566">
        <w:t xml:space="preserve"> закон</w:t>
      </w:r>
      <w:r w:rsidR="00BD601F" w:rsidRPr="00035566">
        <w:t>а</w:t>
      </w:r>
      <w:r w:rsidR="006C0EB1" w:rsidRPr="00035566">
        <w:t xml:space="preserve"> от 28 июня 2014 года №172-ФЗ «О стратегическом планировании в Российской Федерации» Правительством Иркутской области разработан проект </w:t>
      </w:r>
      <w:r w:rsidR="006C0EB1" w:rsidRPr="00035566">
        <w:rPr>
          <w:rStyle w:val="c1"/>
          <w:color w:val="auto"/>
        </w:rPr>
        <w:t>Стратегии социально-экономического развития Иркутской области до 2030 года (далее – Стратегия).</w:t>
      </w:r>
    </w:p>
    <w:p w:rsidR="00197499" w:rsidRPr="00035566" w:rsidRDefault="00197499" w:rsidP="00035566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Style w:val="c1"/>
          <w:color w:val="auto"/>
        </w:rPr>
      </w:pPr>
      <w:r w:rsidRPr="00035566">
        <w:rPr>
          <w:rStyle w:val="c1"/>
          <w:color w:val="auto"/>
        </w:rPr>
        <w:t xml:space="preserve">Проект Стратегии расположен на официальном сайте министерства экономического развития Иркутской области </w:t>
      </w:r>
      <w:proofErr w:type="gramStart"/>
      <w:r w:rsidRPr="00035566">
        <w:rPr>
          <w:rStyle w:val="c1"/>
          <w:color w:val="auto"/>
        </w:rPr>
        <w:t xml:space="preserve">( </w:t>
      </w:r>
      <w:hyperlink r:id="rId6" w:history="1">
        <w:r w:rsidRPr="00035566">
          <w:rPr>
            <w:rStyle w:val="a5"/>
          </w:rPr>
          <w:t>http://irkobl.ru/sites/economy/socio-economic/project2030/</w:t>
        </w:r>
        <w:proofErr w:type="gramEnd"/>
      </w:hyperlink>
      <w:r w:rsidRPr="00035566">
        <w:rPr>
          <w:rStyle w:val="c1"/>
          <w:color w:val="auto"/>
        </w:rPr>
        <w:t xml:space="preserve"> ).</w:t>
      </w:r>
    </w:p>
    <w:p w:rsidR="009D47A8" w:rsidRPr="00035566" w:rsidRDefault="00712C91" w:rsidP="00035566">
      <w:pPr>
        <w:pStyle w:val="a4"/>
        <w:tabs>
          <w:tab w:val="left" w:pos="851"/>
        </w:tabs>
        <w:spacing w:line="360" w:lineRule="auto"/>
        <w:ind w:left="0" w:firstLine="567"/>
        <w:jc w:val="both"/>
      </w:pPr>
      <w:r w:rsidRPr="00035566">
        <w:t xml:space="preserve">Администрация Усть-Удинского района приняла </w:t>
      </w:r>
      <w:r w:rsidR="009D47A8" w:rsidRPr="00035566">
        <w:t xml:space="preserve">активное </w:t>
      </w:r>
      <w:r w:rsidRPr="00035566">
        <w:t>участие в формировании проекта Стратегии</w:t>
      </w:r>
      <w:r w:rsidR="009D47A8" w:rsidRPr="00035566">
        <w:t>.</w:t>
      </w:r>
    </w:p>
    <w:p w:rsidR="00712C91" w:rsidRPr="00035566" w:rsidRDefault="009D47A8" w:rsidP="00035566">
      <w:pPr>
        <w:pStyle w:val="a4"/>
        <w:tabs>
          <w:tab w:val="left" w:pos="851"/>
        </w:tabs>
        <w:spacing w:line="360" w:lineRule="auto"/>
        <w:ind w:left="0" w:firstLine="567"/>
        <w:jc w:val="both"/>
      </w:pPr>
      <w:r w:rsidRPr="00035566">
        <w:t>Д</w:t>
      </w:r>
      <w:r w:rsidR="00BA239A" w:rsidRPr="00035566">
        <w:t>ля доработки раздела «Территориальное развитие» проекта Стратегии в министерство экономического развития Иркутской области направлены актуализированный перечень инвестиционных проектов</w:t>
      </w:r>
      <w:r w:rsidR="004203DE">
        <w:t xml:space="preserve"> Усть-Удинского района</w:t>
      </w:r>
      <w:r w:rsidR="00BA239A" w:rsidRPr="00035566">
        <w:t xml:space="preserve"> и </w:t>
      </w:r>
      <w:r w:rsidR="00BA239A" w:rsidRPr="00035566">
        <w:lastRenderedPageBreak/>
        <w:t>информационная справка по перспективам развития территории, которые были учтены министерством экономического развития Иркутской области</w:t>
      </w:r>
      <w:r w:rsidRPr="00035566">
        <w:t>.</w:t>
      </w:r>
    </w:p>
    <w:p w:rsidR="00BA239A" w:rsidRPr="00035566" w:rsidRDefault="00BA239A" w:rsidP="00035566">
      <w:pPr>
        <w:spacing w:line="360" w:lineRule="auto"/>
        <w:ind w:firstLine="709"/>
        <w:jc w:val="both"/>
      </w:pPr>
      <w:r w:rsidRPr="00035566">
        <w:t xml:space="preserve"> </w:t>
      </w:r>
      <w:r w:rsidR="0009549D">
        <w:t>Кроме того, органы исполнительной власти</w:t>
      </w:r>
      <w:r w:rsidR="0009549D" w:rsidRPr="00035566">
        <w:t xml:space="preserve"> </w:t>
      </w:r>
      <w:r w:rsidRPr="00035566">
        <w:t xml:space="preserve">Иркутской области в течение 2016г.  направляли запросы в администрацию Усть-Удинского района с целью получения предложений для разработки проекта Стратегии.  </w:t>
      </w:r>
      <w:r w:rsidR="004332C3">
        <w:t>П</w:t>
      </w:r>
      <w:r w:rsidRPr="00035566">
        <w:t>редложения были направлены в соответствующие министерства Иркутской области, обобщены ими и представлены в Стратегии.</w:t>
      </w:r>
    </w:p>
    <w:p w:rsidR="00BA239A" w:rsidRDefault="00BA239A" w:rsidP="00BA239A">
      <w:pPr>
        <w:pStyle w:val="a4"/>
        <w:tabs>
          <w:tab w:val="left" w:pos="851"/>
        </w:tabs>
        <w:spacing w:line="360" w:lineRule="auto"/>
        <w:ind w:left="0" w:firstLine="567"/>
        <w:jc w:val="both"/>
      </w:pPr>
    </w:p>
    <w:p w:rsidR="002B2305" w:rsidRDefault="002B2305" w:rsidP="00D94007">
      <w:pPr>
        <w:spacing w:line="360" w:lineRule="auto"/>
        <w:ind w:firstLine="567"/>
        <w:jc w:val="both"/>
      </w:pPr>
    </w:p>
    <w:p w:rsidR="00BC332B" w:rsidRPr="00BC332B" w:rsidRDefault="00BC332B" w:rsidP="00BC3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C332B" w:rsidRPr="00BC332B" w:rsidSect="003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1179"/>
    <w:multiLevelType w:val="hybridMultilevel"/>
    <w:tmpl w:val="55B8EA5A"/>
    <w:lvl w:ilvl="0" w:tplc="20FA847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FC72DB"/>
    <w:multiLevelType w:val="hybridMultilevel"/>
    <w:tmpl w:val="148EE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D0D"/>
    <w:rsid w:val="00011A61"/>
    <w:rsid w:val="000223E9"/>
    <w:rsid w:val="0003039A"/>
    <w:rsid w:val="00035566"/>
    <w:rsid w:val="000555A1"/>
    <w:rsid w:val="0006044F"/>
    <w:rsid w:val="000617BE"/>
    <w:rsid w:val="00072EA8"/>
    <w:rsid w:val="000824F3"/>
    <w:rsid w:val="00083B6C"/>
    <w:rsid w:val="0009549D"/>
    <w:rsid w:val="001018DC"/>
    <w:rsid w:val="00150FED"/>
    <w:rsid w:val="00151C82"/>
    <w:rsid w:val="00160AD6"/>
    <w:rsid w:val="001827E7"/>
    <w:rsid w:val="00196B14"/>
    <w:rsid w:val="00197499"/>
    <w:rsid w:val="001A4228"/>
    <w:rsid w:val="001D383D"/>
    <w:rsid w:val="001E156A"/>
    <w:rsid w:val="00210DE7"/>
    <w:rsid w:val="002640DD"/>
    <w:rsid w:val="002658CD"/>
    <w:rsid w:val="0028506E"/>
    <w:rsid w:val="002A33BB"/>
    <w:rsid w:val="002B2305"/>
    <w:rsid w:val="002B660D"/>
    <w:rsid w:val="002E289A"/>
    <w:rsid w:val="00307F9D"/>
    <w:rsid w:val="0033721E"/>
    <w:rsid w:val="00344E18"/>
    <w:rsid w:val="00367528"/>
    <w:rsid w:val="00393C50"/>
    <w:rsid w:val="00395D60"/>
    <w:rsid w:val="003965C0"/>
    <w:rsid w:val="003C2E8A"/>
    <w:rsid w:val="003E35F4"/>
    <w:rsid w:val="004203DE"/>
    <w:rsid w:val="004332C3"/>
    <w:rsid w:val="004343C6"/>
    <w:rsid w:val="00450200"/>
    <w:rsid w:val="004658B0"/>
    <w:rsid w:val="004A0F3C"/>
    <w:rsid w:val="004C627B"/>
    <w:rsid w:val="004E091C"/>
    <w:rsid w:val="004E3C87"/>
    <w:rsid w:val="004E44FF"/>
    <w:rsid w:val="004F6FC0"/>
    <w:rsid w:val="0050074E"/>
    <w:rsid w:val="00517D71"/>
    <w:rsid w:val="0053490E"/>
    <w:rsid w:val="00543B36"/>
    <w:rsid w:val="00563F98"/>
    <w:rsid w:val="00572718"/>
    <w:rsid w:val="00592423"/>
    <w:rsid w:val="005B0CD9"/>
    <w:rsid w:val="005C2539"/>
    <w:rsid w:val="005F4F2A"/>
    <w:rsid w:val="00635974"/>
    <w:rsid w:val="00687D9B"/>
    <w:rsid w:val="006B1FD3"/>
    <w:rsid w:val="006C0EB1"/>
    <w:rsid w:val="006C1B0F"/>
    <w:rsid w:val="00705C84"/>
    <w:rsid w:val="007079C8"/>
    <w:rsid w:val="00707EB4"/>
    <w:rsid w:val="00712C91"/>
    <w:rsid w:val="0072622E"/>
    <w:rsid w:val="0074327B"/>
    <w:rsid w:val="00795D44"/>
    <w:rsid w:val="008205B1"/>
    <w:rsid w:val="00836C49"/>
    <w:rsid w:val="00840C66"/>
    <w:rsid w:val="00866F11"/>
    <w:rsid w:val="00883467"/>
    <w:rsid w:val="00893904"/>
    <w:rsid w:val="0089512D"/>
    <w:rsid w:val="008B2337"/>
    <w:rsid w:val="008B7985"/>
    <w:rsid w:val="008E63B1"/>
    <w:rsid w:val="0091011F"/>
    <w:rsid w:val="009103DB"/>
    <w:rsid w:val="0099199B"/>
    <w:rsid w:val="009A08A3"/>
    <w:rsid w:val="009C1496"/>
    <w:rsid w:val="009D47A8"/>
    <w:rsid w:val="009F6272"/>
    <w:rsid w:val="00A0785D"/>
    <w:rsid w:val="00A15A2B"/>
    <w:rsid w:val="00A40C73"/>
    <w:rsid w:val="00A871BF"/>
    <w:rsid w:val="00A94E0D"/>
    <w:rsid w:val="00AA33F7"/>
    <w:rsid w:val="00AC39F8"/>
    <w:rsid w:val="00AD53C0"/>
    <w:rsid w:val="00AF5777"/>
    <w:rsid w:val="00AF79E6"/>
    <w:rsid w:val="00B075B7"/>
    <w:rsid w:val="00B82C45"/>
    <w:rsid w:val="00B8715A"/>
    <w:rsid w:val="00BA239A"/>
    <w:rsid w:val="00BB0D0D"/>
    <w:rsid w:val="00BC332B"/>
    <w:rsid w:val="00BD52B9"/>
    <w:rsid w:val="00BD601F"/>
    <w:rsid w:val="00C02A55"/>
    <w:rsid w:val="00C047B1"/>
    <w:rsid w:val="00C06FEC"/>
    <w:rsid w:val="00C140FC"/>
    <w:rsid w:val="00C4768E"/>
    <w:rsid w:val="00C73564"/>
    <w:rsid w:val="00C774AF"/>
    <w:rsid w:val="00C957E3"/>
    <w:rsid w:val="00CA774A"/>
    <w:rsid w:val="00CB5E91"/>
    <w:rsid w:val="00CE15E2"/>
    <w:rsid w:val="00CE4967"/>
    <w:rsid w:val="00CF3C9B"/>
    <w:rsid w:val="00D40B9F"/>
    <w:rsid w:val="00D415F7"/>
    <w:rsid w:val="00D94007"/>
    <w:rsid w:val="00DB005D"/>
    <w:rsid w:val="00E01F98"/>
    <w:rsid w:val="00E16F2F"/>
    <w:rsid w:val="00E72931"/>
    <w:rsid w:val="00E75E9C"/>
    <w:rsid w:val="00E77DF1"/>
    <w:rsid w:val="00E95BA3"/>
    <w:rsid w:val="00E95EDE"/>
    <w:rsid w:val="00EA00B8"/>
    <w:rsid w:val="00EA7879"/>
    <w:rsid w:val="00EB4600"/>
    <w:rsid w:val="00EC3A4D"/>
    <w:rsid w:val="00EE1823"/>
    <w:rsid w:val="00F21C73"/>
    <w:rsid w:val="00F7726F"/>
    <w:rsid w:val="00FA19A2"/>
    <w:rsid w:val="00FB77E2"/>
    <w:rsid w:val="00FC3DC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185E-9F92-414A-A9E9-BAD1412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иль"/>
    <w:rsid w:val="00BB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C66"/>
    <w:rPr>
      <w:color w:val="0000FF"/>
    </w:rPr>
  </w:style>
  <w:style w:type="paragraph" w:styleId="a4">
    <w:name w:val="List Paragraph"/>
    <w:basedOn w:val="a"/>
    <w:uiPriority w:val="34"/>
    <w:qFormat/>
    <w:rsid w:val="00AC39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4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E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5E9C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rkobl.ru/sites/economy/socio-economic/project203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7ED0-3967-45DA-A343-73C80412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204</cp:revision>
  <cp:lastPrinted>2016-11-24T04:35:00Z</cp:lastPrinted>
  <dcterms:created xsi:type="dcterms:W3CDTF">2016-05-10T02:49:00Z</dcterms:created>
  <dcterms:modified xsi:type="dcterms:W3CDTF">2016-11-24T04:35:00Z</dcterms:modified>
</cp:coreProperties>
</file>