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05" w:rsidRPr="002E6F05" w:rsidRDefault="002E6F05" w:rsidP="002E6F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E6F05">
        <w:rPr>
          <w:rFonts w:ascii="Times New Roman" w:hAnsi="Times New Roman" w:cs="Times New Roman"/>
          <w:b/>
          <w:bCs/>
          <w:sz w:val="28"/>
          <w:szCs w:val="28"/>
        </w:rPr>
        <w:t>Информация о положении на рынке труда</w:t>
      </w:r>
    </w:p>
    <w:p w:rsidR="002E6F05" w:rsidRPr="002E6F05" w:rsidRDefault="002E6F05" w:rsidP="002E6F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F0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2E6F05">
        <w:rPr>
          <w:rFonts w:ascii="Times New Roman" w:hAnsi="Times New Roman" w:cs="Times New Roman"/>
          <w:b/>
          <w:bCs/>
          <w:sz w:val="28"/>
          <w:szCs w:val="28"/>
        </w:rPr>
        <w:t>Усть-Удинском</w:t>
      </w:r>
      <w:proofErr w:type="spellEnd"/>
      <w:r w:rsidRPr="002E6F05">
        <w:rPr>
          <w:rFonts w:ascii="Times New Roman" w:hAnsi="Times New Roman" w:cs="Times New Roman"/>
          <w:b/>
          <w:bCs/>
          <w:sz w:val="28"/>
          <w:szCs w:val="28"/>
        </w:rPr>
        <w:t xml:space="preserve"> районе на 01.07.2021 года</w:t>
      </w:r>
    </w:p>
    <w:bookmarkEnd w:id="0"/>
    <w:p w:rsidR="002E6F05" w:rsidRPr="002E6F05" w:rsidRDefault="002E6F05" w:rsidP="002E6F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F0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 xml:space="preserve">За январь- июнь 2021 года в ОГКУ ЦЗН </w:t>
      </w:r>
      <w:proofErr w:type="spellStart"/>
      <w:r w:rsidRPr="002E6F05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2E6F05">
        <w:rPr>
          <w:rFonts w:ascii="Times New Roman" w:hAnsi="Times New Roman" w:cs="Times New Roman"/>
          <w:bCs/>
          <w:sz w:val="28"/>
          <w:szCs w:val="28"/>
        </w:rPr>
        <w:t xml:space="preserve"> района за содействием в поиске подходящей работы обратилось – 488граждан, в том числе незанятых трудовой деятельностью 404граждан.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Признано безработными за январь- июнь 2021 года- 272 чел.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Нашли работу при содействии центра занятости – 292 чел.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в том числе: безработные граждане – 150 чел.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Численность безработных граждан на 01.07.2021 г. – 175 чел.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УРОВЕНЬ БЕЗРАБОТИЦЫ к трудоспособному населению составил 2,8 %.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 xml:space="preserve">Потребность в работниках, заявленная организациями в ОГКУ ЦЗН </w:t>
      </w:r>
      <w:proofErr w:type="spellStart"/>
      <w:r w:rsidRPr="002E6F05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2E6F05">
        <w:rPr>
          <w:rFonts w:ascii="Times New Roman" w:hAnsi="Times New Roman" w:cs="Times New Roman"/>
          <w:bCs/>
          <w:sz w:val="28"/>
          <w:szCs w:val="28"/>
        </w:rPr>
        <w:t xml:space="preserve"> района на 01.07.2021 года – 1805 вакансий.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 xml:space="preserve">База данных ОГКУ ЦЗН </w:t>
      </w:r>
      <w:proofErr w:type="spellStart"/>
      <w:r w:rsidRPr="002E6F05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2E6F05">
        <w:rPr>
          <w:rFonts w:ascii="Times New Roman" w:hAnsi="Times New Roman" w:cs="Times New Roman"/>
          <w:bCs/>
          <w:sz w:val="28"/>
          <w:szCs w:val="28"/>
        </w:rPr>
        <w:t xml:space="preserve"> района располагает вакансиями с режимом работы вахтовым методом: разнорабочие, арматурщики, облицовщики- плиточники, плотники, машинисты экскаватора, бульдозера и т. д. На территории района существует спрос на профессии: фасовщиков, продавцов продовольственных и непродовольственных товаров, водителей автомобиля, мойщиков, разнорабочих. Из специалистов на постоянной основе требуются учителя школ, врачи, фельдшеры. Периодически возникает потребность в бухгалтерах, юристах, экономистах.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 xml:space="preserve">В январе-июне 2021 года с работодателями </w:t>
      </w:r>
      <w:proofErr w:type="spellStart"/>
      <w:r w:rsidRPr="002E6F05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2E6F05">
        <w:rPr>
          <w:rFonts w:ascii="Times New Roman" w:hAnsi="Times New Roman" w:cs="Times New Roman"/>
          <w:bCs/>
          <w:sz w:val="28"/>
          <w:szCs w:val="28"/>
        </w:rPr>
        <w:t xml:space="preserve"> района ведется работа по заключению договоров: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- об организации общественных работ. Заключено 10 договоров. Трудоустроено 25 безработных граждан;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испытывающих трудности в поиске работы. Заключено 4 договора. Трудоустроено 5 безработных граждан, относящихся к категории «инвалид»;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несовершеннолетних граждан в возрасте от 14 до 18 лет в свободное от учебы время. Заключено 8 договоров. Трудоустроено 82 несовершеннолетних граждан.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Направлено на профессиональное обучение 25 безработных граждан по специальностям: специалист по маникюру, парикмахер, охранник, кладовщик, тракторист, инструктор тренажерного зала и т.д.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 xml:space="preserve">Заключено 4 соглашения о предоставлении субсидии в целях возмещения затрат на оплату труда выпускников и выплат работникам за наставничество. Трудоустроено 4 выпускника среднего профессионального образования и прошедшего </w:t>
      </w:r>
      <w:r w:rsidRPr="002E6F05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профессиональное обучение по профессиям: слесарь по ремонту сельскохозяйственных машин и оборудования, охранник, менеджер, тракторист.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236чел.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психологической поддержке безработных граждан – 23 чел.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социальной адаптации безработных на рынке труда – 25чел.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 xml:space="preserve">Численность получателей государственной услуги по содействию </w:t>
      </w:r>
      <w:proofErr w:type="spellStart"/>
      <w:r w:rsidRPr="002E6F05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2E6F05">
        <w:rPr>
          <w:rFonts w:ascii="Times New Roman" w:hAnsi="Times New Roman" w:cs="Times New Roman"/>
          <w:bCs/>
          <w:sz w:val="28"/>
          <w:szCs w:val="28"/>
        </w:rPr>
        <w:t xml:space="preserve"> безработных граждан – 6 чел.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сопровождения при содействии занятости инвалидов – 2 чел.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 xml:space="preserve">За комментариями по следующей информации можно обратиться к директору ОГКУ ЦЗН </w:t>
      </w:r>
      <w:proofErr w:type="spellStart"/>
      <w:r w:rsidRPr="002E6F05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2E6F05">
        <w:rPr>
          <w:rFonts w:ascii="Times New Roman" w:hAnsi="Times New Roman" w:cs="Times New Roman"/>
          <w:bCs/>
          <w:sz w:val="28"/>
          <w:szCs w:val="28"/>
        </w:rPr>
        <w:t xml:space="preserve"> района Горюновой Ольге Николаевне, тел. 8 (39545) 31-9-32.</w:t>
      </w:r>
    </w:p>
    <w:p w:rsidR="002E6F05" w:rsidRPr="002E6F05" w:rsidRDefault="002E6F05" w:rsidP="002E6F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F05">
        <w:rPr>
          <w:rFonts w:ascii="Times New Roman" w:hAnsi="Times New Roman" w:cs="Times New Roman"/>
          <w:bCs/>
          <w:sz w:val="28"/>
          <w:szCs w:val="28"/>
        </w:rPr>
        <w:t>Дополнительную информацию можно получить у ведущего инспектора Козьминой Анны Сергеевны, тел. 8 (39545) 31666.</w:t>
      </w:r>
    </w:p>
    <w:p w:rsidR="007C220C" w:rsidRPr="00723990" w:rsidRDefault="007C220C" w:rsidP="00723990"/>
    <w:sectPr w:rsidR="007C220C" w:rsidRPr="00723990" w:rsidSect="00EB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1D63"/>
    <w:multiLevelType w:val="multilevel"/>
    <w:tmpl w:val="3232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D436F"/>
    <w:multiLevelType w:val="multilevel"/>
    <w:tmpl w:val="51E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0"/>
    <w:rsid w:val="001E6798"/>
    <w:rsid w:val="002E6F05"/>
    <w:rsid w:val="004C2A6C"/>
    <w:rsid w:val="00723990"/>
    <w:rsid w:val="007C220C"/>
    <w:rsid w:val="008477F8"/>
    <w:rsid w:val="008533B0"/>
    <w:rsid w:val="00955A36"/>
    <w:rsid w:val="00A10FBC"/>
    <w:rsid w:val="00C1617D"/>
    <w:rsid w:val="00EB033F"/>
    <w:rsid w:val="00E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0568-8C5A-4E1A-B648-23F1BB2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2021-09-20T08:02:00Z</dcterms:created>
  <dcterms:modified xsi:type="dcterms:W3CDTF">2021-09-20T08:44:00Z</dcterms:modified>
</cp:coreProperties>
</file>