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503BD0">
        <w:t>4</w:t>
      </w:r>
      <w:r>
        <w:t>» февраля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37</w:t>
      </w:r>
      <w:r>
        <w:t>/</w:t>
      </w:r>
      <w:r w:rsidR="000314A1">
        <w:t>5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 </w:t>
      </w:r>
    </w:p>
    <w:p w:rsidR="000314A1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0314A1">
        <w:rPr>
          <w:rFonts w:ascii="Times New Roman" w:hAnsi="Times New Roman" w:cs="Times New Roman"/>
          <w:sz w:val="24"/>
          <w:szCs w:val="24"/>
        </w:rPr>
        <w:t xml:space="preserve">б исполнении федеральных полномочий по государственной </w:t>
      </w:r>
    </w:p>
    <w:p w:rsidR="00D92FAB" w:rsidRDefault="000314A1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D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3B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Default="00D92FAB" w:rsidP="00D92FAB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503BD0">
        <w:rPr>
          <w:sz w:val="24"/>
          <w:szCs w:val="24"/>
        </w:rPr>
        <w:t>37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503BD0">
        <w:rPr>
          <w:sz w:val="24"/>
          <w:szCs w:val="24"/>
        </w:rPr>
        <w:t>4</w:t>
      </w:r>
      <w:r>
        <w:rPr>
          <w:sz w:val="24"/>
          <w:szCs w:val="24"/>
        </w:rPr>
        <w:t>» февраля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Pr="00EB3DC3" w:rsidRDefault="00D92FAB" w:rsidP="00503B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D9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14A1" w:rsidRPr="004E7850">
        <w:rPr>
          <w:rFonts w:ascii="Times New Roman" w:hAnsi="Times New Roman" w:cs="Times New Roman"/>
          <w:sz w:val="24"/>
          <w:szCs w:val="24"/>
        </w:rPr>
        <w:t>О</w:t>
      </w:r>
      <w:r w:rsidR="000314A1">
        <w:rPr>
          <w:rFonts w:ascii="Times New Roman" w:hAnsi="Times New Roman" w:cs="Times New Roman"/>
          <w:sz w:val="24"/>
          <w:szCs w:val="24"/>
        </w:rPr>
        <w:t xml:space="preserve"> заслушивании информации «Об исполнении федеральных полномочий по государственной регистрации актов гражданского </w:t>
      </w:r>
      <w:proofErr w:type="gramStart"/>
      <w:r w:rsidR="000314A1">
        <w:rPr>
          <w:rFonts w:ascii="Times New Roman" w:hAnsi="Times New Roman" w:cs="Times New Roman"/>
          <w:sz w:val="24"/>
          <w:szCs w:val="24"/>
        </w:rPr>
        <w:t>состояния  за</w:t>
      </w:r>
      <w:proofErr w:type="gramEnd"/>
      <w:r w:rsidR="000314A1">
        <w:rPr>
          <w:rFonts w:ascii="Times New Roman" w:hAnsi="Times New Roman" w:cs="Times New Roman"/>
          <w:sz w:val="24"/>
          <w:szCs w:val="24"/>
        </w:rPr>
        <w:t xml:space="preserve"> 2021 год»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2FAB" w:rsidP="000314A1">
      <w:pPr>
        <w:pStyle w:val="ConsNonformat"/>
        <w:widowControl/>
        <w:ind w:right="0"/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 w:rsidR="00031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14A1">
        <w:rPr>
          <w:rFonts w:ascii="Times New Roman" w:hAnsi="Times New Roman" w:cs="Times New Roman"/>
          <w:sz w:val="24"/>
          <w:szCs w:val="24"/>
        </w:rPr>
        <w:t>Информацию  «</w:t>
      </w:r>
      <w:proofErr w:type="gramEnd"/>
      <w:r w:rsidR="000314A1">
        <w:rPr>
          <w:rFonts w:ascii="Times New Roman" w:hAnsi="Times New Roman" w:cs="Times New Roman"/>
          <w:sz w:val="24"/>
          <w:szCs w:val="24"/>
        </w:rPr>
        <w:t>Об исполнении федеральных полномочий по государственной регистрации актов гражданского состояния  за 2021 год»</w:t>
      </w:r>
      <w:r w:rsidR="00503BD0" w:rsidRPr="00E3323F">
        <w:rPr>
          <w:rFonts w:ascii="Times New Roman" w:hAnsi="Times New Roman" w:cs="Times New Roman"/>
          <w:sz w:val="24"/>
          <w:szCs w:val="24"/>
        </w:rPr>
        <w:t>,</w:t>
      </w:r>
      <w:r w:rsidR="0003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Мэр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503BD0">
        <w:rPr>
          <w:sz w:val="24"/>
          <w:szCs w:val="24"/>
        </w:rPr>
        <w:t>4</w:t>
      </w:r>
      <w:r w:rsidRPr="00D92FAB">
        <w:rPr>
          <w:sz w:val="24"/>
          <w:szCs w:val="24"/>
        </w:rPr>
        <w:t>.02.202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503BD0">
        <w:rPr>
          <w:sz w:val="24"/>
          <w:szCs w:val="24"/>
        </w:rPr>
        <w:t>37</w:t>
      </w:r>
      <w:r w:rsidRPr="00D92FAB">
        <w:rPr>
          <w:sz w:val="24"/>
          <w:szCs w:val="24"/>
        </w:rPr>
        <w:t>/</w:t>
      </w:r>
      <w:r w:rsidR="000B72B2">
        <w:rPr>
          <w:sz w:val="24"/>
          <w:szCs w:val="24"/>
        </w:rPr>
        <w:t>5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03BD0" w:rsidRDefault="000B72B2" w:rsidP="000C53FB">
      <w:pPr>
        <w:jc w:val="center"/>
        <w:rPr>
          <w:sz w:val="24"/>
          <w:szCs w:val="24"/>
        </w:rPr>
      </w:pPr>
      <w:r w:rsidRPr="004E7850">
        <w:rPr>
          <w:sz w:val="24"/>
          <w:szCs w:val="24"/>
        </w:rPr>
        <w:t>О</w:t>
      </w:r>
      <w:r>
        <w:rPr>
          <w:sz w:val="24"/>
          <w:szCs w:val="24"/>
        </w:rPr>
        <w:t xml:space="preserve"> заслушивании информации «Об исполнении федеральных полномочий по государственной регистрации актов гражданского </w:t>
      </w:r>
      <w:proofErr w:type="gramStart"/>
      <w:r>
        <w:rPr>
          <w:sz w:val="24"/>
          <w:szCs w:val="24"/>
        </w:rPr>
        <w:t>состояния  за</w:t>
      </w:r>
      <w:proofErr w:type="gramEnd"/>
      <w:r>
        <w:rPr>
          <w:sz w:val="24"/>
          <w:szCs w:val="24"/>
        </w:rPr>
        <w:t xml:space="preserve"> 2021 год</w:t>
      </w:r>
    </w:p>
    <w:p w:rsidR="006A2651" w:rsidRDefault="006A2651" w:rsidP="000C53FB">
      <w:pPr>
        <w:jc w:val="center"/>
        <w:rPr>
          <w:sz w:val="24"/>
          <w:szCs w:val="24"/>
        </w:rPr>
      </w:pP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   Отдел по </w:t>
      </w:r>
      <w:proofErr w:type="spellStart"/>
      <w:r>
        <w:rPr>
          <w:sz w:val="28"/>
        </w:rPr>
        <w:t>Усть-Удинскому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району  службы</w:t>
      </w:r>
      <w:proofErr w:type="gramEnd"/>
      <w:r>
        <w:rPr>
          <w:sz w:val="28"/>
        </w:rPr>
        <w:t xml:space="preserve"> записи актов гражданского состояния Иркутской области обеспечивает исполнение федеральных полномочий по государственной регистрации актов гражданского состояния.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За 2021 </w:t>
      </w:r>
      <w:proofErr w:type="gramStart"/>
      <w:r>
        <w:rPr>
          <w:sz w:val="28"/>
        </w:rPr>
        <w:t>год  за</w:t>
      </w:r>
      <w:proofErr w:type="gramEnd"/>
      <w:r>
        <w:rPr>
          <w:sz w:val="28"/>
        </w:rPr>
        <w:t xml:space="preserve"> оказанием государственной услуги обратились – 1617 человек, в 2020 году  1517 человек. 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распоряжения службы записи актов гражданского состояния Иркутской области от 21 апреля 2021года № 24-</w:t>
      </w:r>
      <w:proofErr w:type="gramStart"/>
      <w:r>
        <w:rPr>
          <w:sz w:val="28"/>
          <w:szCs w:val="28"/>
        </w:rPr>
        <w:t>ср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Об утверждении целевых показателей эффективности деятельности органов записи актов гражданского состояния Иркутской области на 2021год» установлены целевые показатели на 2021 год: АГС- 474,  ЮЗД- 1059.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Целевые показатели выполнены: АГС -543, процент выполнения от целевого показателя 115%, ЮЗД – 1074, процент выполнения от целевого показателя 101%.  В сравнении с 2020 годом снижены показатели по видам:</w:t>
      </w:r>
    </w:p>
    <w:tbl>
      <w:tblPr>
        <w:tblStyle w:val="a5"/>
        <w:tblW w:w="9508" w:type="dxa"/>
        <w:tblInd w:w="0" w:type="dxa"/>
        <w:tblLook w:val="01E0" w:firstRow="1" w:lastRow="1" w:firstColumn="1" w:lastColumn="1" w:noHBand="0" w:noVBand="0"/>
      </w:tblPr>
      <w:tblGrid>
        <w:gridCol w:w="2608"/>
        <w:gridCol w:w="2392"/>
        <w:gridCol w:w="2393"/>
        <w:gridCol w:w="2115"/>
      </w:tblGrid>
      <w:tr w:rsidR="006A2651" w:rsidTr="006A265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АГС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2020г.</w:t>
            </w:r>
          </w:p>
        </w:tc>
      </w:tr>
      <w:tr w:rsidR="006A2651" w:rsidTr="006A265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6A2651" w:rsidTr="006A265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отцовства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6A2651" w:rsidTr="006A265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имени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6A2651" w:rsidRDefault="006A2651" w:rsidP="006A265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6A2651" w:rsidRDefault="006A2651" w:rsidP="006A2651">
      <w:pPr>
        <w:pStyle w:val="a3"/>
        <w:jc w:val="center"/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Показатели по АГС за 2017-2021гг</w:t>
      </w:r>
    </w:p>
    <w:p w:rsidR="006A2651" w:rsidRDefault="006A2651" w:rsidP="006A2651">
      <w:pPr>
        <w:pStyle w:val="a3"/>
        <w:jc w:val="center"/>
        <w:rPr>
          <w:b/>
          <w:szCs w:val="32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84"/>
        <w:gridCol w:w="1050"/>
        <w:gridCol w:w="1032"/>
        <w:gridCol w:w="760"/>
        <w:gridCol w:w="1104"/>
        <w:gridCol w:w="1243"/>
        <w:gridCol w:w="1184"/>
        <w:gridCol w:w="1330"/>
        <w:gridCol w:w="858"/>
      </w:tblGrid>
      <w:tr w:rsidR="006A2651" w:rsidTr="006A2651">
        <w:trPr>
          <w:trHeight w:val="83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</w:p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рожде-ние</w:t>
            </w:r>
            <w:proofErr w:type="spellEnd"/>
            <w:proofErr w:type="gramEnd"/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жение</w:t>
            </w:r>
            <w:proofErr w:type="spellEnd"/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отцов-</w:t>
            </w:r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усынов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A2651" w:rsidTr="006A26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6A2651" w:rsidTr="006A26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6A2651" w:rsidTr="006A26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6A2651" w:rsidTr="006A26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</w:tr>
      <w:tr w:rsidR="006A2651" w:rsidTr="006A26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1" w:rsidRDefault="006A26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</w:tbl>
    <w:p w:rsidR="006A2651" w:rsidRDefault="006A2651" w:rsidP="006A2651">
      <w:pPr>
        <w:pStyle w:val="a3"/>
        <w:rPr>
          <w:sz w:val="28"/>
          <w:szCs w:val="28"/>
        </w:rPr>
      </w:pP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показателей АГС за 2017-2021 годы, существенное снижение записей актов гражданского состояния произошло в 2019 году к 2018 году на 87%, незначительное увеличение   АГС произошло в 2021 году к 2020 году на 106%.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 2019 года отмечено большое снижение   рождаемости, учитывая отдаленность района от областного центра, идет отток молодежи из района, большая часть женщин, по медицинским показателям направляется на роды в Областной перинатальный центр, и регистрация рождения осуществляется в городских отделах </w:t>
      </w:r>
      <w:proofErr w:type="gramStart"/>
      <w:r>
        <w:rPr>
          <w:sz w:val="28"/>
          <w:szCs w:val="28"/>
        </w:rPr>
        <w:t>ЗАГС,  уменьшение</w:t>
      </w:r>
      <w:proofErr w:type="gramEnd"/>
      <w:r>
        <w:rPr>
          <w:sz w:val="28"/>
          <w:szCs w:val="28"/>
        </w:rPr>
        <w:t xml:space="preserve"> рождаемости в 2021 году, повлекло уменьшению установления отцовства, также отмечено никое количество заявлений об установлении отцовства по решению суда.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Смертность в районе увеличивается (старение населения), в 2021г. произошло резкое увеличение расторжения брака по сравнению с 2020г. </w:t>
      </w:r>
      <w:r>
        <w:rPr>
          <w:sz w:val="28"/>
          <w:szCs w:val="28"/>
        </w:rPr>
        <w:br/>
        <w:t>на 164%.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Работа </w:t>
      </w:r>
      <w:proofErr w:type="spellStart"/>
      <w:r>
        <w:rPr>
          <w:sz w:val="28"/>
          <w:szCs w:val="28"/>
        </w:rPr>
        <w:t>суперсервисов</w:t>
      </w:r>
      <w:proofErr w:type="spellEnd"/>
      <w:r>
        <w:rPr>
          <w:sz w:val="28"/>
          <w:szCs w:val="28"/>
        </w:rPr>
        <w:t xml:space="preserve"> не повлекла большого влияния на работу отдела,</w:t>
      </w:r>
      <w:r>
        <w:rPr>
          <w:sz w:val="28"/>
          <w:szCs w:val="28"/>
        </w:rPr>
        <w:br/>
        <w:t xml:space="preserve"> из-</w:t>
      </w:r>
      <w:proofErr w:type="gramStart"/>
      <w:r>
        <w:rPr>
          <w:sz w:val="28"/>
          <w:szCs w:val="28"/>
        </w:rPr>
        <w:t>за  низкой</w:t>
      </w:r>
      <w:proofErr w:type="gramEnd"/>
      <w:r>
        <w:rPr>
          <w:sz w:val="28"/>
          <w:szCs w:val="28"/>
        </w:rPr>
        <w:t xml:space="preserve"> компьютерной грамотности населения.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Экстерриториальность является значительным фактором в работе отдела, в настоящее время идет снижение количество регистраций АГС, и уменьшение доли массовых социально значимых </w:t>
      </w:r>
      <w:proofErr w:type="gramStart"/>
      <w:r>
        <w:rPr>
          <w:sz w:val="28"/>
          <w:szCs w:val="28"/>
        </w:rPr>
        <w:t>услуг</w:t>
      </w:r>
      <w:r>
        <w:rPr>
          <w:sz w:val="28"/>
          <w:szCs w:val="28"/>
        </w:rPr>
        <w:br/>
        <w:t xml:space="preserve">  (</w:t>
      </w:r>
      <w:proofErr w:type="gramEnd"/>
      <w:r>
        <w:rPr>
          <w:sz w:val="28"/>
          <w:szCs w:val="28"/>
        </w:rPr>
        <w:t>выдача повторных свидетельств и справок заявителям).</w:t>
      </w:r>
      <w:r>
        <w:rPr>
          <w:sz w:val="28"/>
          <w:szCs w:val="28"/>
        </w:rPr>
        <w:br/>
        <w:t xml:space="preserve">      Снижение АГС </w:t>
      </w:r>
      <w:proofErr w:type="spellStart"/>
      <w:r>
        <w:rPr>
          <w:sz w:val="28"/>
          <w:szCs w:val="28"/>
        </w:rPr>
        <w:t>произходит</w:t>
      </w:r>
      <w:proofErr w:type="spellEnd"/>
      <w:r>
        <w:rPr>
          <w:sz w:val="28"/>
          <w:szCs w:val="28"/>
        </w:rPr>
        <w:t xml:space="preserve"> по причине: с 15 </w:t>
      </w:r>
      <w:proofErr w:type="gramStart"/>
      <w:r>
        <w:rPr>
          <w:sz w:val="28"/>
          <w:szCs w:val="28"/>
        </w:rPr>
        <w:t>сентября  отсутствует</w:t>
      </w:r>
      <w:proofErr w:type="gramEnd"/>
      <w:r>
        <w:rPr>
          <w:sz w:val="28"/>
          <w:szCs w:val="28"/>
        </w:rPr>
        <w:t xml:space="preserve"> транспортное сообщение с шестью муниципальными образованиями (</w:t>
      </w:r>
      <w:proofErr w:type="spellStart"/>
      <w:r>
        <w:rPr>
          <w:sz w:val="28"/>
          <w:szCs w:val="28"/>
        </w:rPr>
        <w:t>Ключинское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Аносовское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Аталанское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Подволоченское</w:t>
      </w:r>
      <w:proofErr w:type="spellEnd"/>
      <w:r>
        <w:rPr>
          <w:sz w:val="28"/>
          <w:szCs w:val="28"/>
        </w:rPr>
        <w:t xml:space="preserve"> зимний период по зимнику, летнее- метеор. Средне-</w:t>
      </w:r>
      <w:proofErr w:type="spellStart"/>
      <w:r>
        <w:rPr>
          <w:sz w:val="28"/>
          <w:szCs w:val="28"/>
        </w:rPr>
        <w:t>Муйское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Чичковское</w:t>
      </w:r>
      <w:proofErr w:type="spellEnd"/>
      <w:r>
        <w:rPr>
          <w:sz w:val="28"/>
          <w:szCs w:val="28"/>
        </w:rPr>
        <w:t xml:space="preserve"> зимний период по зимнику, летнее-паром).</w:t>
      </w:r>
    </w:p>
    <w:p w:rsidR="006A2651" w:rsidRDefault="006A2651" w:rsidP="006A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Исходя из Анализа рождаемости и смертности по поселениям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за  2017</w:t>
      </w:r>
      <w:proofErr w:type="gramEnd"/>
      <w:r>
        <w:rPr>
          <w:sz w:val="28"/>
          <w:szCs w:val="28"/>
        </w:rPr>
        <w:t>-2021 годы (Приложение 1) в 5 сельских поселениях (</w:t>
      </w:r>
      <w:proofErr w:type="spellStart"/>
      <w:r>
        <w:rPr>
          <w:sz w:val="28"/>
          <w:szCs w:val="28"/>
        </w:rPr>
        <w:t>Аталанском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Балаганкинском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Молькинском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Светлолобовском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Новоудинском</w:t>
      </w:r>
      <w:proofErr w:type="spellEnd"/>
      <w:r>
        <w:rPr>
          <w:sz w:val="28"/>
          <w:szCs w:val="28"/>
        </w:rPr>
        <w:t>) отмечена положительная  динамика по рождаемости, а в 9 сельских поселениях (</w:t>
      </w:r>
      <w:proofErr w:type="spellStart"/>
      <w:r>
        <w:rPr>
          <w:sz w:val="28"/>
          <w:szCs w:val="28"/>
        </w:rPr>
        <w:t>Усть-Удинское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Аносовское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Игжейское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Малышевское,Средне-Муйское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Подволоченское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Ключинское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Чичковское,Юголокское</w:t>
      </w:r>
      <w:proofErr w:type="spellEnd"/>
      <w:r>
        <w:rPr>
          <w:sz w:val="28"/>
          <w:szCs w:val="28"/>
        </w:rPr>
        <w:t>) смертность превышает рождаемость.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   В 2021 году родилось- 69 мальчиков, самые встречаемые имена: 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>Артём, Дмитрий, Константин, Даниил, Максим, Александр, Егор, и самые редкие имена: Юрий, Лев, Демид, Демьян, Макар, Захар.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   Девочек родилось- 62, имя София присвоено 5 девочкам, </w:t>
      </w:r>
      <w:proofErr w:type="gramStart"/>
      <w:r>
        <w:rPr>
          <w:sz w:val="28"/>
        </w:rPr>
        <w:t>четырем  девочкам</w:t>
      </w:r>
      <w:proofErr w:type="gramEnd"/>
      <w:r>
        <w:rPr>
          <w:sz w:val="28"/>
        </w:rPr>
        <w:t xml:space="preserve">- Милана и трем девочкам даны имена: Виктория, Ксения и самые редкие имена среди девочек- Афина, Аврора, </w:t>
      </w:r>
      <w:proofErr w:type="spellStart"/>
      <w:r>
        <w:rPr>
          <w:sz w:val="28"/>
        </w:rPr>
        <w:t>Ходича</w:t>
      </w:r>
      <w:proofErr w:type="spellEnd"/>
      <w:r>
        <w:rPr>
          <w:sz w:val="28"/>
        </w:rPr>
        <w:t xml:space="preserve">, Анфиса, </w:t>
      </w:r>
      <w:proofErr w:type="spellStart"/>
      <w:r>
        <w:rPr>
          <w:sz w:val="28"/>
        </w:rPr>
        <w:t>Теона</w:t>
      </w:r>
      <w:proofErr w:type="spellEnd"/>
      <w:r>
        <w:rPr>
          <w:sz w:val="28"/>
        </w:rPr>
        <w:t>, Фаина и Регина.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    В 2021 году произошло большое увеличение смертности, в связи</w:t>
      </w:r>
      <w:r>
        <w:rPr>
          <w:sz w:val="28"/>
        </w:rPr>
        <w:br/>
        <w:t xml:space="preserve">с </w:t>
      </w:r>
      <w:proofErr w:type="spellStart"/>
      <w:r>
        <w:rPr>
          <w:sz w:val="28"/>
        </w:rPr>
        <w:t>короновирусной</w:t>
      </w:r>
      <w:proofErr w:type="spellEnd"/>
      <w:r>
        <w:rPr>
          <w:sz w:val="28"/>
        </w:rPr>
        <w:t xml:space="preserve"> инфекцией (</w:t>
      </w:r>
      <w:r>
        <w:rPr>
          <w:sz w:val="28"/>
          <w:lang w:val="en-US"/>
        </w:rPr>
        <w:t>COVID</w:t>
      </w:r>
      <w:r>
        <w:rPr>
          <w:sz w:val="28"/>
        </w:rPr>
        <w:t>-19) снизилось количество регистраций заключения брака среди молодых пар, т.к. большинство молодежи проживают в городах областного центра.</w:t>
      </w:r>
    </w:p>
    <w:p w:rsidR="006A2651" w:rsidRDefault="006A2651" w:rsidP="006A2651">
      <w:pPr>
        <w:pStyle w:val="a3"/>
        <w:rPr>
          <w:sz w:val="28"/>
        </w:rPr>
      </w:pPr>
      <w:r>
        <w:rPr>
          <w:sz w:val="28"/>
        </w:rPr>
        <w:t xml:space="preserve">        </w:t>
      </w:r>
    </w:p>
    <w:p w:rsidR="006A2651" w:rsidRDefault="006A2651" w:rsidP="006A2651">
      <w:pPr>
        <w:pStyle w:val="a3"/>
        <w:rPr>
          <w:sz w:val="28"/>
        </w:rPr>
      </w:pPr>
    </w:p>
    <w:p w:rsidR="006A2651" w:rsidRDefault="006A2651" w:rsidP="006A2651">
      <w:pPr>
        <w:jc w:val="both"/>
        <w:rPr>
          <w:sz w:val="24"/>
          <w:szCs w:val="24"/>
        </w:rPr>
      </w:pPr>
    </w:p>
    <w:sectPr w:rsidR="006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503BD0"/>
    <w:rsid w:val="006A2651"/>
    <w:rsid w:val="00CC2F56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2022-02-16T02:57:00Z</dcterms:created>
  <dcterms:modified xsi:type="dcterms:W3CDTF">2022-02-24T01:01:00Z</dcterms:modified>
</cp:coreProperties>
</file>