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9D2" w:rsidRDefault="005F59D2" w:rsidP="005F59D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Российская Федерация                        </w:t>
      </w:r>
    </w:p>
    <w:p w:rsidR="005F59D2" w:rsidRDefault="005F59D2" w:rsidP="005F59D2">
      <w:pPr>
        <w:jc w:val="center"/>
        <w:rPr>
          <w:sz w:val="24"/>
          <w:szCs w:val="24"/>
        </w:rPr>
      </w:pPr>
      <w:r>
        <w:rPr>
          <w:sz w:val="24"/>
          <w:szCs w:val="24"/>
        </w:rPr>
        <w:t>Иркутская область</w:t>
      </w:r>
    </w:p>
    <w:p w:rsidR="005F59D2" w:rsidRDefault="005F59D2" w:rsidP="005F59D2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Усть-Удинский</w:t>
      </w:r>
      <w:proofErr w:type="spellEnd"/>
      <w:r>
        <w:rPr>
          <w:sz w:val="24"/>
          <w:szCs w:val="24"/>
        </w:rPr>
        <w:t xml:space="preserve"> район</w:t>
      </w:r>
    </w:p>
    <w:p w:rsidR="005F59D2" w:rsidRDefault="005F59D2" w:rsidP="005F59D2">
      <w:pPr>
        <w:jc w:val="center"/>
        <w:rPr>
          <w:sz w:val="24"/>
          <w:szCs w:val="24"/>
        </w:rPr>
      </w:pPr>
    </w:p>
    <w:p w:rsidR="005F59D2" w:rsidRDefault="005F59D2" w:rsidP="005F59D2">
      <w:pPr>
        <w:jc w:val="center"/>
        <w:rPr>
          <w:sz w:val="24"/>
          <w:szCs w:val="24"/>
        </w:rPr>
      </w:pPr>
      <w:r>
        <w:rPr>
          <w:sz w:val="24"/>
          <w:szCs w:val="24"/>
        </w:rPr>
        <w:t>РАЙОННАЯ ДУМА</w:t>
      </w:r>
    </w:p>
    <w:p w:rsidR="005F59D2" w:rsidRDefault="005F59D2" w:rsidP="005F59D2">
      <w:pPr>
        <w:jc w:val="both"/>
        <w:rPr>
          <w:sz w:val="24"/>
          <w:szCs w:val="24"/>
        </w:rPr>
      </w:pPr>
    </w:p>
    <w:p w:rsidR="00E354C8" w:rsidRDefault="00E354C8" w:rsidP="00E354C8">
      <w:pPr>
        <w:rPr>
          <w:sz w:val="24"/>
          <w:szCs w:val="24"/>
        </w:rPr>
      </w:pPr>
    </w:p>
    <w:p w:rsidR="005F59D2" w:rsidRDefault="009A540F" w:rsidP="0083065D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904821">
        <w:rPr>
          <w:sz w:val="24"/>
          <w:szCs w:val="24"/>
        </w:rPr>
        <w:t>25</w:t>
      </w:r>
      <w:r>
        <w:rPr>
          <w:sz w:val="24"/>
          <w:szCs w:val="24"/>
        </w:rPr>
        <w:t>»</w:t>
      </w:r>
      <w:r w:rsidR="00904821">
        <w:rPr>
          <w:sz w:val="24"/>
          <w:szCs w:val="24"/>
        </w:rPr>
        <w:t xml:space="preserve"> февраля 2021 года </w:t>
      </w:r>
      <w:r w:rsidR="005F59D2">
        <w:rPr>
          <w:sz w:val="24"/>
          <w:szCs w:val="24"/>
        </w:rPr>
        <w:t xml:space="preserve">                                          </w:t>
      </w:r>
      <w:r w:rsidR="004C2D4D">
        <w:rPr>
          <w:sz w:val="24"/>
          <w:szCs w:val="24"/>
        </w:rPr>
        <w:t xml:space="preserve">                      </w:t>
      </w:r>
      <w:r w:rsidR="005F59D2">
        <w:rPr>
          <w:sz w:val="24"/>
          <w:szCs w:val="24"/>
        </w:rPr>
        <w:t xml:space="preserve">                      </w:t>
      </w:r>
      <w:r w:rsidR="009709BA">
        <w:rPr>
          <w:sz w:val="24"/>
          <w:szCs w:val="24"/>
        </w:rPr>
        <w:t xml:space="preserve">    </w:t>
      </w:r>
      <w:r w:rsidR="005F59D2">
        <w:rPr>
          <w:sz w:val="24"/>
          <w:szCs w:val="24"/>
        </w:rPr>
        <w:t xml:space="preserve">  №</w:t>
      </w:r>
      <w:r w:rsidR="00904821">
        <w:rPr>
          <w:sz w:val="24"/>
          <w:szCs w:val="24"/>
        </w:rPr>
        <w:t xml:space="preserve"> 22</w:t>
      </w:r>
      <w:r w:rsidR="0083065D">
        <w:rPr>
          <w:sz w:val="24"/>
          <w:szCs w:val="24"/>
        </w:rPr>
        <w:t>/</w:t>
      </w:r>
      <w:r w:rsidR="00904821">
        <w:rPr>
          <w:sz w:val="24"/>
          <w:szCs w:val="24"/>
        </w:rPr>
        <w:t>4</w:t>
      </w:r>
      <w:r w:rsidR="00FD1EA1">
        <w:rPr>
          <w:sz w:val="24"/>
          <w:szCs w:val="24"/>
        </w:rPr>
        <w:t>-</w:t>
      </w:r>
      <w:r w:rsidR="005F59D2">
        <w:rPr>
          <w:sz w:val="24"/>
          <w:szCs w:val="24"/>
        </w:rPr>
        <w:t>РД</w:t>
      </w:r>
    </w:p>
    <w:p w:rsidR="009709BA" w:rsidRDefault="009709BA" w:rsidP="0083065D">
      <w:pPr>
        <w:rPr>
          <w:sz w:val="24"/>
          <w:szCs w:val="24"/>
        </w:rPr>
      </w:pPr>
      <w:r>
        <w:rPr>
          <w:sz w:val="24"/>
          <w:szCs w:val="24"/>
        </w:rPr>
        <w:t>п. Усть-Уда</w:t>
      </w:r>
    </w:p>
    <w:p w:rsidR="005F59D2" w:rsidRDefault="005F59D2" w:rsidP="005F59D2">
      <w:pPr>
        <w:jc w:val="center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center"/>
        <w:rPr>
          <w:sz w:val="24"/>
          <w:szCs w:val="24"/>
        </w:rPr>
      </w:pPr>
    </w:p>
    <w:p w:rsidR="007861F0" w:rsidRDefault="005F59D2" w:rsidP="009709B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заслушивании </w:t>
      </w:r>
      <w:r w:rsidR="00F66D02">
        <w:rPr>
          <w:sz w:val="24"/>
          <w:szCs w:val="24"/>
        </w:rPr>
        <w:t xml:space="preserve">отчета </w:t>
      </w:r>
      <w:r w:rsidR="007861F0">
        <w:rPr>
          <w:sz w:val="24"/>
          <w:szCs w:val="24"/>
        </w:rPr>
        <w:t xml:space="preserve"> </w:t>
      </w:r>
    </w:p>
    <w:p w:rsidR="007861F0" w:rsidRDefault="009709BA" w:rsidP="009709BA">
      <w:pPr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="00DB617E">
        <w:rPr>
          <w:sz w:val="24"/>
          <w:szCs w:val="24"/>
        </w:rPr>
        <w:t>О деятельности О</w:t>
      </w:r>
      <w:r w:rsidRPr="009709BA">
        <w:rPr>
          <w:sz w:val="24"/>
          <w:szCs w:val="24"/>
        </w:rPr>
        <w:t>бщественной палаты РМО «</w:t>
      </w:r>
      <w:proofErr w:type="spellStart"/>
      <w:r w:rsidRPr="009709BA">
        <w:rPr>
          <w:sz w:val="24"/>
          <w:szCs w:val="24"/>
        </w:rPr>
        <w:t>Усть-Удинский</w:t>
      </w:r>
      <w:proofErr w:type="spellEnd"/>
      <w:r w:rsidRPr="009709BA">
        <w:rPr>
          <w:sz w:val="24"/>
          <w:szCs w:val="24"/>
        </w:rPr>
        <w:t xml:space="preserve"> район» </w:t>
      </w:r>
    </w:p>
    <w:p w:rsidR="009709BA" w:rsidRPr="009709BA" w:rsidRDefault="009709BA" w:rsidP="009709BA">
      <w:pPr>
        <w:jc w:val="center"/>
        <w:rPr>
          <w:sz w:val="24"/>
          <w:szCs w:val="24"/>
        </w:rPr>
      </w:pPr>
      <w:r w:rsidRPr="009709BA">
        <w:rPr>
          <w:sz w:val="24"/>
          <w:szCs w:val="24"/>
        </w:rPr>
        <w:t>за 20</w:t>
      </w:r>
      <w:r w:rsidR="009A540F">
        <w:rPr>
          <w:sz w:val="24"/>
          <w:szCs w:val="24"/>
        </w:rPr>
        <w:t>20</w:t>
      </w:r>
      <w:r w:rsidRPr="009709BA">
        <w:rPr>
          <w:sz w:val="24"/>
          <w:szCs w:val="24"/>
        </w:rPr>
        <w:t xml:space="preserve"> год»</w:t>
      </w:r>
    </w:p>
    <w:p w:rsidR="00FD6036" w:rsidRDefault="00FD6036" w:rsidP="00FD6036">
      <w:pPr>
        <w:jc w:val="center"/>
        <w:rPr>
          <w:sz w:val="24"/>
          <w:szCs w:val="24"/>
        </w:rPr>
      </w:pPr>
    </w:p>
    <w:p w:rsidR="005F59D2" w:rsidRDefault="005F59D2" w:rsidP="00A52846">
      <w:pPr>
        <w:jc w:val="center"/>
        <w:rPr>
          <w:sz w:val="24"/>
          <w:szCs w:val="24"/>
        </w:rPr>
      </w:pPr>
    </w:p>
    <w:p w:rsidR="005F59D2" w:rsidRDefault="005F59D2" w:rsidP="005F59D2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Принято на </w:t>
      </w:r>
      <w:r w:rsidR="009A540F">
        <w:rPr>
          <w:sz w:val="24"/>
          <w:szCs w:val="24"/>
        </w:rPr>
        <w:t>22</w:t>
      </w:r>
      <w:r>
        <w:rPr>
          <w:sz w:val="24"/>
          <w:szCs w:val="24"/>
        </w:rPr>
        <w:t xml:space="preserve"> заседании</w:t>
      </w:r>
    </w:p>
    <w:p w:rsidR="005F59D2" w:rsidRDefault="005F59D2" w:rsidP="005F59D2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районной Думы </w:t>
      </w:r>
      <w:r w:rsidR="004C40DA">
        <w:rPr>
          <w:sz w:val="24"/>
          <w:szCs w:val="24"/>
        </w:rPr>
        <w:t>7</w:t>
      </w:r>
      <w:r>
        <w:rPr>
          <w:sz w:val="24"/>
          <w:szCs w:val="24"/>
        </w:rPr>
        <w:t xml:space="preserve">-го созыва </w:t>
      </w:r>
    </w:p>
    <w:p w:rsidR="005F59D2" w:rsidRDefault="009709BA" w:rsidP="005F59D2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«2</w:t>
      </w:r>
      <w:r w:rsidR="009A540F">
        <w:rPr>
          <w:sz w:val="24"/>
          <w:szCs w:val="24"/>
        </w:rPr>
        <w:t>5</w:t>
      </w:r>
      <w:r w:rsidR="005F59D2">
        <w:rPr>
          <w:sz w:val="24"/>
          <w:szCs w:val="24"/>
        </w:rPr>
        <w:t>»</w:t>
      </w:r>
      <w:r w:rsidR="004C40DA">
        <w:rPr>
          <w:sz w:val="24"/>
          <w:szCs w:val="24"/>
        </w:rPr>
        <w:t xml:space="preserve"> </w:t>
      </w:r>
      <w:r w:rsidR="009A540F">
        <w:rPr>
          <w:sz w:val="24"/>
          <w:szCs w:val="24"/>
        </w:rPr>
        <w:t>февраля</w:t>
      </w:r>
      <w:r>
        <w:rPr>
          <w:sz w:val="24"/>
          <w:szCs w:val="24"/>
        </w:rPr>
        <w:t xml:space="preserve"> 202</w:t>
      </w:r>
      <w:r w:rsidR="009A540F">
        <w:rPr>
          <w:sz w:val="24"/>
          <w:szCs w:val="24"/>
        </w:rPr>
        <w:t>1</w:t>
      </w:r>
      <w:r w:rsidR="005F59D2">
        <w:rPr>
          <w:sz w:val="24"/>
          <w:szCs w:val="24"/>
        </w:rPr>
        <w:t xml:space="preserve"> года</w:t>
      </w: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</w:p>
    <w:p w:rsidR="00293B34" w:rsidRPr="009709BA" w:rsidRDefault="005F59D2" w:rsidP="00293B34">
      <w:pPr>
        <w:ind w:firstLine="708"/>
        <w:rPr>
          <w:sz w:val="24"/>
          <w:szCs w:val="24"/>
        </w:rPr>
      </w:pPr>
      <w:r>
        <w:rPr>
          <w:sz w:val="24"/>
          <w:szCs w:val="24"/>
        </w:rPr>
        <w:t>Заслушав</w:t>
      </w:r>
      <w:r w:rsidR="00F66D02">
        <w:rPr>
          <w:sz w:val="24"/>
          <w:szCs w:val="24"/>
        </w:rPr>
        <w:t xml:space="preserve"> отчет</w:t>
      </w:r>
      <w:r w:rsidR="00293B34">
        <w:rPr>
          <w:sz w:val="24"/>
          <w:szCs w:val="24"/>
        </w:rPr>
        <w:t xml:space="preserve"> «</w:t>
      </w:r>
      <w:r w:rsidR="00293B34" w:rsidRPr="009709BA">
        <w:rPr>
          <w:sz w:val="24"/>
          <w:szCs w:val="24"/>
        </w:rPr>
        <w:t xml:space="preserve">О деятельности </w:t>
      </w:r>
      <w:r w:rsidR="00DB617E">
        <w:rPr>
          <w:sz w:val="24"/>
          <w:szCs w:val="24"/>
        </w:rPr>
        <w:t>О</w:t>
      </w:r>
      <w:r w:rsidR="00293B34" w:rsidRPr="009709BA">
        <w:rPr>
          <w:sz w:val="24"/>
          <w:szCs w:val="24"/>
        </w:rPr>
        <w:t>бщественной палаты РМО «</w:t>
      </w:r>
      <w:proofErr w:type="spellStart"/>
      <w:r w:rsidR="00293B34" w:rsidRPr="009709BA">
        <w:rPr>
          <w:sz w:val="24"/>
          <w:szCs w:val="24"/>
        </w:rPr>
        <w:t>Усть-Удинский</w:t>
      </w:r>
      <w:proofErr w:type="spellEnd"/>
      <w:r w:rsidR="00293B34" w:rsidRPr="009709BA">
        <w:rPr>
          <w:sz w:val="24"/>
          <w:szCs w:val="24"/>
        </w:rPr>
        <w:t xml:space="preserve"> район» за 20</w:t>
      </w:r>
      <w:r w:rsidR="009A540F">
        <w:rPr>
          <w:sz w:val="24"/>
          <w:szCs w:val="24"/>
        </w:rPr>
        <w:t>20</w:t>
      </w:r>
      <w:r w:rsidR="00293B34" w:rsidRPr="009709BA">
        <w:rPr>
          <w:sz w:val="24"/>
          <w:szCs w:val="24"/>
        </w:rPr>
        <w:t xml:space="preserve"> год»</w:t>
      </w:r>
      <w:r w:rsidR="00293B34">
        <w:rPr>
          <w:sz w:val="24"/>
          <w:szCs w:val="24"/>
        </w:rPr>
        <w:t>,</w:t>
      </w:r>
    </w:p>
    <w:p w:rsidR="00EB010E" w:rsidRDefault="00F66D02" w:rsidP="00EB010E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A52846" w:rsidRPr="00FD1EA1" w:rsidRDefault="00A52846" w:rsidP="00EB010E">
      <w:pPr>
        <w:ind w:firstLine="708"/>
        <w:rPr>
          <w:sz w:val="24"/>
          <w:szCs w:val="24"/>
        </w:rPr>
      </w:pPr>
    </w:p>
    <w:p w:rsidR="005F59D2" w:rsidRPr="00FD1EA1" w:rsidRDefault="005F59D2" w:rsidP="007861F0">
      <w:pPr>
        <w:pStyle w:val="a3"/>
        <w:spacing w:line="244" w:lineRule="exact"/>
        <w:ind w:firstLine="284"/>
        <w:jc w:val="both"/>
      </w:pPr>
      <w:r w:rsidRPr="00FD1EA1">
        <w:t xml:space="preserve">районная Дума РЕШИЛА: </w:t>
      </w:r>
    </w:p>
    <w:p w:rsidR="005F59D2" w:rsidRPr="00FD1EA1" w:rsidRDefault="005F59D2" w:rsidP="005F59D2">
      <w:pPr>
        <w:pStyle w:val="a3"/>
        <w:spacing w:line="244" w:lineRule="exact"/>
        <w:ind w:firstLine="708"/>
        <w:jc w:val="both"/>
      </w:pPr>
    </w:p>
    <w:p w:rsidR="005F59D2" w:rsidRPr="00FD1EA1" w:rsidRDefault="00F66D02" w:rsidP="007861F0">
      <w:pPr>
        <w:pStyle w:val="a5"/>
        <w:numPr>
          <w:ilvl w:val="0"/>
          <w:numId w:val="10"/>
        </w:numPr>
        <w:ind w:left="0" w:firstLine="284"/>
        <w:rPr>
          <w:rFonts w:ascii="Times New Roman" w:hAnsi="Times New Roman"/>
          <w:sz w:val="24"/>
          <w:szCs w:val="24"/>
        </w:rPr>
      </w:pPr>
      <w:r w:rsidRPr="00FD1EA1">
        <w:rPr>
          <w:rFonts w:ascii="Times New Roman" w:hAnsi="Times New Roman"/>
          <w:sz w:val="24"/>
          <w:szCs w:val="24"/>
        </w:rPr>
        <w:t xml:space="preserve">Отчет </w:t>
      </w:r>
      <w:r w:rsidR="00DB617E">
        <w:rPr>
          <w:rFonts w:ascii="Times New Roman" w:hAnsi="Times New Roman"/>
          <w:sz w:val="24"/>
          <w:szCs w:val="24"/>
        </w:rPr>
        <w:t>«О деятельности О</w:t>
      </w:r>
      <w:r w:rsidR="00293B34" w:rsidRPr="00FD1EA1">
        <w:rPr>
          <w:rFonts w:ascii="Times New Roman" w:hAnsi="Times New Roman"/>
          <w:sz w:val="24"/>
          <w:szCs w:val="24"/>
        </w:rPr>
        <w:t>бщественной палаты РМО «</w:t>
      </w:r>
      <w:proofErr w:type="spellStart"/>
      <w:r w:rsidR="00293B34" w:rsidRPr="00FD1EA1">
        <w:rPr>
          <w:rFonts w:ascii="Times New Roman" w:hAnsi="Times New Roman"/>
          <w:sz w:val="24"/>
          <w:szCs w:val="24"/>
        </w:rPr>
        <w:t>Усть-Удинский</w:t>
      </w:r>
      <w:proofErr w:type="spellEnd"/>
      <w:r w:rsidR="00293B34" w:rsidRPr="00FD1EA1">
        <w:rPr>
          <w:rFonts w:ascii="Times New Roman" w:hAnsi="Times New Roman"/>
          <w:sz w:val="24"/>
          <w:szCs w:val="24"/>
        </w:rPr>
        <w:t xml:space="preserve"> район» за 20</w:t>
      </w:r>
      <w:r w:rsidR="009A540F">
        <w:rPr>
          <w:rFonts w:ascii="Times New Roman" w:hAnsi="Times New Roman"/>
          <w:sz w:val="24"/>
          <w:szCs w:val="24"/>
        </w:rPr>
        <w:t>20</w:t>
      </w:r>
      <w:r w:rsidR="005764BB">
        <w:rPr>
          <w:rFonts w:ascii="Times New Roman" w:hAnsi="Times New Roman"/>
          <w:sz w:val="24"/>
          <w:szCs w:val="24"/>
        </w:rPr>
        <w:t xml:space="preserve"> год», </w:t>
      </w:r>
      <w:r w:rsidR="00A52846" w:rsidRPr="00FD1EA1">
        <w:rPr>
          <w:rFonts w:ascii="Times New Roman" w:hAnsi="Times New Roman"/>
          <w:sz w:val="24"/>
          <w:szCs w:val="24"/>
        </w:rPr>
        <w:t>принять к сведению. /</w:t>
      </w:r>
      <w:r w:rsidRPr="00FD1EA1">
        <w:rPr>
          <w:rFonts w:ascii="Times New Roman" w:hAnsi="Times New Roman"/>
          <w:sz w:val="24"/>
          <w:szCs w:val="24"/>
        </w:rPr>
        <w:t>отчет</w:t>
      </w:r>
      <w:r w:rsidR="005F59D2" w:rsidRPr="00FD1EA1">
        <w:rPr>
          <w:rFonts w:ascii="Times New Roman" w:hAnsi="Times New Roman"/>
          <w:sz w:val="24"/>
          <w:szCs w:val="24"/>
        </w:rPr>
        <w:t xml:space="preserve"> прилагается/</w:t>
      </w:r>
    </w:p>
    <w:p w:rsidR="00FD1EA1" w:rsidRPr="00FD1EA1" w:rsidRDefault="00FD1EA1" w:rsidP="007861F0">
      <w:pPr>
        <w:pStyle w:val="a5"/>
        <w:numPr>
          <w:ilvl w:val="0"/>
          <w:numId w:val="10"/>
        </w:numPr>
        <w:ind w:left="0" w:firstLine="284"/>
        <w:rPr>
          <w:rFonts w:ascii="Times New Roman" w:hAnsi="Times New Roman"/>
          <w:sz w:val="24"/>
          <w:szCs w:val="24"/>
        </w:rPr>
      </w:pPr>
      <w:r w:rsidRPr="00FD1EA1">
        <w:rPr>
          <w:rFonts w:ascii="Times New Roman" w:hAnsi="Times New Roman"/>
          <w:sz w:val="24"/>
          <w:szCs w:val="24"/>
        </w:rPr>
        <w:t>Настоящее решение опубликовать, в установленном законом порядке.</w:t>
      </w:r>
    </w:p>
    <w:p w:rsidR="005F59D2" w:rsidRPr="00FD1EA1" w:rsidRDefault="005F59D2" w:rsidP="007861F0">
      <w:pPr>
        <w:jc w:val="both"/>
        <w:rPr>
          <w:sz w:val="24"/>
          <w:szCs w:val="24"/>
        </w:rPr>
      </w:pPr>
    </w:p>
    <w:p w:rsidR="005F59D2" w:rsidRPr="00FD1EA1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rPr>
          <w:sz w:val="24"/>
          <w:szCs w:val="24"/>
        </w:rPr>
      </w:pPr>
    </w:p>
    <w:p w:rsidR="005F59D2" w:rsidRDefault="005F59D2" w:rsidP="005F59D2">
      <w:pPr>
        <w:rPr>
          <w:sz w:val="24"/>
          <w:szCs w:val="24"/>
        </w:rPr>
      </w:pPr>
    </w:p>
    <w:p w:rsidR="005F59D2" w:rsidRDefault="005F59D2" w:rsidP="005F59D2">
      <w:pPr>
        <w:ind w:left="360"/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районной Думы                                                       Л.И. Соколова</w:t>
      </w: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9A540F" w:rsidP="005F59D2">
      <w:pPr>
        <w:jc w:val="both"/>
        <w:rPr>
          <w:sz w:val="24"/>
          <w:szCs w:val="24"/>
        </w:rPr>
      </w:pPr>
      <w:r>
        <w:rPr>
          <w:sz w:val="24"/>
          <w:szCs w:val="24"/>
        </w:rPr>
        <w:t>Мэр района                                                                                          С.Н. Чемезов</w:t>
      </w:r>
    </w:p>
    <w:p w:rsidR="005F59D2" w:rsidRDefault="005F59D2" w:rsidP="005F59D2">
      <w:pPr>
        <w:jc w:val="both"/>
        <w:rPr>
          <w:sz w:val="24"/>
          <w:szCs w:val="24"/>
        </w:rPr>
      </w:pPr>
    </w:p>
    <w:p w:rsidR="00846D11" w:rsidRDefault="00846D11" w:rsidP="005F59D2">
      <w:pPr>
        <w:jc w:val="both"/>
        <w:rPr>
          <w:sz w:val="24"/>
          <w:szCs w:val="24"/>
        </w:rPr>
      </w:pPr>
    </w:p>
    <w:p w:rsidR="00846D11" w:rsidRDefault="00846D11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pStyle w:val="caaieiaie2"/>
        <w:suppressAutoHyphens w:val="0"/>
        <w:spacing w:before="0" w:after="0"/>
        <w:jc w:val="right"/>
        <w:rPr>
          <w:b w:val="0"/>
          <w:sz w:val="20"/>
          <w:szCs w:val="20"/>
        </w:rPr>
      </w:pPr>
      <w:proofErr w:type="gramStart"/>
      <w:r>
        <w:rPr>
          <w:b w:val="0"/>
          <w:sz w:val="20"/>
          <w:szCs w:val="20"/>
        </w:rPr>
        <w:lastRenderedPageBreak/>
        <w:t>Приложение  к</w:t>
      </w:r>
      <w:proofErr w:type="gramEnd"/>
      <w:r>
        <w:rPr>
          <w:b w:val="0"/>
          <w:sz w:val="20"/>
          <w:szCs w:val="20"/>
        </w:rPr>
        <w:t xml:space="preserve"> решению </w:t>
      </w:r>
    </w:p>
    <w:p w:rsidR="005F59D2" w:rsidRDefault="005F59D2" w:rsidP="005F59D2">
      <w:pPr>
        <w:pStyle w:val="caaieiaie2"/>
        <w:suppressAutoHyphens w:val="0"/>
        <w:spacing w:before="0" w:after="0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районной Думы РМО </w:t>
      </w:r>
    </w:p>
    <w:p w:rsidR="005F59D2" w:rsidRDefault="005F59D2" w:rsidP="005F59D2">
      <w:pPr>
        <w:pStyle w:val="caaieiaie2"/>
        <w:suppressAutoHyphens w:val="0"/>
        <w:spacing w:before="0" w:after="0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«</w:t>
      </w:r>
      <w:proofErr w:type="spellStart"/>
      <w:r>
        <w:rPr>
          <w:b w:val="0"/>
          <w:sz w:val="20"/>
          <w:szCs w:val="20"/>
        </w:rPr>
        <w:t>Усть-Удинский</w:t>
      </w:r>
      <w:proofErr w:type="spellEnd"/>
      <w:r>
        <w:rPr>
          <w:b w:val="0"/>
          <w:sz w:val="20"/>
          <w:szCs w:val="20"/>
        </w:rPr>
        <w:t xml:space="preserve"> район»</w:t>
      </w:r>
    </w:p>
    <w:p w:rsidR="005F59D2" w:rsidRDefault="004C40DA" w:rsidP="005F59D2">
      <w:pPr>
        <w:jc w:val="right"/>
        <w:rPr>
          <w:sz w:val="20"/>
          <w:szCs w:val="20"/>
        </w:rPr>
      </w:pPr>
      <w:r>
        <w:rPr>
          <w:sz w:val="20"/>
          <w:szCs w:val="20"/>
        </w:rPr>
        <w:t>от «</w:t>
      </w:r>
      <w:r w:rsidR="00FD4E4C">
        <w:rPr>
          <w:sz w:val="20"/>
          <w:szCs w:val="20"/>
        </w:rPr>
        <w:t>2</w:t>
      </w:r>
      <w:r w:rsidR="009A540F">
        <w:rPr>
          <w:sz w:val="20"/>
          <w:szCs w:val="20"/>
        </w:rPr>
        <w:t>5</w:t>
      </w:r>
      <w:r w:rsidR="005F59D2">
        <w:rPr>
          <w:sz w:val="20"/>
          <w:szCs w:val="20"/>
        </w:rPr>
        <w:t>»</w:t>
      </w:r>
      <w:r w:rsidR="00FD4E4C">
        <w:rPr>
          <w:sz w:val="20"/>
          <w:szCs w:val="20"/>
        </w:rPr>
        <w:t xml:space="preserve"> </w:t>
      </w:r>
      <w:r w:rsidR="009A540F">
        <w:rPr>
          <w:sz w:val="20"/>
          <w:szCs w:val="20"/>
        </w:rPr>
        <w:t>февраля</w:t>
      </w:r>
      <w:r w:rsidR="005F59D2">
        <w:rPr>
          <w:sz w:val="20"/>
          <w:szCs w:val="20"/>
        </w:rPr>
        <w:t xml:space="preserve"> 20</w:t>
      </w:r>
      <w:r w:rsidR="00FD4E4C">
        <w:rPr>
          <w:sz w:val="20"/>
          <w:szCs w:val="20"/>
        </w:rPr>
        <w:t>2</w:t>
      </w:r>
      <w:r w:rsidR="009A540F">
        <w:rPr>
          <w:sz w:val="20"/>
          <w:szCs w:val="20"/>
        </w:rPr>
        <w:t>1</w:t>
      </w:r>
      <w:r>
        <w:rPr>
          <w:sz w:val="20"/>
          <w:szCs w:val="20"/>
        </w:rPr>
        <w:t xml:space="preserve"> </w:t>
      </w:r>
      <w:r w:rsidR="005F59D2">
        <w:rPr>
          <w:sz w:val="20"/>
          <w:szCs w:val="20"/>
        </w:rPr>
        <w:t xml:space="preserve">г. № </w:t>
      </w:r>
      <w:r w:rsidR="009A540F">
        <w:rPr>
          <w:sz w:val="20"/>
          <w:szCs w:val="20"/>
        </w:rPr>
        <w:t>22</w:t>
      </w:r>
      <w:r w:rsidR="00313A62">
        <w:rPr>
          <w:sz w:val="20"/>
          <w:szCs w:val="20"/>
        </w:rPr>
        <w:t>/</w:t>
      </w:r>
      <w:r w:rsidR="009A540F">
        <w:rPr>
          <w:sz w:val="20"/>
          <w:szCs w:val="20"/>
        </w:rPr>
        <w:t>4</w:t>
      </w:r>
      <w:r w:rsidR="005F59D2">
        <w:rPr>
          <w:sz w:val="20"/>
          <w:szCs w:val="20"/>
        </w:rPr>
        <w:t xml:space="preserve"> -РД</w:t>
      </w:r>
    </w:p>
    <w:p w:rsidR="007B6C41" w:rsidRDefault="007B6C41"/>
    <w:p w:rsidR="00FD4E4C" w:rsidRDefault="00FD4E4C" w:rsidP="00FD4E4C">
      <w:pPr>
        <w:jc w:val="center"/>
        <w:rPr>
          <w:sz w:val="24"/>
          <w:szCs w:val="24"/>
        </w:rPr>
      </w:pPr>
      <w:r>
        <w:rPr>
          <w:sz w:val="24"/>
          <w:szCs w:val="24"/>
        </w:rPr>
        <w:t>ОТЧЕТ</w:t>
      </w:r>
    </w:p>
    <w:p w:rsidR="00FD4E4C" w:rsidRDefault="00FD4E4C" w:rsidP="00FD4E4C">
      <w:pPr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="00DB617E">
        <w:rPr>
          <w:sz w:val="24"/>
          <w:szCs w:val="24"/>
        </w:rPr>
        <w:t xml:space="preserve"> деятельности О</w:t>
      </w:r>
      <w:r w:rsidRPr="009709BA">
        <w:rPr>
          <w:sz w:val="24"/>
          <w:szCs w:val="24"/>
        </w:rPr>
        <w:t xml:space="preserve">бщественной палаты </w:t>
      </w:r>
    </w:p>
    <w:p w:rsidR="00B948D1" w:rsidRDefault="00FD4E4C" w:rsidP="00FD4E4C">
      <w:pPr>
        <w:jc w:val="center"/>
        <w:rPr>
          <w:sz w:val="24"/>
          <w:szCs w:val="24"/>
        </w:rPr>
      </w:pPr>
      <w:r w:rsidRPr="009709BA">
        <w:rPr>
          <w:sz w:val="24"/>
          <w:szCs w:val="24"/>
        </w:rPr>
        <w:t>РМО «</w:t>
      </w:r>
      <w:proofErr w:type="spellStart"/>
      <w:r w:rsidRPr="009709BA">
        <w:rPr>
          <w:sz w:val="24"/>
          <w:szCs w:val="24"/>
        </w:rPr>
        <w:t>Усть-Удинский</w:t>
      </w:r>
      <w:proofErr w:type="spellEnd"/>
      <w:r w:rsidRPr="009709BA">
        <w:rPr>
          <w:sz w:val="24"/>
          <w:szCs w:val="24"/>
        </w:rPr>
        <w:t xml:space="preserve"> район» за 20</w:t>
      </w:r>
      <w:r w:rsidR="009A540F">
        <w:rPr>
          <w:sz w:val="24"/>
          <w:szCs w:val="24"/>
        </w:rPr>
        <w:t>20</w:t>
      </w:r>
      <w:r w:rsidRPr="009709BA">
        <w:rPr>
          <w:sz w:val="24"/>
          <w:szCs w:val="24"/>
        </w:rPr>
        <w:t xml:space="preserve"> год»</w:t>
      </w:r>
    </w:p>
    <w:p w:rsidR="00FD4E4C" w:rsidRDefault="00FD4E4C" w:rsidP="00FD4E4C">
      <w:pPr>
        <w:jc w:val="center"/>
        <w:rPr>
          <w:sz w:val="24"/>
          <w:szCs w:val="24"/>
        </w:rPr>
      </w:pPr>
    </w:p>
    <w:p w:rsidR="00FD4E4C" w:rsidRDefault="00FD4E4C" w:rsidP="00FD4E4C">
      <w:pPr>
        <w:jc w:val="center"/>
        <w:rPr>
          <w:sz w:val="24"/>
          <w:szCs w:val="24"/>
        </w:rPr>
      </w:pPr>
    </w:p>
    <w:p w:rsidR="009A540F" w:rsidRPr="009A540F" w:rsidRDefault="009A540F" w:rsidP="005962DD">
      <w:pPr>
        <w:ind w:firstLine="708"/>
        <w:jc w:val="both"/>
        <w:rPr>
          <w:sz w:val="24"/>
          <w:szCs w:val="24"/>
        </w:rPr>
      </w:pPr>
      <w:r w:rsidRPr="009A540F">
        <w:rPr>
          <w:sz w:val="24"/>
          <w:szCs w:val="24"/>
        </w:rPr>
        <w:t>Общественная палата районного муниципального образования «</w:t>
      </w:r>
      <w:proofErr w:type="spellStart"/>
      <w:r w:rsidRPr="009A540F">
        <w:rPr>
          <w:sz w:val="24"/>
          <w:szCs w:val="24"/>
        </w:rPr>
        <w:t>Усть-Удинский</w:t>
      </w:r>
      <w:proofErr w:type="spellEnd"/>
      <w:r w:rsidRPr="009A540F">
        <w:rPr>
          <w:sz w:val="24"/>
          <w:szCs w:val="24"/>
        </w:rPr>
        <w:t xml:space="preserve"> район» создана решением районной Думы 28.03.2016 года </w:t>
      </w:r>
    </w:p>
    <w:p w:rsidR="009A540F" w:rsidRPr="009A540F" w:rsidRDefault="009A540F" w:rsidP="009A540F">
      <w:pPr>
        <w:pStyle w:val="a5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A540F">
        <w:rPr>
          <w:rFonts w:ascii="Times New Roman" w:hAnsi="Times New Roman"/>
          <w:sz w:val="24"/>
          <w:szCs w:val="24"/>
        </w:rPr>
        <w:t>Общественная палата осуществляет свою деятельность в соответствии с Конституцией РФ, Федеральными конституционными законами и иными нормативными актами РФ, Уставом Иркутской области, законами Иркутской области («Об Общественной палате Иркутской области», «Об Общественном контроле в Иркутской области»), иными законами и нормативными правовыми актами Иркутской области, Положением об Общественной палате районного муниципального образования «</w:t>
      </w:r>
      <w:proofErr w:type="spellStart"/>
      <w:r w:rsidRPr="009A540F">
        <w:rPr>
          <w:rFonts w:ascii="Times New Roman" w:hAnsi="Times New Roman"/>
          <w:sz w:val="24"/>
          <w:szCs w:val="24"/>
        </w:rPr>
        <w:t>Усть-Удинский</w:t>
      </w:r>
      <w:proofErr w:type="spellEnd"/>
      <w:r w:rsidRPr="009A540F">
        <w:rPr>
          <w:rFonts w:ascii="Times New Roman" w:hAnsi="Times New Roman"/>
          <w:sz w:val="24"/>
          <w:szCs w:val="24"/>
        </w:rPr>
        <w:t xml:space="preserve"> район», Уставом и иными нормативными правовыми актами районного муниципального образования «</w:t>
      </w:r>
      <w:proofErr w:type="spellStart"/>
      <w:r w:rsidRPr="009A540F">
        <w:rPr>
          <w:rFonts w:ascii="Times New Roman" w:hAnsi="Times New Roman"/>
          <w:sz w:val="24"/>
          <w:szCs w:val="24"/>
        </w:rPr>
        <w:t>Усть-Удинский</w:t>
      </w:r>
      <w:proofErr w:type="spellEnd"/>
      <w:r w:rsidRPr="009A540F">
        <w:rPr>
          <w:rFonts w:ascii="Times New Roman" w:hAnsi="Times New Roman"/>
          <w:sz w:val="24"/>
          <w:szCs w:val="24"/>
        </w:rPr>
        <w:t xml:space="preserve"> район». </w:t>
      </w:r>
    </w:p>
    <w:p w:rsidR="009A540F" w:rsidRPr="009A540F" w:rsidRDefault="009A540F" w:rsidP="009A540F">
      <w:pPr>
        <w:pStyle w:val="a5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A540F">
        <w:rPr>
          <w:rFonts w:ascii="Times New Roman" w:hAnsi="Times New Roman"/>
          <w:sz w:val="24"/>
          <w:szCs w:val="24"/>
        </w:rPr>
        <w:t>При осуществлении своих полномочий Палата непосредственно взаимодействует с органами государственной власти, органами местного самоуправления муниципального образования, с Общественной палатой Иркутской области, с общественными объединениями и иными некоммерческими организациями.</w:t>
      </w:r>
    </w:p>
    <w:p w:rsidR="009A540F" w:rsidRPr="009A540F" w:rsidRDefault="009A540F" w:rsidP="009A540F">
      <w:pPr>
        <w:jc w:val="both"/>
        <w:rPr>
          <w:sz w:val="24"/>
          <w:szCs w:val="24"/>
        </w:rPr>
      </w:pPr>
      <w:r w:rsidRPr="009A540F">
        <w:rPr>
          <w:sz w:val="24"/>
          <w:szCs w:val="24"/>
        </w:rPr>
        <w:t>Задачи Общественной палаты:</w:t>
      </w:r>
    </w:p>
    <w:p w:rsidR="009A540F" w:rsidRPr="009A540F" w:rsidRDefault="009A540F" w:rsidP="009A540F">
      <w:pPr>
        <w:pStyle w:val="a5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A540F">
        <w:rPr>
          <w:rFonts w:ascii="Times New Roman" w:hAnsi="Times New Roman"/>
          <w:sz w:val="24"/>
          <w:szCs w:val="24"/>
        </w:rPr>
        <w:t>Способствовать привлечению граждан, общественных объединений, иных некоммерческих организаций к формированию и реализации муниципальной политики по вопросам соблюдения прав и законных интересов граждан.</w:t>
      </w:r>
    </w:p>
    <w:p w:rsidR="009A540F" w:rsidRPr="009A540F" w:rsidRDefault="009A540F" w:rsidP="009A540F">
      <w:pPr>
        <w:pStyle w:val="a5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A540F">
        <w:rPr>
          <w:rFonts w:ascii="Times New Roman" w:hAnsi="Times New Roman"/>
          <w:sz w:val="24"/>
          <w:szCs w:val="24"/>
        </w:rPr>
        <w:t>Выдвигает и поддерживает гражданские инициативы, имеющие важное значение для муниципального образования и направленные на реализацию конституционных прав и свобод, а также общественно значимые законные интересы граждан, общественных объединений, иных некоммерческих организаций, разрабатывает рекомендации органам местного самоуправления муниципального образования по вопросам соблюдения законных интересов и прав граждан.</w:t>
      </w:r>
    </w:p>
    <w:p w:rsidR="009A540F" w:rsidRPr="009A540F" w:rsidRDefault="009A540F" w:rsidP="009A540F">
      <w:pPr>
        <w:pStyle w:val="a5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A540F">
        <w:rPr>
          <w:rFonts w:ascii="Times New Roman" w:hAnsi="Times New Roman"/>
          <w:sz w:val="24"/>
          <w:szCs w:val="24"/>
        </w:rPr>
        <w:t>Осуществляет контроль за деятельностью органов местного самоуправления в сфере соблюдения прав граждан в соответствии с действующим законодательством РФ, Иркутской области и нормативными правовыми актами районного муниципального образования «</w:t>
      </w:r>
      <w:proofErr w:type="spellStart"/>
      <w:r w:rsidRPr="009A540F">
        <w:rPr>
          <w:rFonts w:ascii="Times New Roman" w:hAnsi="Times New Roman"/>
          <w:sz w:val="24"/>
          <w:szCs w:val="24"/>
        </w:rPr>
        <w:t>Усть-Удинский</w:t>
      </w:r>
      <w:proofErr w:type="spellEnd"/>
      <w:r w:rsidRPr="009A540F">
        <w:rPr>
          <w:rFonts w:ascii="Times New Roman" w:hAnsi="Times New Roman"/>
          <w:sz w:val="24"/>
          <w:szCs w:val="24"/>
        </w:rPr>
        <w:t xml:space="preserve"> район».</w:t>
      </w:r>
    </w:p>
    <w:p w:rsidR="009A540F" w:rsidRPr="009A540F" w:rsidRDefault="009A540F" w:rsidP="009A540F">
      <w:pPr>
        <w:jc w:val="both"/>
        <w:rPr>
          <w:sz w:val="24"/>
          <w:szCs w:val="24"/>
        </w:rPr>
      </w:pPr>
      <w:r w:rsidRPr="009A540F">
        <w:rPr>
          <w:sz w:val="24"/>
          <w:szCs w:val="24"/>
        </w:rPr>
        <w:t xml:space="preserve">Численность общественной палаты 16 человек из них 13 женщин, 3 мужчин. В состав общественной палаты входят работники образования, культуры, медицины, </w:t>
      </w:r>
      <w:proofErr w:type="spellStart"/>
      <w:r w:rsidRPr="009A540F">
        <w:rPr>
          <w:sz w:val="24"/>
          <w:szCs w:val="24"/>
        </w:rPr>
        <w:t>РайПО</w:t>
      </w:r>
      <w:proofErr w:type="spellEnd"/>
      <w:r w:rsidRPr="009A540F">
        <w:rPr>
          <w:sz w:val="24"/>
          <w:szCs w:val="24"/>
        </w:rPr>
        <w:t xml:space="preserve">, работники КФХ и пенсионеры. </w:t>
      </w:r>
    </w:p>
    <w:p w:rsidR="009A540F" w:rsidRPr="009A540F" w:rsidRDefault="009A540F" w:rsidP="009A540F">
      <w:pPr>
        <w:ind w:left="284" w:hanging="284"/>
        <w:jc w:val="both"/>
        <w:rPr>
          <w:sz w:val="24"/>
          <w:szCs w:val="24"/>
        </w:rPr>
      </w:pPr>
      <w:r w:rsidRPr="009A540F">
        <w:rPr>
          <w:sz w:val="24"/>
          <w:szCs w:val="24"/>
        </w:rPr>
        <w:t xml:space="preserve">Председателем общественной палаты избрана Серебренникова Т.Н., зампредседателя </w:t>
      </w:r>
      <w:proofErr w:type="spellStart"/>
      <w:r w:rsidRPr="009A540F">
        <w:rPr>
          <w:sz w:val="24"/>
          <w:szCs w:val="24"/>
        </w:rPr>
        <w:t>Сохарева</w:t>
      </w:r>
      <w:proofErr w:type="spellEnd"/>
      <w:r w:rsidRPr="009A540F">
        <w:rPr>
          <w:sz w:val="24"/>
          <w:szCs w:val="24"/>
        </w:rPr>
        <w:t xml:space="preserve"> А.В., секретарём </w:t>
      </w:r>
      <w:proofErr w:type="spellStart"/>
      <w:r w:rsidRPr="009A540F">
        <w:rPr>
          <w:sz w:val="24"/>
          <w:szCs w:val="24"/>
        </w:rPr>
        <w:t>Заманстанчук</w:t>
      </w:r>
      <w:proofErr w:type="spellEnd"/>
      <w:r w:rsidRPr="009A540F">
        <w:rPr>
          <w:sz w:val="24"/>
          <w:szCs w:val="24"/>
        </w:rPr>
        <w:t xml:space="preserve"> Т.Н.</w:t>
      </w:r>
    </w:p>
    <w:p w:rsidR="009A540F" w:rsidRPr="009A540F" w:rsidRDefault="009A540F" w:rsidP="009A540F">
      <w:pPr>
        <w:ind w:left="284" w:hanging="284"/>
        <w:jc w:val="both"/>
        <w:rPr>
          <w:sz w:val="24"/>
          <w:szCs w:val="24"/>
        </w:rPr>
      </w:pPr>
      <w:r w:rsidRPr="009A540F">
        <w:rPr>
          <w:sz w:val="24"/>
          <w:szCs w:val="24"/>
        </w:rPr>
        <w:t>Создано 4 комиссии:</w:t>
      </w:r>
    </w:p>
    <w:p w:rsidR="009A540F" w:rsidRPr="009A540F" w:rsidRDefault="009A540F" w:rsidP="009A540F">
      <w:pPr>
        <w:pStyle w:val="a5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A540F">
        <w:rPr>
          <w:rFonts w:ascii="Times New Roman" w:hAnsi="Times New Roman"/>
          <w:sz w:val="24"/>
          <w:szCs w:val="24"/>
        </w:rPr>
        <w:t>Комиссия «Социальные вопросы»</w:t>
      </w:r>
    </w:p>
    <w:p w:rsidR="009A540F" w:rsidRPr="009A540F" w:rsidRDefault="009A540F" w:rsidP="009A540F">
      <w:pPr>
        <w:pStyle w:val="a5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A540F">
        <w:rPr>
          <w:rFonts w:ascii="Times New Roman" w:hAnsi="Times New Roman"/>
          <w:sz w:val="24"/>
          <w:szCs w:val="24"/>
        </w:rPr>
        <w:t>Комиссия «Сельское хозяйство»</w:t>
      </w:r>
    </w:p>
    <w:p w:rsidR="009A540F" w:rsidRPr="009A540F" w:rsidRDefault="009A540F" w:rsidP="009A540F">
      <w:pPr>
        <w:pStyle w:val="a5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A540F">
        <w:rPr>
          <w:rFonts w:ascii="Times New Roman" w:hAnsi="Times New Roman"/>
          <w:sz w:val="24"/>
          <w:szCs w:val="24"/>
        </w:rPr>
        <w:t>Комиссия «Экономика района»</w:t>
      </w:r>
    </w:p>
    <w:p w:rsidR="009A540F" w:rsidRPr="009A540F" w:rsidRDefault="009A540F" w:rsidP="009A540F">
      <w:pPr>
        <w:pStyle w:val="a5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A540F">
        <w:rPr>
          <w:rFonts w:ascii="Times New Roman" w:hAnsi="Times New Roman"/>
          <w:sz w:val="24"/>
          <w:szCs w:val="24"/>
        </w:rPr>
        <w:t>Комиссия по экологической безопасности, сохранения культурного и духовного наследия и этики.</w:t>
      </w:r>
    </w:p>
    <w:p w:rsidR="009A540F" w:rsidRPr="009A540F" w:rsidRDefault="009A540F" w:rsidP="009A540F">
      <w:pPr>
        <w:jc w:val="both"/>
        <w:rPr>
          <w:sz w:val="24"/>
          <w:szCs w:val="24"/>
        </w:rPr>
      </w:pPr>
      <w:r w:rsidRPr="009A540F">
        <w:rPr>
          <w:sz w:val="24"/>
          <w:szCs w:val="24"/>
        </w:rPr>
        <w:t xml:space="preserve">2020 год стал для всех серьёзным испытанием на прочность в связи с пандемией </w:t>
      </w:r>
      <w:proofErr w:type="spellStart"/>
      <w:r w:rsidRPr="009A540F">
        <w:rPr>
          <w:sz w:val="24"/>
          <w:szCs w:val="24"/>
        </w:rPr>
        <w:t>коронавируса</w:t>
      </w:r>
      <w:proofErr w:type="spellEnd"/>
      <w:r w:rsidRPr="009A540F">
        <w:rPr>
          <w:sz w:val="24"/>
          <w:szCs w:val="24"/>
        </w:rPr>
        <w:t xml:space="preserve">. Многие запланированные мероприятия были видоизменены. </w:t>
      </w:r>
    </w:p>
    <w:p w:rsidR="009A540F" w:rsidRPr="009A540F" w:rsidRDefault="009A540F" w:rsidP="005962DD">
      <w:pPr>
        <w:ind w:firstLine="708"/>
        <w:jc w:val="both"/>
        <w:rPr>
          <w:sz w:val="24"/>
          <w:szCs w:val="24"/>
        </w:rPr>
      </w:pPr>
      <w:r w:rsidRPr="009A540F">
        <w:rPr>
          <w:sz w:val="24"/>
          <w:szCs w:val="24"/>
        </w:rPr>
        <w:lastRenderedPageBreak/>
        <w:t xml:space="preserve">В 2020 году было проведено 4 заседания комиссии в очном формате, 2 заседания в заочном формате. Рассмотрено 7 вопросов, в том числе участие в видеоконференциях, заседаниях Районной Думы. </w:t>
      </w:r>
    </w:p>
    <w:p w:rsidR="009A540F" w:rsidRPr="009A540F" w:rsidRDefault="009A540F" w:rsidP="009A540F">
      <w:pPr>
        <w:jc w:val="both"/>
        <w:rPr>
          <w:sz w:val="24"/>
          <w:szCs w:val="24"/>
        </w:rPr>
      </w:pPr>
      <w:r w:rsidRPr="009A540F">
        <w:rPr>
          <w:sz w:val="24"/>
          <w:szCs w:val="24"/>
        </w:rPr>
        <w:t xml:space="preserve">Вместе с администрацией </w:t>
      </w:r>
      <w:proofErr w:type="spellStart"/>
      <w:r w:rsidRPr="009A540F">
        <w:rPr>
          <w:sz w:val="24"/>
          <w:szCs w:val="24"/>
        </w:rPr>
        <w:t>р.п</w:t>
      </w:r>
      <w:proofErr w:type="spellEnd"/>
      <w:r w:rsidRPr="009A540F">
        <w:rPr>
          <w:sz w:val="24"/>
          <w:szCs w:val="24"/>
        </w:rPr>
        <w:t xml:space="preserve">. Усть-Уда принимали участие в решении вопросов по выпасу и выгулу коров и коз, о принятии мер к хозяевам бродячих собак. </w:t>
      </w:r>
    </w:p>
    <w:p w:rsidR="009A540F" w:rsidRPr="009A540F" w:rsidRDefault="009A540F" w:rsidP="009A540F">
      <w:pPr>
        <w:jc w:val="both"/>
        <w:rPr>
          <w:sz w:val="24"/>
          <w:szCs w:val="24"/>
        </w:rPr>
      </w:pPr>
      <w:r w:rsidRPr="009A540F">
        <w:rPr>
          <w:sz w:val="24"/>
          <w:szCs w:val="24"/>
        </w:rPr>
        <w:t xml:space="preserve">Проводили встречи с населением, предпринимателями, водителями маршрутных такси для решения вопросов касающихся интересов населения (рассмотрение вопроса о строительстве новой поликлиники, районной детской школы искусств, фондохранилища районного краеведческого музея, физкультурно-оздоровительного комплекса) </w:t>
      </w:r>
    </w:p>
    <w:p w:rsidR="009A540F" w:rsidRPr="009A540F" w:rsidRDefault="009A540F" w:rsidP="005962DD">
      <w:pPr>
        <w:ind w:firstLine="708"/>
        <w:jc w:val="both"/>
        <w:rPr>
          <w:sz w:val="24"/>
          <w:szCs w:val="24"/>
        </w:rPr>
      </w:pPr>
      <w:r w:rsidRPr="009A540F">
        <w:rPr>
          <w:sz w:val="24"/>
          <w:szCs w:val="24"/>
        </w:rPr>
        <w:t xml:space="preserve">Совместно с районной Думой и администрацией района готовили депутатские слушания по вопросам состояния дорог в </w:t>
      </w:r>
      <w:proofErr w:type="spellStart"/>
      <w:r w:rsidRPr="009A540F">
        <w:rPr>
          <w:sz w:val="24"/>
          <w:szCs w:val="24"/>
        </w:rPr>
        <w:t>Усть-Удинском</w:t>
      </w:r>
      <w:proofErr w:type="spellEnd"/>
      <w:r w:rsidRPr="009A540F">
        <w:rPr>
          <w:sz w:val="24"/>
          <w:szCs w:val="24"/>
        </w:rPr>
        <w:t xml:space="preserve"> районе. В работе принимало участие Министерство строительства и дорожного хозяйства. Многие вопросы были решены. После проведения слушаний, совместно с депутатским корпусом, был подготовлен пакет вопросов, которые необходимо решить в перспективе.</w:t>
      </w:r>
    </w:p>
    <w:p w:rsidR="009A540F" w:rsidRPr="009A540F" w:rsidRDefault="009A540F" w:rsidP="009A540F">
      <w:pPr>
        <w:jc w:val="both"/>
        <w:rPr>
          <w:sz w:val="24"/>
          <w:szCs w:val="24"/>
        </w:rPr>
      </w:pPr>
      <w:r w:rsidRPr="009A540F">
        <w:rPr>
          <w:sz w:val="24"/>
          <w:szCs w:val="24"/>
        </w:rPr>
        <w:t xml:space="preserve">Осуществляли наблюдение за строительством в </w:t>
      </w:r>
      <w:proofErr w:type="spellStart"/>
      <w:r w:rsidRPr="009A540F">
        <w:rPr>
          <w:sz w:val="24"/>
          <w:szCs w:val="24"/>
        </w:rPr>
        <w:t>Усть-Удинском</w:t>
      </w:r>
      <w:proofErr w:type="spellEnd"/>
      <w:r w:rsidRPr="009A540F">
        <w:rPr>
          <w:sz w:val="24"/>
          <w:szCs w:val="24"/>
        </w:rPr>
        <w:t xml:space="preserve"> районе</w:t>
      </w:r>
      <w:bookmarkStart w:id="0" w:name="_GoBack"/>
      <w:bookmarkEnd w:id="0"/>
      <w:r w:rsidRPr="009A540F">
        <w:rPr>
          <w:sz w:val="24"/>
          <w:szCs w:val="24"/>
        </w:rPr>
        <w:t xml:space="preserve"> домов для детей-сирот, строительство </w:t>
      </w:r>
      <w:proofErr w:type="spellStart"/>
      <w:r w:rsidRPr="009A540F">
        <w:rPr>
          <w:sz w:val="24"/>
          <w:szCs w:val="24"/>
        </w:rPr>
        <w:t>ФАПов</w:t>
      </w:r>
      <w:proofErr w:type="spellEnd"/>
      <w:r w:rsidRPr="009A540F">
        <w:rPr>
          <w:sz w:val="24"/>
          <w:szCs w:val="24"/>
        </w:rPr>
        <w:t>, ремонт школ, учреждений культуры</w:t>
      </w:r>
      <w:proofErr w:type="gramStart"/>
      <w:r w:rsidRPr="009A540F">
        <w:rPr>
          <w:sz w:val="24"/>
          <w:szCs w:val="24"/>
        </w:rPr>
        <w:t>) .</w:t>
      </w:r>
      <w:proofErr w:type="gramEnd"/>
    </w:p>
    <w:p w:rsidR="009A540F" w:rsidRPr="009A540F" w:rsidRDefault="009A540F" w:rsidP="005962DD">
      <w:pPr>
        <w:ind w:firstLine="708"/>
        <w:jc w:val="both"/>
        <w:rPr>
          <w:sz w:val="24"/>
          <w:szCs w:val="24"/>
        </w:rPr>
      </w:pPr>
      <w:r w:rsidRPr="009A540F">
        <w:rPr>
          <w:sz w:val="24"/>
          <w:szCs w:val="24"/>
        </w:rPr>
        <w:t xml:space="preserve">Работа с населением по закону Иркутской области (капитальный ремонт многоквартирных домов) - Фондом капитального ремонта в 2020году был проведён ремонт </w:t>
      </w:r>
      <w:proofErr w:type="gramStart"/>
      <w:r w:rsidRPr="009A540F">
        <w:rPr>
          <w:sz w:val="24"/>
          <w:szCs w:val="24"/>
        </w:rPr>
        <w:t>дома  по</w:t>
      </w:r>
      <w:proofErr w:type="gramEnd"/>
      <w:r w:rsidRPr="009A540F">
        <w:rPr>
          <w:sz w:val="24"/>
          <w:szCs w:val="24"/>
        </w:rPr>
        <w:t xml:space="preserve"> адресу </w:t>
      </w:r>
      <w:proofErr w:type="spellStart"/>
      <w:r w:rsidRPr="009A540F">
        <w:rPr>
          <w:sz w:val="24"/>
          <w:szCs w:val="24"/>
        </w:rPr>
        <w:t>р.п</w:t>
      </w:r>
      <w:proofErr w:type="spellEnd"/>
      <w:r w:rsidRPr="009A540F">
        <w:rPr>
          <w:sz w:val="24"/>
          <w:szCs w:val="24"/>
        </w:rPr>
        <w:t xml:space="preserve">. Усть-Уда  ул. Горького д. 18. </w:t>
      </w:r>
    </w:p>
    <w:p w:rsidR="009A540F" w:rsidRPr="009A540F" w:rsidRDefault="009A540F" w:rsidP="009A540F">
      <w:pPr>
        <w:jc w:val="both"/>
        <w:rPr>
          <w:sz w:val="24"/>
          <w:szCs w:val="24"/>
        </w:rPr>
      </w:pPr>
      <w:r w:rsidRPr="009A540F">
        <w:rPr>
          <w:sz w:val="24"/>
          <w:szCs w:val="24"/>
        </w:rPr>
        <w:t>Примеры работы комиссий:</w:t>
      </w:r>
    </w:p>
    <w:p w:rsidR="009A540F" w:rsidRPr="009A540F" w:rsidRDefault="009A540F" w:rsidP="009A540F">
      <w:pPr>
        <w:jc w:val="both"/>
        <w:rPr>
          <w:sz w:val="24"/>
          <w:szCs w:val="24"/>
        </w:rPr>
      </w:pPr>
      <w:r w:rsidRPr="009A540F">
        <w:rPr>
          <w:sz w:val="24"/>
          <w:szCs w:val="24"/>
        </w:rPr>
        <w:t xml:space="preserve">Комиссия «Социальные вопросы» - оказание помощи в озеленении территории д/садов, участие в </w:t>
      </w:r>
      <w:proofErr w:type="spellStart"/>
      <w:r w:rsidRPr="009A540F">
        <w:rPr>
          <w:sz w:val="24"/>
          <w:szCs w:val="24"/>
        </w:rPr>
        <w:t>общерайонных</w:t>
      </w:r>
      <w:proofErr w:type="spellEnd"/>
      <w:r w:rsidRPr="009A540F">
        <w:rPr>
          <w:sz w:val="24"/>
          <w:szCs w:val="24"/>
        </w:rPr>
        <w:t xml:space="preserve"> мероприятиях (субботники, облагораживание прибрежной зоны Братского водохранилища). </w:t>
      </w:r>
    </w:p>
    <w:p w:rsidR="009A540F" w:rsidRPr="009A540F" w:rsidRDefault="009A540F" w:rsidP="009A540F">
      <w:pPr>
        <w:jc w:val="both"/>
        <w:rPr>
          <w:sz w:val="24"/>
          <w:szCs w:val="24"/>
        </w:rPr>
      </w:pPr>
      <w:r w:rsidRPr="009A540F">
        <w:rPr>
          <w:sz w:val="24"/>
          <w:szCs w:val="24"/>
        </w:rPr>
        <w:t xml:space="preserve">Комиссия «Экономика района» - участие в заседании поселковой Думы по вопросу водоснабжения, тепла и вывоза мусора посёлка Усть-Уда и населённых пунктов района, в заседаниях Районной Думы по темам «Строительство новой школы искусств на территории детского дома творчества», «О выборе места под строительство новой поликлиники», «Состояние дорог в </w:t>
      </w:r>
      <w:proofErr w:type="spellStart"/>
      <w:r w:rsidRPr="009A540F">
        <w:rPr>
          <w:sz w:val="24"/>
          <w:szCs w:val="24"/>
        </w:rPr>
        <w:t>Усть-Удинском</w:t>
      </w:r>
      <w:proofErr w:type="spellEnd"/>
      <w:r w:rsidRPr="009A540F">
        <w:rPr>
          <w:sz w:val="24"/>
          <w:szCs w:val="24"/>
        </w:rPr>
        <w:t xml:space="preserve"> районе», «Состояние подъездных дорог к МБОУ </w:t>
      </w:r>
      <w:proofErr w:type="spellStart"/>
      <w:r w:rsidRPr="009A540F">
        <w:rPr>
          <w:sz w:val="24"/>
          <w:szCs w:val="24"/>
        </w:rPr>
        <w:t>Усть-Удинская</w:t>
      </w:r>
      <w:proofErr w:type="spellEnd"/>
      <w:r w:rsidRPr="009A540F">
        <w:rPr>
          <w:sz w:val="24"/>
          <w:szCs w:val="24"/>
        </w:rPr>
        <w:t xml:space="preserve"> СОШ №2».</w:t>
      </w:r>
    </w:p>
    <w:p w:rsidR="009A540F" w:rsidRPr="009A540F" w:rsidRDefault="009A540F" w:rsidP="009A540F">
      <w:pPr>
        <w:jc w:val="both"/>
        <w:rPr>
          <w:sz w:val="24"/>
          <w:szCs w:val="24"/>
        </w:rPr>
      </w:pPr>
      <w:r w:rsidRPr="009A540F">
        <w:rPr>
          <w:sz w:val="24"/>
          <w:szCs w:val="24"/>
        </w:rPr>
        <w:t xml:space="preserve">Комиссия по экологической безопасности, сохранения культурного и духовного наследия и этики- участие в общественной жизни посёлка, участие в благоустройстве и уборке </w:t>
      </w:r>
      <w:proofErr w:type="gramStart"/>
      <w:r w:rsidRPr="009A540F">
        <w:rPr>
          <w:sz w:val="24"/>
          <w:szCs w:val="24"/>
        </w:rPr>
        <w:t>территории</w:t>
      </w:r>
      <w:proofErr w:type="gramEnd"/>
      <w:r w:rsidRPr="009A540F">
        <w:rPr>
          <w:sz w:val="24"/>
          <w:szCs w:val="24"/>
        </w:rPr>
        <w:t xml:space="preserve"> прилегающей к мемориалам и памятникам, расположенных в городском поселении и поселениях района, участие в мероприятиях, связанных с темой экологии.</w:t>
      </w:r>
    </w:p>
    <w:p w:rsidR="009A540F" w:rsidRPr="009A540F" w:rsidRDefault="009A540F" w:rsidP="009A540F">
      <w:pPr>
        <w:jc w:val="both"/>
        <w:rPr>
          <w:sz w:val="24"/>
          <w:szCs w:val="24"/>
        </w:rPr>
      </w:pPr>
      <w:r w:rsidRPr="009A540F">
        <w:rPr>
          <w:sz w:val="24"/>
          <w:szCs w:val="24"/>
        </w:rPr>
        <w:t>Все обращение граждан, поступающие в Общественную палату в обязательном порядке регистрируются и хранятся в отдельной папке. Обращения граждан также поступают в устной форме, обращения рассматриваются на заседаниях Общественной палаты, а затем решаются совместно с Мэрией района, Районной Думой, администрацией поселка.</w:t>
      </w:r>
    </w:p>
    <w:p w:rsidR="009A540F" w:rsidRPr="009A540F" w:rsidRDefault="009A540F" w:rsidP="009A540F">
      <w:pPr>
        <w:jc w:val="both"/>
        <w:rPr>
          <w:sz w:val="24"/>
          <w:szCs w:val="24"/>
        </w:rPr>
      </w:pPr>
      <w:r w:rsidRPr="009A540F">
        <w:rPr>
          <w:sz w:val="24"/>
          <w:szCs w:val="24"/>
        </w:rPr>
        <w:t>Эффективность Общественной палаты очень зависит от налаженного взаимодействия власти и общественности, многое зависит от руководства и его открытости. Проблемы решаются быстрее, когда администрация активно идёт навстречу.</w:t>
      </w:r>
    </w:p>
    <w:p w:rsidR="009A540F" w:rsidRPr="009A540F" w:rsidRDefault="009A540F" w:rsidP="009A540F">
      <w:pPr>
        <w:jc w:val="both"/>
        <w:rPr>
          <w:sz w:val="24"/>
          <w:szCs w:val="24"/>
        </w:rPr>
      </w:pPr>
      <w:r w:rsidRPr="009A540F">
        <w:rPr>
          <w:sz w:val="24"/>
          <w:szCs w:val="24"/>
        </w:rPr>
        <w:t>Именно Общественная палата обеспечивает доброжелательную связь между населением и местной властью, Общественная палата способствует участию населения в осуществлении местного самоуправления. К основным полномочиям Общественной палаты относятся обсуждение и выдвижение общественных инициатив, принятие рекомендаций органам местного самоуправления, проведение общественной экспертизы проектов муниципальных нормативных правовых актов, имеющих общественное значение.</w:t>
      </w:r>
    </w:p>
    <w:p w:rsidR="009A540F" w:rsidRPr="009A540F" w:rsidRDefault="009A540F" w:rsidP="009A540F">
      <w:pPr>
        <w:jc w:val="both"/>
        <w:rPr>
          <w:sz w:val="24"/>
          <w:szCs w:val="24"/>
        </w:rPr>
      </w:pPr>
      <w:r w:rsidRPr="009A540F">
        <w:rPr>
          <w:sz w:val="24"/>
          <w:szCs w:val="24"/>
        </w:rPr>
        <w:t>На сегодняшний день, общественный контроль является одним из ключевых направлений активности гражданского общества.</w:t>
      </w:r>
    </w:p>
    <w:p w:rsidR="009A540F" w:rsidRPr="009A540F" w:rsidRDefault="009A540F" w:rsidP="009A540F">
      <w:pPr>
        <w:jc w:val="both"/>
        <w:rPr>
          <w:sz w:val="24"/>
          <w:szCs w:val="24"/>
        </w:rPr>
      </w:pPr>
      <w:r w:rsidRPr="009A540F">
        <w:rPr>
          <w:sz w:val="24"/>
          <w:szCs w:val="24"/>
        </w:rPr>
        <w:t xml:space="preserve">Общественная палата – это эффективная площадка для решения самых сложных и злободневных задач, центр для дискуссий и диалогов между властью и жителями. </w:t>
      </w:r>
    </w:p>
    <w:p w:rsidR="009A540F" w:rsidRPr="009A540F" w:rsidRDefault="009A540F" w:rsidP="009A540F">
      <w:pPr>
        <w:jc w:val="both"/>
        <w:rPr>
          <w:sz w:val="24"/>
          <w:szCs w:val="24"/>
        </w:rPr>
      </w:pPr>
      <w:r w:rsidRPr="009A540F">
        <w:rPr>
          <w:sz w:val="24"/>
          <w:szCs w:val="24"/>
        </w:rPr>
        <w:t xml:space="preserve">Подводя итоги проделанной работы, за истекший период необходимо отметить, что решения всех вопросов, поступивших в Общественной палату, стали возможны благодаря </w:t>
      </w:r>
      <w:r w:rsidRPr="009A540F">
        <w:rPr>
          <w:sz w:val="24"/>
          <w:szCs w:val="24"/>
        </w:rPr>
        <w:lastRenderedPageBreak/>
        <w:t xml:space="preserve">совместной работе Общественной палаты с мэром района, районной Думой и администрацией </w:t>
      </w:r>
      <w:proofErr w:type="spellStart"/>
      <w:r w:rsidRPr="009A540F">
        <w:rPr>
          <w:sz w:val="24"/>
          <w:szCs w:val="24"/>
        </w:rPr>
        <w:t>Усть-Удинского</w:t>
      </w:r>
      <w:proofErr w:type="spellEnd"/>
      <w:r w:rsidRPr="009A540F">
        <w:rPr>
          <w:sz w:val="24"/>
          <w:szCs w:val="24"/>
        </w:rPr>
        <w:t xml:space="preserve"> муниципального образования.</w:t>
      </w:r>
    </w:p>
    <w:p w:rsidR="009A540F" w:rsidRPr="009A540F" w:rsidRDefault="009A540F" w:rsidP="009A540F">
      <w:pPr>
        <w:jc w:val="both"/>
        <w:rPr>
          <w:sz w:val="24"/>
          <w:szCs w:val="24"/>
        </w:rPr>
      </w:pPr>
      <w:r w:rsidRPr="009A540F">
        <w:rPr>
          <w:sz w:val="24"/>
          <w:szCs w:val="24"/>
        </w:rPr>
        <w:t xml:space="preserve">      Благодарю, своих коллег - членов Общественной палаты, </w:t>
      </w:r>
      <w:proofErr w:type="gramStart"/>
      <w:r w:rsidRPr="009A540F">
        <w:rPr>
          <w:sz w:val="24"/>
          <w:szCs w:val="24"/>
        </w:rPr>
        <w:t>всех</w:t>
      </w:r>
      <w:proofErr w:type="gramEnd"/>
      <w:r w:rsidRPr="009A540F">
        <w:rPr>
          <w:sz w:val="24"/>
          <w:szCs w:val="24"/>
        </w:rPr>
        <w:t xml:space="preserve"> кто принимал активное участие в работе Общественной палаты, выражая искреннюю озабоченность проблемами жителей района и совместно находя пути решения этих проблем.</w:t>
      </w:r>
    </w:p>
    <w:p w:rsidR="00B948D1" w:rsidRPr="00B948D1" w:rsidRDefault="00B948D1" w:rsidP="008459F9">
      <w:pPr>
        <w:jc w:val="center"/>
        <w:rPr>
          <w:sz w:val="24"/>
          <w:szCs w:val="24"/>
        </w:rPr>
      </w:pPr>
    </w:p>
    <w:sectPr w:rsidR="00B948D1" w:rsidRPr="00B94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66911"/>
    <w:multiLevelType w:val="hybridMultilevel"/>
    <w:tmpl w:val="E06ADAA0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0C8E604E"/>
    <w:multiLevelType w:val="hybridMultilevel"/>
    <w:tmpl w:val="9D5A1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D666A"/>
    <w:multiLevelType w:val="hybridMultilevel"/>
    <w:tmpl w:val="77DA442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2801E74"/>
    <w:multiLevelType w:val="hybridMultilevel"/>
    <w:tmpl w:val="2320F5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87F0D2F"/>
    <w:multiLevelType w:val="hybridMultilevel"/>
    <w:tmpl w:val="838E6166"/>
    <w:lvl w:ilvl="0" w:tplc="33A843C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4DB552EA"/>
    <w:multiLevelType w:val="hybridMultilevel"/>
    <w:tmpl w:val="60FC3C02"/>
    <w:lvl w:ilvl="0" w:tplc="8A6CF20E">
      <w:start w:val="1"/>
      <w:numFmt w:val="bullet"/>
      <w:lvlText w:val="!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4131C18"/>
    <w:multiLevelType w:val="hybridMultilevel"/>
    <w:tmpl w:val="B11022F4"/>
    <w:lvl w:ilvl="0" w:tplc="4BFC7E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23E2AF9"/>
    <w:multiLevelType w:val="hybridMultilevel"/>
    <w:tmpl w:val="8EE6B89E"/>
    <w:lvl w:ilvl="0" w:tplc="90BA9F58">
      <w:start w:val="1"/>
      <w:numFmt w:val="decimal"/>
      <w:lvlText w:val="%1."/>
      <w:lvlJc w:val="left"/>
      <w:pPr>
        <w:ind w:left="2160" w:hanging="14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668431E4"/>
    <w:multiLevelType w:val="hybridMultilevel"/>
    <w:tmpl w:val="0ED8C6DC"/>
    <w:lvl w:ilvl="0" w:tplc="62DC034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6C4E457B"/>
    <w:multiLevelType w:val="hybridMultilevel"/>
    <w:tmpl w:val="A532FF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03A4153"/>
    <w:multiLevelType w:val="hybridMultilevel"/>
    <w:tmpl w:val="AF18D4E4"/>
    <w:lvl w:ilvl="0" w:tplc="5A329CBE">
      <w:start w:val="1"/>
      <w:numFmt w:val="bullet"/>
      <w:lvlText w:val="–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4646606"/>
    <w:multiLevelType w:val="hybridMultilevel"/>
    <w:tmpl w:val="F53C8A1A"/>
    <w:lvl w:ilvl="0" w:tplc="6956A0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4A40C64"/>
    <w:multiLevelType w:val="hybridMultilevel"/>
    <w:tmpl w:val="2CC27DC8"/>
    <w:lvl w:ilvl="0" w:tplc="0419000F">
      <w:start w:val="1"/>
      <w:numFmt w:val="decimal"/>
      <w:lvlText w:val="%1."/>
      <w:lvlJc w:val="left"/>
      <w:pPr>
        <w:ind w:left="1520" w:hanging="360"/>
      </w:pPr>
    </w:lvl>
    <w:lvl w:ilvl="1" w:tplc="04190019">
      <w:start w:val="1"/>
      <w:numFmt w:val="lowerLetter"/>
      <w:lvlText w:val="%2."/>
      <w:lvlJc w:val="left"/>
      <w:pPr>
        <w:ind w:left="2240" w:hanging="360"/>
      </w:pPr>
    </w:lvl>
    <w:lvl w:ilvl="2" w:tplc="0419001B">
      <w:start w:val="1"/>
      <w:numFmt w:val="lowerRoman"/>
      <w:lvlText w:val="%3."/>
      <w:lvlJc w:val="right"/>
      <w:pPr>
        <w:ind w:left="2960" w:hanging="180"/>
      </w:pPr>
    </w:lvl>
    <w:lvl w:ilvl="3" w:tplc="0419000F">
      <w:start w:val="1"/>
      <w:numFmt w:val="decimal"/>
      <w:lvlText w:val="%4."/>
      <w:lvlJc w:val="left"/>
      <w:pPr>
        <w:ind w:left="3680" w:hanging="360"/>
      </w:pPr>
    </w:lvl>
    <w:lvl w:ilvl="4" w:tplc="04190019">
      <w:start w:val="1"/>
      <w:numFmt w:val="lowerLetter"/>
      <w:lvlText w:val="%5."/>
      <w:lvlJc w:val="left"/>
      <w:pPr>
        <w:ind w:left="4400" w:hanging="360"/>
      </w:pPr>
    </w:lvl>
    <w:lvl w:ilvl="5" w:tplc="0419001B">
      <w:start w:val="1"/>
      <w:numFmt w:val="lowerRoman"/>
      <w:lvlText w:val="%6."/>
      <w:lvlJc w:val="right"/>
      <w:pPr>
        <w:ind w:left="5120" w:hanging="180"/>
      </w:pPr>
    </w:lvl>
    <w:lvl w:ilvl="6" w:tplc="0419000F">
      <w:start w:val="1"/>
      <w:numFmt w:val="decimal"/>
      <w:lvlText w:val="%7."/>
      <w:lvlJc w:val="left"/>
      <w:pPr>
        <w:ind w:left="5840" w:hanging="360"/>
      </w:pPr>
    </w:lvl>
    <w:lvl w:ilvl="7" w:tplc="04190019">
      <w:start w:val="1"/>
      <w:numFmt w:val="lowerLetter"/>
      <w:lvlText w:val="%8."/>
      <w:lvlJc w:val="left"/>
      <w:pPr>
        <w:ind w:left="6560" w:hanging="360"/>
      </w:pPr>
    </w:lvl>
    <w:lvl w:ilvl="8" w:tplc="0419001B">
      <w:start w:val="1"/>
      <w:numFmt w:val="lowerRoman"/>
      <w:lvlText w:val="%9."/>
      <w:lvlJc w:val="right"/>
      <w:pPr>
        <w:ind w:left="72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7"/>
  </w:num>
  <w:num w:numId="5">
    <w:abstractNumId w:val="10"/>
  </w:num>
  <w:num w:numId="6">
    <w:abstractNumId w:val="0"/>
  </w:num>
  <w:num w:numId="7">
    <w:abstractNumId w:val="5"/>
  </w:num>
  <w:num w:numId="8">
    <w:abstractNumId w:val="11"/>
  </w:num>
  <w:num w:numId="9">
    <w:abstractNumId w:val="4"/>
  </w:num>
  <w:num w:numId="10">
    <w:abstractNumId w:val="6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9D2"/>
    <w:rsid w:val="0001069D"/>
    <w:rsid w:val="00020856"/>
    <w:rsid w:val="00281F83"/>
    <w:rsid w:val="00293B34"/>
    <w:rsid w:val="00313A62"/>
    <w:rsid w:val="00315F30"/>
    <w:rsid w:val="004B15AF"/>
    <w:rsid w:val="004C2D4D"/>
    <w:rsid w:val="004C40DA"/>
    <w:rsid w:val="004C79BC"/>
    <w:rsid w:val="005504A7"/>
    <w:rsid w:val="005764BB"/>
    <w:rsid w:val="005962DD"/>
    <w:rsid w:val="005B09AF"/>
    <w:rsid w:val="005F59D2"/>
    <w:rsid w:val="007861F0"/>
    <w:rsid w:val="007B6C41"/>
    <w:rsid w:val="0083065D"/>
    <w:rsid w:val="00832FED"/>
    <w:rsid w:val="008459F9"/>
    <w:rsid w:val="00846D11"/>
    <w:rsid w:val="00904821"/>
    <w:rsid w:val="009709BA"/>
    <w:rsid w:val="009A540F"/>
    <w:rsid w:val="00A52846"/>
    <w:rsid w:val="00B948D1"/>
    <w:rsid w:val="00CB6924"/>
    <w:rsid w:val="00DB617E"/>
    <w:rsid w:val="00E21A0D"/>
    <w:rsid w:val="00E2675B"/>
    <w:rsid w:val="00E354C8"/>
    <w:rsid w:val="00E86A6C"/>
    <w:rsid w:val="00EB010E"/>
    <w:rsid w:val="00EC60FF"/>
    <w:rsid w:val="00F66D02"/>
    <w:rsid w:val="00FD1EA1"/>
    <w:rsid w:val="00FD4E4C"/>
    <w:rsid w:val="00FD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612722-5B58-4522-80D7-B6A448C04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9D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2">
    <w:name w:val="caaieiaie 2"/>
    <w:basedOn w:val="a"/>
    <w:next w:val="a"/>
    <w:rsid w:val="005F59D2"/>
    <w:pPr>
      <w:keepNext/>
      <w:suppressAutoHyphens/>
      <w:overflowPunct w:val="0"/>
      <w:autoSpaceDE w:val="0"/>
      <w:autoSpaceDN w:val="0"/>
      <w:adjustRightInd w:val="0"/>
      <w:spacing w:before="240" w:after="60"/>
      <w:jc w:val="center"/>
    </w:pPr>
    <w:rPr>
      <w:b/>
      <w:bCs/>
    </w:rPr>
  </w:style>
  <w:style w:type="paragraph" w:customStyle="1" w:styleId="a3">
    <w:name w:val="Стиль"/>
    <w:rsid w:val="005F59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B15AF"/>
    <w:pPr>
      <w:autoSpaceDE w:val="0"/>
      <w:autoSpaceDN w:val="0"/>
      <w:adjustRightInd w:val="0"/>
      <w:spacing w:after="0" w:line="240" w:lineRule="auto"/>
      <w:ind w:left="57" w:right="57"/>
      <w:jc w:val="center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1">
    <w:name w:val="Абзац списка1"/>
    <w:basedOn w:val="a"/>
    <w:rsid w:val="005504A7"/>
    <w:pPr>
      <w:suppressAutoHyphens/>
      <w:overflowPunct w:val="0"/>
      <w:autoSpaceDE w:val="0"/>
      <w:spacing w:before="120"/>
      <w:ind w:left="708" w:firstLine="720"/>
      <w:jc w:val="both"/>
      <w:textAlignment w:val="baseline"/>
    </w:pPr>
    <w:rPr>
      <w:sz w:val="24"/>
      <w:szCs w:val="24"/>
      <w:lang w:eastAsia="ar-SA"/>
    </w:rPr>
  </w:style>
  <w:style w:type="character" w:styleId="a4">
    <w:name w:val="Hyperlink"/>
    <w:basedOn w:val="a0"/>
    <w:rsid w:val="005504A7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5504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15F3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15F30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rsid w:val="00B948D1"/>
    <w:pPr>
      <w:ind w:firstLine="1134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B948D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1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1175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2020-05-28T04:33:00Z</cp:lastPrinted>
  <dcterms:created xsi:type="dcterms:W3CDTF">2021-02-17T08:08:00Z</dcterms:created>
  <dcterms:modified xsi:type="dcterms:W3CDTF">2021-02-18T03:02:00Z</dcterms:modified>
</cp:coreProperties>
</file>