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7B" w:rsidRDefault="0089017B" w:rsidP="008901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>Граждане могут получать налоговые услуги в электронном виде и через МФЦ</w:t>
      </w:r>
    </w:p>
    <w:p w:rsidR="0089017B" w:rsidRDefault="0089017B" w:rsidP="008901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настоящий момент налоговая служба, активно развивая сферу информационных технологий, переходит на новый уровень взаимодействия с налогоплательщиками. Теперь у граждан и субъектов бизнеса, обладающих компьютерной техникой и выходом в интернет, отсутствует необходимость лично посещать налоговый орган. Налогоплательщики всех категорий могут по любым вопросам общаться с налоговой службой на всех уровнях и получать всю необходимую информацию в электронном виде  –  через «Личные кабинеты налогоплательщика» и с помощью более 60 электронных сервисов и услуг на сайте  ФНС России – 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www.nalog.ru</w:t>
        </w:r>
      </w:hyperlink>
      <w:r>
        <w:rPr>
          <w:rFonts w:ascii="Palatino Linotype" w:hAnsi="Palatino Linotype"/>
          <w:color w:val="000000"/>
          <w:sz w:val="21"/>
          <w:szCs w:val="21"/>
        </w:rPr>
        <w:t>. Имея электронную подпись, налогоплательщики могут сдавать отчетность по телекоммуникационным каналам связи. При этом по-прежнему сохраняется возможность направлять документы и делать запросы в налоговую инспекцию почтовым отправлением. Получить ответы на текущие вопросы можно в контакт-центре ФНС России, позвонив по телефону: 8-800-222-22-22 (звонок бесплатный).</w:t>
      </w:r>
    </w:p>
    <w:p w:rsidR="0089017B" w:rsidRDefault="0089017B" w:rsidP="008901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9017B" w:rsidRDefault="0089017B" w:rsidP="008901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последние годы в Иркутской области, как и по всей стране, активно развивается сетьМногофункциональных центров по оказанию государственных и муниципальных услуг. </w:t>
      </w:r>
      <w:r>
        <w:rPr>
          <w:rStyle w:val="a5"/>
          <w:rFonts w:ascii="Palatino Linotype" w:hAnsi="Palatino Linotype"/>
          <w:b/>
          <w:bCs/>
          <w:color w:val="000000"/>
          <w:sz w:val="21"/>
          <w:szCs w:val="21"/>
        </w:rPr>
        <w:t>Так, в р.п. Усть-Уда и Усть-Удинском  районе действует три отдела «Мои документы»: в р.п. Усть-Уда (ул. 50 лет Октября, 22А), с. Молька (ул. Радищева, 25), с. Новая Уда (ул. Юбилейная, 1).</w:t>
      </w:r>
      <w:r>
        <w:rPr>
          <w:rFonts w:ascii="Palatino Linotype" w:hAnsi="Palatino Linotype"/>
          <w:color w:val="000000"/>
          <w:sz w:val="21"/>
          <w:szCs w:val="21"/>
        </w:rPr>
        <w:t> В них граждане могут получить все информационные услуги, предоставляемые в налоговых инспекциях и на обособленных рабочих местах территориальных налоговых органов, например, получить налоговое уведомление на уплату имущественных налогов, сдать декларацию по форме 3-НДФЛ, заявить налоговые вычеты, получить справки об исполнении обязанности налогоплательщика (состоянии расчетов с бюджетом), подать заявление в отношении объектов имущества, в том числе о предоставлении льготы, подключиться к «Личному кабинету налогоплательщика для физических лиц».</w:t>
      </w:r>
    </w:p>
    <w:p w:rsidR="003554B0" w:rsidRPr="0089017B" w:rsidRDefault="0089017B" w:rsidP="0089017B">
      <w:bookmarkStart w:id="0" w:name="_GoBack"/>
      <w:bookmarkEnd w:id="0"/>
    </w:p>
    <w:sectPr w:rsidR="003554B0" w:rsidRPr="0089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E0C22"/>
    <w:rsid w:val="0084721D"/>
    <w:rsid w:val="0085017C"/>
    <w:rsid w:val="0089017B"/>
    <w:rsid w:val="008F495C"/>
    <w:rsid w:val="0092799F"/>
    <w:rsid w:val="009A4426"/>
    <w:rsid w:val="009E1C38"/>
    <w:rsid w:val="009F1988"/>
    <w:rsid w:val="009F7CEB"/>
    <w:rsid w:val="00B003DD"/>
    <w:rsid w:val="00B633CD"/>
    <w:rsid w:val="00BB70C1"/>
    <w:rsid w:val="00BE1AB8"/>
    <w:rsid w:val="00BF2B58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2021-08-20T01:07:00Z</dcterms:created>
  <dcterms:modified xsi:type="dcterms:W3CDTF">2021-08-20T02:32:00Z</dcterms:modified>
</cp:coreProperties>
</file>