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АНКЕТА</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для опроса субъектов предпринимательской деятельности</w:t>
      </w:r>
    </w:p>
    <w:p w:rsidR="00000D8D" w:rsidRPr="00000D8D" w:rsidRDefault="00000D8D">
      <w:pPr>
        <w:pStyle w:val="ConsPlusNormal"/>
        <w:jc w:val="both"/>
        <w:outlineLvl w:val="0"/>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В рамках проведения ежегодного мониторинга состояния и развития конкуренции на товарных рынках </w:t>
      </w:r>
      <w:r w:rsidRPr="009030BB">
        <w:rPr>
          <w:rFonts w:ascii="Times New Roman" w:hAnsi="Times New Roman" w:cs="Times New Roman"/>
          <w:b/>
          <w:sz w:val="24"/>
          <w:szCs w:val="24"/>
          <w:u w:val="single"/>
        </w:rPr>
        <w:t>Усть-Удинского района</w:t>
      </w:r>
      <w:r w:rsidRPr="00000D8D">
        <w:rPr>
          <w:rFonts w:ascii="Times New Roman" w:hAnsi="Times New Roman" w:cs="Times New Roman"/>
          <w:sz w:val="24"/>
          <w:szCs w:val="24"/>
        </w:rPr>
        <w:t xml:space="preserve"> в целях реализации </w:t>
      </w:r>
      <w:hyperlink r:id="rId4" w:history="1">
        <w:r w:rsidRPr="00000D8D">
          <w:rPr>
            <w:rFonts w:ascii="Times New Roman" w:hAnsi="Times New Roman" w:cs="Times New Roman"/>
            <w:color w:val="0000FF"/>
            <w:sz w:val="24"/>
            <w:szCs w:val="24"/>
          </w:rPr>
          <w:t>раздела VI</w:t>
        </w:r>
      </w:hyperlink>
      <w:r w:rsidRPr="00000D8D">
        <w:rPr>
          <w:rFonts w:ascii="Times New Roman" w:hAnsi="Times New Roman" w:cs="Times New Roman"/>
          <w:sz w:val="24"/>
          <w:szCs w:val="24"/>
        </w:rP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 N 768-р  </w:t>
      </w:r>
      <w:r w:rsidRPr="009030BB">
        <w:rPr>
          <w:rFonts w:ascii="Times New Roman" w:hAnsi="Times New Roman" w:cs="Times New Roman"/>
          <w:b/>
          <w:sz w:val="24"/>
          <w:szCs w:val="24"/>
          <w:u w:val="single"/>
        </w:rPr>
        <w:t>администрация Усть-Удинского района</w:t>
      </w:r>
      <w:r w:rsidRPr="00000D8D">
        <w:rPr>
          <w:rFonts w:ascii="Times New Roman" w:hAnsi="Times New Roman" w:cs="Times New Roman"/>
          <w:sz w:val="24"/>
          <w:szCs w:val="24"/>
        </w:rPr>
        <w:t>,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w:t>
      </w: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000D8D" w:rsidRPr="009030BB" w:rsidRDefault="00000D8D">
      <w:pPr>
        <w:pStyle w:val="ConsPlusNormal"/>
        <w:spacing w:before="220"/>
        <w:ind w:firstLine="540"/>
        <w:jc w:val="both"/>
        <w:rPr>
          <w:rFonts w:ascii="Times New Roman" w:hAnsi="Times New Roman" w:cs="Times New Roman"/>
          <w:b/>
          <w:sz w:val="24"/>
          <w:szCs w:val="24"/>
        </w:rPr>
      </w:pPr>
      <w:r w:rsidRPr="009030BB">
        <w:rPr>
          <w:rFonts w:ascii="Times New Roman" w:hAnsi="Times New Roman" w:cs="Times New Roman"/>
          <w:b/>
          <w:sz w:val="24"/>
          <w:szCs w:val="24"/>
        </w:rPr>
        <w:t>Пожалуйста, ответьте на ряд вопросов, посвященных Вашей оценке состояния конкурентной среды в регионе.</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 Характеристика бизнеса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1.1. Укажите, являетесь ли Вы юридическим лицом или имеете статус индивидуального предпринимателя</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___________________________________________________________________</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1.2. В течение какого периода времени Ваш бизнес осуществляет свою деятельность?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Менее 1 года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 года до 5 лет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Более 5 лет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1.3. Какова численность сотрудников вашей организации в настоящее время?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До 15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16 до 100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101 до 250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251 до 1000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Свыше 1000 человек</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1.4. Какую должность Вы занимаете в организации, которую Вы представляете? (пожалуйста, выберите все подходящие варианты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Собственник бизнеса (совладелец)</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Руководитель высшего звена (генеральный директор, заместитель генерального директора или иная аналогичная позиция)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Руководитель среднего звена (руководитель управления/подразделения/отдела)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г</w:t>
            </w:r>
          </w:p>
        </w:tc>
        <w:tc>
          <w:tcPr>
            <w:tcW w:w="8617" w:type="dxa"/>
          </w:tcPr>
          <w:p w:rsidR="00000D8D" w:rsidRPr="00000D8D" w:rsidRDefault="00000D8D">
            <w:pPr>
              <w:pStyle w:val="ConsPlusNormal"/>
              <w:jc w:val="both"/>
              <w:rPr>
                <w:rFonts w:ascii="Times New Roman" w:hAnsi="Times New Roman" w:cs="Times New Roman"/>
                <w:sz w:val="24"/>
                <w:szCs w:val="24"/>
              </w:rPr>
            </w:pPr>
            <w:proofErr w:type="spellStart"/>
            <w:r w:rsidRPr="00000D8D">
              <w:rPr>
                <w:rFonts w:ascii="Times New Roman" w:hAnsi="Times New Roman" w:cs="Times New Roman"/>
                <w:sz w:val="24"/>
                <w:szCs w:val="24"/>
              </w:rPr>
              <w:t>Неруководящий</w:t>
            </w:r>
            <w:proofErr w:type="spellEnd"/>
            <w:r w:rsidRPr="00000D8D">
              <w:rPr>
                <w:rFonts w:ascii="Times New Roman" w:hAnsi="Times New Roman" w:cs="Times New Roman"/>
                <w:sz w:val="24"/>
                <w:szCs w:val="24"/>
              </w:rPr>
              <w:t xml:space="preserve"> сотрудник</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1.5. Какова примерная величина годового оборота бизнеса, который Вы представляете?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До 120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120 млн. рублей до 800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800 млн. рублей до 2000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Более 2000 млн. рублей</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дошкольного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общего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среднего профессионального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дополнительного образования детей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детского отдыха и оздоровления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медицинских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социальных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ритуальных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теплоснабжения (производство тепловой энергии)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по сбору и транспортированию твердых коммунальных отходов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выполнения работ по благоустройству городской среды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поставки сжиженного газа в баллонах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купли-продажи электрической энергии (мощности) на розничном рынке электрической энергии (мощности)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00D8D">
              <w:rPr>
                <w:rFonts w:ascii="Times New Roman" w:hAnsi="Times New Roman" w:cs="Times New Roman"/>
                <w:sz w:val="24"/>
                <w:szCs w:val="24"/>
              </w:rPr>
              <w:t>когенерации</w:t>
            </w:r>
            <w:proofErr w:type="spellEnd"/>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18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и багажа легковым такси на территории субъекта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ремонту автотранспортных средств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дорожной деятельности (за исключением проектирования)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архитектурно-строительного проектирования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кадастровых и землеустроительных работ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реализации сельскохозяйственной продукции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лабораторных исследований для выдачи ветеринарных сопроводительных документов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племенного животноводства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семеноводства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вылова водных биоресурсов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переработки водных биоресурсов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Рынок товарной </w:t>
            </w:r>
            <w:proofErr w:type="spellStart"/>
            <w:r w:rsidRPr="00000D8D">
              <w:rPr>
                <w:rFonts w:ascii="Times New Roman" w:hAnsi="Times New Roman" w:cs="Times New Roman"/>
                <w:sz w:val="24"/>
                <w:szCs w:val="24"/>
              </w:rPr>
              <w:t>аквакультуры</w:t>
            </w:r>
            <w:proofErr w:type="spellEnd"/>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добычи общераспространенных полезных ископаемых на участках недр местного значения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нефтепродуктов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легкой промышленности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обработки древесины и производства изделий из дерева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производства кирпича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производства бетона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Сфера наружной рекламы</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1.7. Основной продукцией (товаром, работой, услугой) бизнеса, который Вы </w:t>
            </w:r>
            <w:r w:rsidRPr="00000D8D">
              <w:rPr>
                <w:rFonts w:ascii="Times New Roman" w:hAnsi="Times New Roman" w:cs="Times New Roman"/>
                <w:sz w:val="24"/>
                <w:szCs w:val="24"/>
              </w:rPr>
              <w:lastRenderedPageBreak/>
              <w:t>представляете, является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Услуги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Сырье и материалы для дальнейшей переработки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Компоненты для производства конечной продукции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Конечная продукция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 осуществляет торговлю или дистрибуцию товаров и услуг, произведенных другими компаниями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1.8. Какую именно продукцию (товары, работы, услуги) реализует бизнес, который Вы представляете?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(пожалуйста, укажите основную продукцию, товар, работу, услугу)</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1.9.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Локальный рынок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Региональный рынок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нескольких субъектов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Рынки стран СНГ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Рынки стран зарубежья (кроме стран СНГ)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II. Оценка состояния конкуренции и конкурентной среды</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 - высокая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2.2. Укажите, какие меры по повышению конкурентоспособности продукции, работ, услуг, которые производит или предоставляет Ваш бизнес, Вы предпринимали за последние 3 года: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Обучение и переподготовка персонала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Новые способы продвижения продукции (маркетинговые стратегии)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Приобретение технического оборудования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Приобретение технологий, патентов, лицензий, ноу-хау</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и</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 предпринималось никаких действий</w:t>
            </w:r>
          </w:p>
        </w:tc>
      </w:tr>
    </w:tbl>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 до 3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4 до 8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Большое число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2.4.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Увеличилось на 1 - 3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Увеличилось более чем на 4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Сократилось на 1 - 3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Сократилось более чем на 4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2.5. Оцените качество официальной информации о состоянии конкурентной среды на рынках товаров и </w:t>
      </w:r>
      <w:r w:rsidRPr="009030BB">
        <w:rPr>
          <w:rFonts w:ascii="Times New Roman" w:hAnsi="Times New Roman" w:cs="Times New Roman"/>
          <w:sz w:val="24"/>
          <w:szCs w:val="24"/>
        </w:rPr>
        <w:t>услуг</w:t>
      </w:r>
      <w:r w:rsidR="009030BB" w:rsidRPr="009030BB">
        <w:rPr>
          <w:rFonts w:ascii="Times New Roman" w:hAnsi="Times New Roman" w:cs="Times New Roman"/>
          <w:sz w:val="24"/>
          <w:szCs w:val="24"/>
        </w:rPr>
        <w:t xml:space="preserve"> Усть-Удинского района</w:t>
      </w:r>
      <w:r w:rsidRPr="009030BB">
        <w:rPr>
          <w:rFonts w:ascii="Times New Roman" w:hAnsi="Times New Roman" w:cs="Times New Roman"/>
          <w:sz w:val="24"/>
          <w:szCs w:val="24"/>
        </w:rPr>
        <w:t>, размещаемой</w:t>
      </w:r>
      <w:r w:rsidRPr="00000D8D">
        <w:rPr>
          <w:rFonts w:ascii="Times New Roman" w:hAnsi="Times New Roman" w:cs="Times New Roman"/>
          <w:sz w:val="24"/>
          <w:szCs w:val="24"/>
        </w:rPr>
        <w:t xml:space="preserve"> в открытом доступе:</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000D8D" w:rsidRPr="00000D8D">
        <w:tc>
          <w:tcPr>
            <w:tcW w:w="3969" w:type="dxa"/>
          </w:tcPr>
          <w:p w:rsidR="00000D8D" w:rsidRPr="00000D8D" w:rsidRDefault="00000D8D">
            <w:pPr>
              <w:pStyle w:val="ConsPlusNormal"/>
              <w:rPr>
                <w:rFonts w:ascii="Times New Roman" w:hAnsi="Times New Roman" w:cs="Times New Roman"/>
                <w:sz w:val="24"/>
                <w:szCs w:val="24"/>
              </w:rPr>
            </w:pPr>
          </w:p>
        </w:tc>
        <w:tc>
          <w:tcPr>
            <w:tcW w:w="85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удовлетворительно</w:t>
            </w:r>
          </w:p>
        </w:tc>
        <w:tc>
          <w:tcPr>
            <w:tcW w:w="9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неудовлетворительно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Неудовлетворительно</w:t>
            </w:r>
          </w:p>
        </w:tc>
        <w:tc>
          <w:tcPr>
            <w:tcW w:w="147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Затрудняюсь ответить/мне ничего не известно о такой информации</w:t>
            </w: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Уровень доступности</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Уровень понятности</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Удобство получения</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000D8D" w:rsidRPr="00000D8D">
        <w:tc>
          <w:tcPr>
            <w:tcW w:w="3969" w:type="dxa"/>
          </w:tcPr>
          <w:p w:rsidR="00000D8D" w:rsidRPr="00000D8D" w:rsidRDefault="00000D8D">
            <w:pPr>
              <w:pStyle w:val="ConsPlusNormal"/>
              <w:rPr>
                <w:rFonts w:ascii="Times New Roman" w:hAnsi="Times New Roman" w:cs="Times New Roman"/>
                <w:sz w:val="24"/>
                <w:szCs w:val="24"/>
              </w:rPr>
            </w:pPr>
          </w:p>
        </w:tc>
        <w:tc>
          <w:tcPr>
            <w:tcW w:w="85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удовлетворительно</w:t>
            </w:r>
          </w:p>
        </w:tc>
        <w:tc>
          <w:tcPr>
            <w:tcW w:w="9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неудовлетворительно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Неудовлетворительно</w:t>
            </w:r>
          </w:p>
        </w:tc>
        <w:tc>
          <w:tcPr>
            <w:tcW w:w="147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Затрудняюсь ответить/мне ничего не известно о такой информации</w:t>
            </w: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lastRenderedPageBreak/>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нормативной базе, связанной с внедрением </w:t>
            </w:r>
            <w:hyperlink r:id="rId5" w:history="1">
              <w:r w:rsidRPr="00000D8D">
                <w:rPr>
                  <w:rFonts w:ascii="Times New Roman" w:hAnsi="Times New Roman" w:cs="Times New Roman"/>
                  <w:color w:val="0000FF"/>
                  <w:sz w:val="24"/>
                  <w:szCs w:val="24"/>
                </w:rPr>
                <w:t>Стандарта</w:t>
              </w:r>
            </w:hyperlink>
            <w:r w:rsidRPr="00000D8D">
              <w:rPr>
                <w:rFonts w:ascii="Times New Roman" w:hAnsi="Times New Roman" w:cs="Times New Roman"/>
                <w:sz w:val="24"/>
                <w:szCs w:val="24"/>
              </w:rPr>
              <w:t xml:space="preserve"> в регионе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перечне товарных рынков для содействия развитию конкуренции в регионе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Обеспечение доступности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"дорожной карты"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проведенных обучающих мероприятиях для органов местного самоуправления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проведенных мониторингах в регионе и сформированном ежегодном докладе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w:t>
      </w:r>
    </w:p>
    <w:p w:rsidR="00000D8D" w:rsidRPr="00000D8D" w:rsidRDefault="00000D8D">
      <w:pPr>
        <w:pStyle w:val="ConsPlusNormal"/>
        <w:spacing w:before="220"/>
        <w:ind w:firstLine="540"/>
        <w:jc w:val="both"/>
        <w:rPr>
          <w:rFonts w:ascii="Times New Roman" w:hAnsi="Times New Roman" w:cs="Times New Roman"/>
          <w:sz w:val="24"/>
          <w:szCs w:val="24"/>
        </w:rPr>
      </w:pPr>
      <w:bookmarkStart w:id="0" w:name="P310"/>
      <w:bookmarkEnd w:id="0"/>
      <w:r w:rsidRPr="00000D8D">
        <w:rPr>
          <w:rFonts w:ascii="Times New Roman" w:hAnsi="Times New Roman" w:cs="Times New Roman"/>
          <w:sz w:val="24"/>
          <w:szCs w:val="24"/>
        </w:rPr>
        <w:t>&lt;*&gt;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p w:rsid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531"/>
        <w:gridCol w:w="1077"/>
      </w:tblGrid>
      <w:tr w:rsidR="00000D8D" w:rsidRPr="00000D8D">
        <w:tc>
          <w:tcPr>
            <w:tcW w:w="646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Источники информации</w:t>
            </w:r>
          </w:p>
        </w:tc>
        <w:tc>
          <w:tcPr>
            <w:tcW w:w="153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Предпочитаю пользоваться</w:t>
            </w:r>
          </w:p>
        </w:tc>
        <w:tc>
          <w:tcPr>
            <w:tcW w:w="107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Доверяю больше всего</w:t>
            </w: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Официальная информация, размещенная на сайте уполномоченного органа в информационно-телекоммуникационной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lastRenderedPageBreak/>
              <w:t>Официальная информация, размещенная на интернет-портале об инвестиционной деятельности в субъекте Российской Федерации</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Официальная информация, размещенная на официальном сайте ФАС России в информационно-телекоммуникационной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Телевидение</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Печатные средства массовой информации</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Радио</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Специальные блоги, порталы и прочие электронные ресурсы</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(укажите, пожалуйста)</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94"/>
        <w:gridCol w:w="1123"/>
        <w:gridCol w:w="1134"/>
        <w:gridCol w:w="1070"/>
        <w:gridCol w:w="624"/>
      </w:tblGrid>
      <w:tr w:rsidR="00000D8D" w:rsidRPr="00000D8D">
        <w:tc>
          <w:tcPr>
            <w:tcW w:w="4025" w:type="dxa"/>
          </w:tcPr>
          <w:p w:rsidR="00000D8D" w:rsidRPr="00000D8D" w:rsidRDefault="00000D8D">
            <w:pPr>
              <w:pStyle w:val="ConsPlusNormal"/>
              <w:rPr>
                <w:rFonts w:ascii="Times New Roman" w:hAnsi="Times New Roman" w:cs="Times New Roman"/>
                <w:sz w:val="24"/>
                <w:szCs w:val="24"/>
              </w:rPr>
            </w:pPr>
          </w:p>
        </w:tc>
        <w:tc>
          <w:tcPr>
            <w:tcW w:w="10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Единственный поставщик/неудовлетворительно</w:t>
            </w:r>
          </w:p>
        </w:tc>
        <w:tc>
          <w:tcPr>
            <w:tcW w:w="112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2 - 3 поставщика/скорее неудовлетворительно</w:t>
            </w:r>
          </w:p>
        </w:tc>
        <w:tc>
          <w:tcPr>
            <w:tcW w:w="113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 и более поставщика/скорее удовлетворительно</w:t>
            </w:r>
          </w:p>
        </w:tc>
        <w:tc>
          <w:tcPr>
            <w:tcW w:w="10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Большое число поставщиков/удовлетворительно</w:t>
            </w:r>
          </w:p>
        </w:tc>
        <w:tc>
          <w:tcPr>
            <w:tcW w:w="62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4025"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Число поставщиков основного закупаемого товара (работы, услуги)</w:t>
            </w:r>
          </w:p>
        </w:tc>
        <w:tc>
          <w:tcPr>
            <w:tcW w:w="1094" w:type="dxa"/>
          </w:tcPr>
          <w:p w:rsidR="00000D8D" w:rsidRPr="00000D8D" w:rsidRDefault="00000D8D">
            <w:pPr>
              <w:pStyle w:val="ConsPlusNormal"/>
              <w:rPr>
                <w:rFonts w:ascii="Times New Roman" w:hAnsi="Times New Roman" w:cs="Times New Roman"/>
                <w:sz w:val="24"/>
                <w:szCs w:val="24"/>
              </w:rPr>
            </w:pPr>
          </w:p>
        </w:tc>
        <w:tc>
          <w:tcPr>
            <w:tcW w:w="1123" w:type="dxa"/>
          </w:tcPr>
          <w:p w:rsidR="00000D8D" w:rsidRPr="00000D8D" w:rsidRDefault="00000D8D">
            <w:pPr>
              <w:pStyle w:val="ConsPlusNormal"/>
              <w:rPr>
                <w:rFonts w:ascii="Times New Roman" w:hAnsi="Times New Roman" w:cs="Times New Roman"/>
                <w:sz w:val="24"/>
                <w:szCs w:val="24"/>
              </w:rPr>
            </w:pPr>
          </w:p>
        </w:tc>
        <w:tc>
          <w:tcPr>
            <w:tcW w:w="1134" w:type="dxa"/>
          </w:tcPr>
          <w:p w:rsidR="00000D8D" w:rsidRPr="00000D8D" w:rsidRDefault="00000D8D">
            <w:pPr>
              <w:pStyle w:val="ConsPlusNormal"/>
              <w:rPr>
                <w:rFonts w:ascii="Times New Roman" w:hAnsi="Times New Roman" w:cs="Times New Roman"/>
                <w:sz w:val="24"/>
                <w:szCs w:val="24"/>
              </w:rPr>
            </w:pPr>
          </w:p>
        </w:tc>
        <w:tc>
          <w:tcPr>
            <w:tcW w:w="1070" w:type="dxa"/>
          </w:tcPr>
          <w:p w:rsidR="00000D8D" w:rsidRPr="00000D8D" w:rsidRDefault="00000D8D">
            <w:pPr>
              <w:pStyle w:val="ConsPlusNormal"/>
              <w:rPr>
                <w:rFonts w:ascii="Times New Roman" w:hAnsi="Times New Roman" w:cs="Times New Roman"/>
                <w:sz w:val="24"/>
                <w:szCs w:val="24"/>
              </w:rPr>
            </w:pPr>
          </w:p>
        </w:tc>
        <w:tc>
          <w:tcPr>
            <w:tcW w:w="62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025"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Удовлетворенность состоянием конкуренции между поставщиками этого товара (работы, услуги)</w:t>
            </w:r>
          </w:p>
        </w:tc>
        <w:tc>
          <w:tcPr>
            <w:tcW w:w="1094" w:type="dxa"/>
          </w:tcPr>
          <w:p w:rsidR="00000D8D" w:rsidRPr="00000D8D" w:rsidRDefault="00000D8D">
            <w:pPr>
              <w:pStyle w:val="ConsPlusNormal"/>
              <w:rPr>
                <w:rFonts w:ascii="Times New Roman" w:hAnsi="Times New Roman" w:cs="Times New Roman"/>
                <w:sz w:val="24"/>
                <w:szCs w:val="24"/>
              </w:rPr>
            </w:pPr>
          </w:p>
        </w:tc>
        <w:tc>
          <w:tcPr>
            <w:tcW w:w="1123" w:type="dxa"/>
          </w:tcPr>
          <w:p w:rsidR="00000D8D" w:rsidRPr="00000D8D" w:rsidRDefault="00000D8D">
            <w:pPr>
              <w:pStyle w:val="ConsPlusNormal"/>
              <w:rPr>
                <w:rFonts w:ascii="Times New Roman" w:hAnsi="Times New Roman" w:cs="Times New Roman"/>
                <w:sz w:val="24"/>
                <w:szCs w:val="24"/>
              </w:rPr>
            </w:pPr>
          </w:p>
        </w:tc>
        <w:tc>
          <w:tcPr>
            <w:tcW w:w="1134" w:type="dxa"/>
          </w:tcPr>
          <w:p w:rsidR="00000D8D" w:rsidRPr="00000D8D" w:rsidRDefault="00000D8D">
            <w:pPr>
              <w:pStyle w:val="ConsPlusNormal"/>
              <w:rPr>
                <w:rFonts w:ascii="Times New Roman" w:hAnsi="Times New Roman" w:cs="Times New Roman"/>
                <w:sz w:val="24"/>
                <w:szCs w:val="24"/>
              </w:rPr>
            </w:pPr>
          </w:p>
        </w:tc>
        <w:tc>
          <w:tcPr>
            <w:tcW w:w="1070" w:type="dxa"/>
          </w:tcPr>
          <w:p w:rsidR="00000D8D" w:rsidRPr="00000D8D" w:rsidRDefault="00000D8D">
            <w:pPr>
              <w:pStyle w:val="ConsPlusNormal"/>
              <w:rPr>
                <w:rFonts w:ascii="Times New Roman" w:hAnsi="Times New Roman" w:cs="Times New Roman"/>
                <w:sz w:val="24"/>
                <w:szCs w:val="24"/>
              </w:rPr>
            </w:pPr>
          </w:p>
        </w:tc>
        <w:tc>
          <w:tcPr>
            <w:tcW w:w="62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При желании, пожалуйста, укажите наименование основного закупаемого товара (работы, услуги):</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______________________________________________________</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2.9.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w:t>
      </w:r>
      <w:proofErr w:type="gramStart"/>
      <w:r w:rsidRPr="00000D8D">
        <w:rPr>
          <w:rFonts w:ascii="Times New Roman" w:hAnsi="Times New Roman" w:cs="Times New Roman"/>
          <w:sz w:val="24"/>
          <w:szCs w:val="24"/>
        </w:rPr>
        <w:t>оцениваете</w:t>
      </w:r>
      <w:proofErr w:type="gramEnd"/>
      <w:r w:rsidRPr="00000D8D">
        <w:rPr>
          <w:rFonts w:ascii="Times New Roman" w:hAnsi="Times New Roman" w:cs="Times New Roman"/>
          <w:sz w:val="24"/>
          <w:szCs w:val="24"/>
        </w:rPr>
        <w:t xml:space="preserve"> как неудовлетворительную:</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lastRenderedPageBreak/>
        <w:t>______________________________________________________</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III. Оценка барьеров ведения</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предпринимательской деятельности</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Сложность получения доступа к земельным участкам</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Коррупция (включая взятки, дискриминацию и предоставление преференций отдельным участникам на заведомо неравных условиях)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Сложность/затянутость процедуры получения лицензий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Высокие налоги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Необходимость установления партнерских отношений с органами власти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Ограничение/сложность доступа к закупкам компаний с государственным участием и субъектов естественных монополий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Ограничение/сложность доступа к поставкам товаров, оказанию услуг и выполнению работ в рамках государственных закупок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и</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к</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Иные действия/давление со стороны органов власти, препятствующие ведению бизнеса на рынке или входу на рынок новых участников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л</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Силовое давление со стороны правоохранительных органов (угрозы, вымогательства и т.д.)</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м</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 ограничений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3.2. Как бы Вы охарактеризовали деятельность органов власти на основном для бизнеса, который Вы представляете, рынке?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Скорее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Скорее не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3.3.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Есть непреодолимые административные барьеры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Есть барьеры, преодолимые при осуществлении значительных затрат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есть, но они преодолимы без существенных затрат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Нет административных барьеров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были полностью устранены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Бизнесу стало проще преодолевать административные барьеры, чем раньше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Уровень и количество административных барьеров не изменились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Бизнесу стало сложнее преодолевать административные барьеры, чем раньше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Ранее административные барьеры отсутствовали, однако сейчас появились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отсутствуют, как и ранее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3.5. Оцените характеристики услуг субъектов естественных </w:t>
      </w:r>
      <w:r w:rsidRPr="00B9155C">
        <w:rPr>
          <w:rFonts w:ascii="Times New Roman" w:hAnsi="Times New Roman" w:cs="Times New Roman"/>
          <w:sz w:val="24"/>
          <w:szCs w:val="24"/>
        </w:rPr>
        <w:t>монополий в</w:t>
      </w:r>
      <w:r w:rsidR="00B9155C" w:rsidRPr="00B9155C">
        <w:rPr>
          <w:rFonts w:ascii="Times New Roman" w:hAnsi="Times New Roman" w:cs="Times New Roman"/>
          <w:sz w:val="24"/>
          <w:szCs w:val="24"/>
        </w:rPr>
        <w:t xml:space="preserve"> Усть</w:t>
      </w:r>
      <w:r w:rsidR="00B9155C">
        <w:rPr>
          <w:rFonts w:ascii="Times New Roman" w:hAnsi="Times New Roman" w:cs="Times New Roman"/>
          <w:sz w:val="24"/>
          <w:szCs w:val="24"/>
        </w:rPr>
        <w:t>-Удинском районе</w:t>
      </w:r>
      <w:r w:rsidRPr="00000D8D">
        <w:rPr>
          <w:rFonts w:ascii="Times New Roman" w:hAnsi="Times New Roman" w:cs="Times New Roman"/>
          <w:sz w:val="24"/>
          <w:szCs w:val="24"/>
        </w:rPr>
        <w:t xml:space="preserve"> по следующим критериям:</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3"/>
        <w:gridCol w:w="418"/>
        <w:gridCol w:w="418"/>
        <w:gridCol w:w="413"/>
        <w:gridCol w:w="418"/>
        <w:gridCol w:w="418"/>
        <w:gridCol w:w="422"/>
        <w:gridCol w:w="413"/>
        <w:gridCol w:w="418"/>
        <w:gridCol w:w="418"/>
        <w:gridCol w:w="408"/>
        <w:gridCol w:w="413"/>
        <w:gridCol w:w="418"/>
        <w:gridCol w:w="403"/>
        <w:gridCol w:w="394"/>
      </w:tblGrid>
      <w:tr w:rsidR="00000D8D" w:rsidRPr="00000D8D">
        <w:tc>
          <w:tcPr>
            <w:tcW w:w="2835" w:type="dxa"/>
          </w:tcPr>
          <w:p w:rsidR="00000D8D" w:rsidRPr="00000D8D" w:rsidRDefault="00000D8D">
            <w:pPr>
              <w:pStyle w:val="ConsPlusNormal"/>
              <w:rPr>
                <w:rFonts w:ascii="Times New Roman" w:hAnsi="Times New Roman" w:cs="Times New Roman"/>
                <w:sz w:val="24"/>
                <w:szCs w:val="24"/>
              </w:rPr>
            </w:pPr>
          </w:p>
        </w:tc>
        <w:tc>
          <w:tcPr>
            <w:tcW w:w="2080"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Сроки получения доступа</w:t>
            </w:r>
          </w:p>
        </w:tc>
        <w:tc>
          <w:tcPr>
            <w:tcW w:w="2089"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Сложность (количество) процедур подключения</w:t>
            </w:r>
          </w:p>
        </w:tc>
        <w:tc>
          <w:tcPr>
            <w:tcW w:w="2036"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Стоимость подключения</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Теплоснабжение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1.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2. Скорее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3. Скорее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4.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5. Затрудняюсь ответить</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3.6.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361"/>
        <w:gridCol w:w="1814"/>
      </w:tblGrid>
      <w:tr w:rsidR="00000D8D" w:rsidRPr="00000D8D">
        <w:tc>
          <w:tcPr>
            <w:tcW w:w="5896"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Наименование процедуры</w:t>
            </w:r>
          </w:p>
        </w:tc>
        <w:tc>
          <w:tcPr>
            <w:tcW w:w="136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Количество процедур</w:t>
            </w:r>
          </w:p>
        </w:tc>
        <w:tc>
          <w:tcPr>
            <w:tcW w:w="181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Срок получения услуги</w:t>
            </w: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электросетям</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сетям водоснабжения и водоотведения</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тепловым сетям</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телефонной сети</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Получение доступа к земельному участку</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3.7.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Снизилось</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Увеличилось</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3.8. 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
    <w:p w:rsidR="008A68F6" w:rsidRPr="00000D8D" w:rsidRDefault="008A68F6">
      <w:pPr>
        <w:pStyle w:val="ConsPlusNormal"/>
        <w:ind w:firstLine="540"/>
        <w:jc w:val="both"/>
        <w:rPr>
          <w:rFonts w:ascii="Times New Roman" w:hAnsi="Times New Roman" w:cs="Times New Roman"/>
          <w:sz w:val="24"/>
          <w:szCs w:val="24"/>
        </w:rPr>
      </w:pP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Ухудшилось</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Улучшилось</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3.9.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Снизился</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Увеличился</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изменился</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3.10. С какими проблемами Вы столкнулись при взаимодействии с субъектами естественных монополий:</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Взимание дополнительной платы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Навязывание дополнительных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Отказ в установке приборов учета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Проблемы с заменой приборов учета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Требование заказа необходимых работ у подконтрольных коммерческих структур</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 сталкивался с подобными проблемами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3.11. Сталкивались ли Вы с дискриминационными </w:t>
      </w:r>
      <w:hyperlink w:anchor="P708"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условиями доступа на товарный рынок, основной для бизнеса, который Вы представляете (укажите, с какими </w:t>
      </w:r>
      <w:r w:rsidRPr="00000D8D">
        <w:rPr>
          <w:rFonts w:ascii="Times New Roman" w:hAnsi="Times New Roman" w:cs="Times New Roman"/>
          <w:sz w:val="24"/>
          <w:szCs w:val="24"/>
        </w:rPr>
        <w:lastRenderedPageBreak/>
        <w:t>именно)?</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Отсутствие организации и проведения торгов на право заключения договоров в случаях, когда законодательство требует их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Ценовая дискриминация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Продажа товара только в определенном ассортименте, продаже в нагрузку, разные условия поставки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Со всеми перечисленными дискриминационными условиями</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w:t>
      </w:r>
    </w:p>
    <w:p w:rsidR="00000D8D" w:rsidRPr="00000D8D" w:rsidRDefault="00000D8D">
      <w:pPr>
        <w:pStyle w:val="ConsPlusNormal"/>
        <w:spacing w:before="220"/>
        <w:ind w:firstLine="540"/>
        <w:jc w:val="both"/>
        <w:rPr>
          <w:rFonts w:ascii="Times New Roman" w:hAnsi="Times New Roman" w:cs="Times New Roman"/>
          <w:sz w:val="24"/>
          <w:szCs w:val="24"/>
        </w:rPr>
      </w:pPr>
      <w:bookmarkStart w:id="1" w:name="P708"/>
      <w:bookmarkEnd w:id="1"/>
      <w:r w:rsidRPr="00000D8D">
        <w:rPr>
          <w:rFonts w:ascii="Times New Roman" w:hAnsi="Times New Roman" w:cs="Times New Roman"/>
          <w:sz w:val="24"/>
          <w:szCs w:val="24"/>
        </w:rP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3.12. Оцените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000D8D">
        <w:rPr>
          <w:rFonts w:ascii="Times New Roman" w:hAnsi="Times New Roman" w:cs="Times New Roman"/>
          <w:sz w:val="24"/>
          <w:szCs w:val="24"/>
        </w:rPr>
        <w:t>ресурсоснабжающими</w:t>
      </w:r>
      <w:proofErr w:type="spellEnd"/>
      <w:r w:rsidRPr="00000D8D">
        <w:rPr>
          <w:rFonts w:ascii="Times New Roman" w:hAnsi="Times New Roman" w:cs="Times New Roman"/>
          <w:sz w:val="24"/>
          <w:szCs w:val="24"/>
        </w:rPr>
        <w:t xml:space="preserve"> организациями и субъектами естественных монополий в</w:t>
      </w:r>
      <w:r w:rsidR="008A68F6">
        <w:rPr>
          <w:rFonts w:ascii="Times New Roman" w:hAnsi="Times New Roman" w:cs="Times New Roman"/>
          <w:sz w:val="24"/>
          <w:szCs w:val="24"/>
        </w:rPr>
        <w:t xml:space="preserve"> Усть-Удинском районе</w:t>
      </w:r>
      <w:r w:rsidRPr="00000D8D">
        <w:rPr>
          <w:rFonts w:ascii="Times New Roman" w:hAnsi="Times New Roman" w:cs="Times New Roman"/>
          <w:sz w:val="24"/>
          <w:szCs w:val="24"/>
        </w:rPr>
        <w:t xml:space="preserve"> по следующим критериям:</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2"/>
        <w:gridCol w:w="422"/>
        <w:gridCol w:w="427"/>
        <w:gridCol w:w="418"/>
        <w:gridCol w:w="413"/>
        <w:gridCol w:w="413"/>
        <w:gridCol w:w="422"/>
        <w:gridCol w:w="422"/>
        <w:gridCol w:w="422"/>
        <w:gridCol w:w="427"/>
      </w:tblGrid>
      <w:tr w:rsidR="00000D8D" w:rsidRPr="00000D8D">
        <w:tc>
          <w:tcPr>
            <w:tcW w:w="4819" w:type="dxa"/>
          </w:tcPr>
          <w:p w:rsidR="00000D8D" w:rsidRPr="00000D8D" w:rsidRDefault="00000D8D">
            <w:pPr>
              <w:pStyle w:val="ConsPlusNormal"/>
              <w:rPr>
                <w:rFonts w:ascii="Times New Roman" w:hAnsi="Times New Roman" w:cs="Times New Roman"/>
                <w:sz w:val="24"/>
                <w:szCs w:val="24"/>
              </w:rPr>
            </w:pPr>
          </w:p>
        </w:tc>
        <w:tc>
          <w:tcPr>
            <w:tcW w:w="2102"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Качество</w:t>
            </w:r>
          </w:p>
        </w:tc>
        <w:tc>
          <w:tcPr>
            <w:tcW w:w="2106"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Уровень цен</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1.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2. Скорее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3. Скорее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4.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5. Затрудняюсь ответить</w:t>
      </w:r>
    </w:p>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3.13. 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000D8D">
        <w:rPr>
          <w:rFonts w:ascii="Times New Roman" w:hAnsi="Times New Roman" w:cs="Times New Roman"/>
          <w:sz w:val="24"/>
          <w:szCs w:val="24"/>
        </w:rPr>
        <w:t>ресурсоснабжающими</w:t>
      </w:r>
      <w:proofErr w:type="spellEnd"/>
      <w:r w:rsidRPr="00000D8D">
        <w:rPr>
          <w:rFonts w:ascii="Times New Roman" w:hAnsi="Times New Roman" w:cs="Times New Roman"/>
          <w:sz w:val="24"/>
          <w:szCs w:val="24"/>
        </w:rPr>
        <w:t xml:space="preserve"> организациями и субъектами естественных монополий </w:t>
      </w:r>
      <w:r w:rsidRPr="008A68F6">
        <w:rPr>
          <w:rFonts w:ascii="Times New Roman" w:hAnsi="Times New Roman" w:cs="Times New Roman"/>
          <w:sz w:val="24"/>
          <w:szCs w:val="24"/>
        </w:rPr>
        <w:t xml:space="preserve">в </w:t>
      </w:r>
      <w:r w:rsidR="008A68F6">
        <w:rPr>
          <w:rFonts w:ascii="Times New Roman" w:hAnsi="Times New Roman" w:cs="Times New Roman"/>
          <w:sz w:val="24"/>
          <w:szCs w:val="24"/>
        </w:rPr>
        <w:t>Усть-Удинском районе</w:t>
      </w:r>
      <w:r w:rsidRPr="00000D8D">
        <w:rPr>
          <w:rFonts w:ascii="Times New Roman" w:hAnsi="Times New Roman" w:cs="Times New Roman"/>
          <w:sz w:val="24"/>
          <w:szCs w:val="24"/>
        </w:rPr>
        <w:t xml:space="preserve"> за последние 3 года по следующим критериям: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1134"/>
        <w:gridCol w:w="851"/>
        <w:gridCol w:w="992"/>
        <w:gridCol w:w="1143"/>
        <w:gridCol w:w="992"/>
        <w:gridCol w:w="993"/>
      </w:tblGrid>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p>
        </w:tc>
        <w:tc>
          <w:tcPr>
            <w:tcW w:w="2977" w:type="dxa"/>
            <w:gridSpan w:val="3"/>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Качество</w:t>
            </w:r>
          </w:p>
        </w:tc>
        <w:tc>
          <w:tcPr>
            <w:tcW w:w="3128" w:type="dxa"/>
            <w:gridSpan w:val="3"/>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Уровень цен</w:t>
            </w: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p>
        </w:tc>
        <w:tc>
          <w:tcPr>
            <w:tcW w:w="1134"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Ухудшилось</w:t>
            </w:r>
          </w:p>
        </w:tc>
        <w:tc>
          <w:tcPr>
            <w:tcW w:w="851"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Улучшилось</w:t>
            </w:r>
          </w:p>
        </w:tc>
        <w:tc>
          <w:tcPr>
            <w:tcW w:w="992"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c>
          <w:tcPr>
            <w:tcW w:w="1143" w:type="dxa"/>
          </w:tcPr>
          <w:p w:rsidR="00000D8D" w:rsidRPr="00000D8D" w:rsidRDefault="00000D8D" w:rsidP="008A68F6">
            <w:pPr>
              <w:pStyle w:val="ConsPlusNormal"/>
              <w:ind w:hanging="53"/>
              <w:jc w:val="center"/>
              <w:rPr>
                <w:rFonts w:ascii="Times New Roman" w:hAnsi="Times New Roman" w:cs="Times New Roman"/>
                <w:sz w:val="24"/>
                <w:szCs w:val="24"/>
              </w:rPr>
            </w:pPr>
            <w:r w:rsidRPr="00000D8D">
              <w:rPr>
                <w:rFonts w:ascii="Times New Roman" w:hAnsi="Times New Roman" w:cs="Times New Roman"/>
                <w:sz w:val="24"/>
                <w:szCs w:val="24"/>
              </w:rPr>
              <w:t>Снизился</w:t>
            </w:r>
          </w:p>
        </w:tc>
        <w:tc>
          <w:tcPr>
            <w:tcW w:w="992"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Увеличился</w:t>
            </w:r>
          </w:p>
        </w:tc>
        <w:tc>
          <w:tcPr>
            <w:tcW w:w="993"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изменился</w:t>
            </w: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bl>
    <w:p w:rsidR="00000D8D" w:rsidRPr="00000D8D" w:rsidRDefault="00000D8D">
      <w:pPr>
        <w:pStyle w:val="ConsPlusNormal"/>
        <w:ind w:firstLine="540"/>
        <w:jc w:val="both"/>
        <w:rPr>
          <w:rFonts w:ascii="Times New Roman" w:hAnsi="Times New Roman" w:cs="Times New Roman"/>
          <w:sz w:val="24"/>
          <w:szCs w:val="24"/>
        </w:rPr>
      </w:pPr>
    </w:p>
    <w:p w:rsidR="00FC0B62" w:rsidRPr="00000D8D" w:rsidRDefault="008A68F6" w:rsidP="00000D8D">
      <w:pPr>
        <w:pStyle w:val="ConsPlusNormal"/>
        <w:rPr>
          <w:rFonts w:ascii="Times New Roman" w:hAnsi="Times New Roman" w:cs="Times New Roman"/>
          <w:sz w:val="24"/>
          <w:szCs w:val="24"/>
        </w:rPr>
      </w:pPr>
      <w:hyperlink r:id="rId6" w:history="1">
        <w:r w:rsidR="00000D8D" w:rsidRPr="00000D8D">
          <w:rPr>
            <w:rFonts w:ascii="Times New Roman" w:hAnsi="Times New Roman" w:cs="Times New Roman"/>
            <w:i/>
            <w:color w:val="0000FF"/>
            <w:sz w:val="24"/>
            <w:szCs w:val="24"/>
          </w:rPr>
          <w:br/>
        </w:r>
      </w:hyperlink>
      <w:bookmarkStart w:id="2" w:name="_GoBack"/>
      <w:bookmarkEnd w:id="2"/>
    </w:p>
    <w:sectPr w:rsidR="00FC0B62" w:rsidRPr="00000D8D" w:rsidSect="00000D8D">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8D"/>
    <w:rsid w:val="00000D8D"/>
    <w:rsid w:val="008A68F6"/>
    <w:rsid w:val="009030BB"/>
    <w:rsid w:val="00B9155C"/>
    <w:rsid w:val="00FC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1DC9-E130-4127-B9A6-1933F31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7D2DF7717620C3A02F40C7494E26154746EA32C87D50404B26B76FE684306812ABF27271BAD056E8181C9A267EFDE6A004C7795FB791E5zA7EH" TargetMode="External"/><Relationship Id="rId5" Type="http://schemas.openxmlformats.org/officeDocument/2006/relationships/hyperlink" Target="consultantplus://offline/ref=2C7D2DF7717620C3A02F40C7494E26154740EE3ACD7650404B26B76FE684306812ABF27271BAD352E8181C9A267EFDE6A004C7795FB791E5zA7EH" TargetMode="External"/><Relationship Id="rId4" Type="http://schemas.openxmlformats.org/officeDocument/2006/relationships/hyperlink" Target="consultantplus://offline/ref=2C7D2DF7717620C3A02F40C7494E26154740EE3ACD7650404B26B76FE684306812ABF27271BAD254EB181C9A267EFDE6A004C7795FB791E5zA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3250</Words>
  <Characters>18526</Characters>
  <Application>Microsoft Office Word</Application>
  <DocSecurity>0</DocSecurity>
  <Lines>154</Lines>
  <Paragraphs>43</Paragraphs>
  <ScaleCrop>false</ScaleCrop>
  <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2021-03-09T07:59:00Z</dcterms:created>
  <dcterms:modified xsi:type="dcterms:W3CDTF">2021-03-09T08:33:00Z</dcterms:modified>
</cp:coreProperties>
</file>