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709"/>
        <w:gridCol w:w="1559"/>
        <w:gridCol w:w="1134"/>
        <w:gridCol w:w="1843"/>
        <w:gridCol w:w="1701"/>
        <w:gridCol w:w="1842"/>
        <w:gridCol w:w="2552"/>
      </w:tblGrid>
      <w:tr w:rsidR="00E737EB" w:rsidTr="00E737EB">
        <w:trPr>
          <w:cantSplit/>
          <w:trHeight w:val="25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</w:t>
            </w:r>
          </w:p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737EB" w:rsidRDefault="00E737EB" w:rsidP="00E737E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</w:p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</w:p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</w:p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</w:p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7EB" w:rsidRDefault="00E737EB" w:rsidP="00404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>
              <w:rPr>
                <w:sz w:val="22"/>
                <w:szCs w:val="22"/>
              </w:rPr>
              <w:softHyphen/>
              <w:t>туре работника</w:t>
            </w:r>
          </w:p>
        </w:tc>
      </w:tr>
      <w:tr w:rsidR="00E737EB" w:rsidTr="00E737EB">
        <w:trPr>
          <w:cantSplit/>
          <w:trHeight w:val="48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Pr="003D26E6" w:rsidRDefault="00E737EB" w:rsidP="00404231">
            <w:bookmarkStart w:id="0" w:name="_GoBack"/>
            <w:bookmarkEnd w:id="0"/>
            <w:r>
              <w:t>Ведущий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Pr="003D26E6" w:rsidRDefault="00E737EB" w:rsidP="00404231">
            <w:pPr>
              <w:jc w:val="center"/>
            </w:pPr>
            <w:r w:rsidRPr="003D26E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Pr="00E839E4" w:rsidRDefault="00E737EB" w:rsidP="00404231">
            <w:pPr>
              <w:jc w:val="center"/>
            </w:pPr>
            <w:r w:rsidRPr="00E839E4">
              <w:t>временная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Pr="00E839E4" w:rsidRDefault="00E737EB" w:rsidP="00404231">
            <w:pPr>
              <w:jc w:val="center"/>
            </w:pPr>
            <w:r>
              <w:t>30</w:t>
            </w:r>
            <w:r w:rsidRPr="00E839E4"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Pr="00E839E4" w:rsidRDefault="00E737EB" w:rsidP="00404231">
            <w:pPr>
              <w:jc w:val="center"/>
            </w:pPr>
            <w:r w:rsidRPr="00E839E4">
              <w:t>нормальная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Default="00E737EB" w:rsidP="00E737EB">
            <w:pPr>
              <w:jc w:val="center"/>
            </w:pPr>
            <w:r w:rsidRPr="00E839E4">
              <w:t>08.30 – 17</w:t>
            </w:r>
            <w:r>
              <w:t xml:space="preserve">.30 женщины </w:t>
            </w:r>
          </w:p>
          <w:p w:rsidR="00E737EB" w:rsidRPr="00E839E4" w:rsidRDefault="00E737EB" w:rsidP="00E737EB">
            <w:pPr>
              <w:jc w:val="center"/>
            </w:pPr>
            <w:r>
              <w:t>08.30 – 16.42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Pr="00E839E4" w:rsidRDefault="00E737EB" w:rsidP="00404231">
            <w:pPr>
              <w:jc w:val="center"/>
            </w:pPr>
            <w:r w:rsidRPr="00E839E4">
              <w:t>образование среднее профессиональное, опыт работы по специальности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B" w:rsidRPr="00E839E4" w:rsidRDefault="00E737EB" w:rsidP="00404231">
            <w:pPr>
              <w:jc w:val="center"/>
            </w:pPr>
            <w:r>
              <w:t>знание ПО 1С:бухгалтерия, материальная группа</w:t>
            </w:r>
          </w:p>
        </w:tc>
      </w:tr>
    </w:tbl>
    <w:p w:rsidR="005F33CB" w:rsidRDefault="005F33CB"/>
    <w:sectPr w:rsidR="005F33CB" w:rsidSect="00E7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EB"/>
    <w:rsid w:val="00444BDA"/>
    <w:rsid w:val="005F33CB"/>
    <w:rsid w:val="00E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B80C-D08C-47E5-9415-C478266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2021-11-22T03:33:00Z</dcterms:created>
  <dcterms:modified xsi:type="dcterms:W3CDTF">2023-06-20T02:26:00Z</dcterms:modified>
</cp:coreProperties>
</file>