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ОБЯЗАТЕЛЬНАЯ МАРКИРОВКА ОБУВИ.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Покупая обувь, потребители вправе рассчитывать на качественный товар. А при покупке известного бренда, цена которого чаще всего достаточно высока, покупатель   должен быть уверен, что приобретает подлинный товар, а не контрафакт. Контрафактным называется товар, созданный на основе существующего оригинала с нарушением прав на интеллектуальную собственность. Или товар, произведенный или завезенный в страну нелегально.  Для подтверждения подлинности обуви вводится маркировка.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С 1 июля 2020 года оборот немаркированной обуви в России запрещён.   Маркировка обуви в России введена распоряжением Правительства №792-р от 28 апреля 2018 года. С этого момента каждая пара, поступающая в продажу, а также и остатки нераспроданного товара, должна быть отмечена индивидуальным кодом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Data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Matrix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.   Он позволит властям и покупателям проследить весь путь конкретного товара: с момента его производства до момента продажи. Просканировав этот код, можно убедиться в подлинности товара.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В коде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Data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Matrix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содержится следующая информация:    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  Код товара GTIN (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Global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Trade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Item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Number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) по международным стандартам GS1 — 14 символов,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  Индивидуальный серийный номер — 13 символов,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  Ключ проверки — 4 символа,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  Код проверки — 88 символов.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Кто участвует в маркировке обуви: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  производители обуви;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  розничные и оптовые продавцы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·         импортёры - Федеральная таможенная служба требует указывать коды маркировки товара в декларации при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растамаживании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груза с момента ввода обязательной маркировки. Нет маркировки — нет хода на российский рынок.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Какая именно обувь подлежит маркировке?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  из резины или пластмассы;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  водостойкая обувь с подошвой и резиновым верхом, в том числе спортивная;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·         кожаная, включая изделия с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подноском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из металла;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  из текстиля;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  спортивная — для тенниса, баскетбола, тренировок и так далее;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  ортопедическая;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  деревянная;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·         продукция из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кожзама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и других материалов.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Сюда входит детская, женская и мужская обувь, а также специального назначения, которая используется в качестве защитной на предприятиях.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Не подлежит маркировке обувь, которая: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·         продаётся в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duty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free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;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  находится на временном хранении,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  хранится у производителя;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  ввозится в Россию физическими лицами для личного пользования;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·         шьётся по индивидуальному заказу без цели перепродажи.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36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  произведена для вывоза в государства Евразийского </w:t>
      </w:r>
      <w:hyperlink r:id="rId5" w:tooltip="Экономический союз" w:history="1">
        <w:r>
          <w:rPr>
            <w:rStyle w:val="a5"/>
            <w:rFonts w:ascii="Palatino Linotype" w:hAnsi="Palatino Linotype"/>
            <w:sz w:val="21"/>
            <w:szCs w:val="21"/>
          </w:rPr>
          <w:t>экономического союз</w:t>
        </w:r>
      </w:hyperlink>
      <w:r>
        <w:rPr>
          <w:rFonts w:ascii="Palatino Linotype" w:hAnsi="Palatino Linotype"/>
          <w:color w:val="000000"/>
          <w:sz w:val="21"/>
          <w:szCs w:val="21"/>
        </w:rPr>
        <w:t>а.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Производители должны маркировать обувь до её предложения другим участникам рынка, импортеры — до начала процедур по таможне. От них требуется полная маркировка по международным стандартам. Информация для полного описания товара включает в себя:</w:t>
      </w:r>
    </w:p>
    <w:p w:rsidR="00C2100E" w:rsidRDefault="00C2100E" w:rsidP="00C2100E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Модель производителя (должен совпадать с номером модели указанному в сертификате или декларации соответствия).</w:t>
      </w:r>
    </w:p>
    <w:p w:rsidR="00C2100E" w:rsidRDefault="00C2100E" w:rsidP="00C2100E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Страна производства.</w:t>
      </w:r>
    </w:p>
    <w:p w:rsidR="00C2100E" w:rsidRDefault="00C2100E" w:rsidP="00C2100E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Вид обуви.</w:t>
      </w:r>
    </w:p>
    <w:p w:rsidR="00C2100E" w:rsidRDefault="00C2100E" w:rsidP="00C2100E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Вид материала, использованного для изготовления верха обуви.</w:t>
      </w:r>
    </w:p>
    <w:p w:rsidR="00C2100E" w:rsidRDefault="00C2100E" w:rsidP="00C2100E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Вид материала, использованного для изготовления подкладки обуви.</w:t>
      </w:r>
    </w:p>
    <w:p w:rsidR="00C2100E" w:rsidRDefault="00C2100E" w:rsidP="00C2100E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Вид материала, использованного для изготовления низа обуви.</w:t>
      </w:r>
    </w:p>
    <w:p w:rsidR="00C2100E" w:rsidRDefault="00C2100E" w:rsidP="00C2100E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Товарный знак (при наличии).</w:t>
      </w:r>
    </w:p>
    <w:p w:rsidR="00C2100E" w:rsidRDefault="00C2100E" w:rsidP="00C2100E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ИНН российского производителя, или ИНН импортера.</w:t>
      </w:r>
    </w:p>
    <w:p w:rsidR="00C2100E" w:rsidRDefault="00C2100E" w:rsidP="00C2100E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Цвет.</w:t>
      </w:r>
    </w:p>
    <w:p w:rsidR="00C2100E" w:rsidRDefault="00C2100E" w:rsidP="00C2100E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 xml:space="preserve">Размер в </w:t>
      </w:r>
      <w:proofErr w:type="spellStart"/>
      <w:r>
        <w:rPr>
          <w:rFonts w:ascii="Palatino Linotype" w:hAnsi="Palatino Linotype"/>
          <w:color w:val="000000"/>
          <w:sz w:val="18"/>
          <w:szCs w:val="18"/>
        </w:rPr>
        <w:t>штихмассовой</w:t>
      </w:r>
      <w:proofErr w:type="spellEnd"/>
      <w:r>
        <w:rPr>
          <w:rFonts w:ascii="Palatino Linotype" w:hAnsi="Palatino Linotype"/>
          <w:color w:val="000000"/>
          <w:sz w:val="18"/>
          <w:szCs w:val="18"/>
        </w:rPr>
        <w:t xml:space="preserve"> системе. (</w:t>
      </w:r>
      <w:proofErr w:type="spellStart"/>
      <w:r>
        <w:rPr>
          <w:rFonts w:ascii="Palatino Linotype" w:hAnsi="Palatino Linotype"/>
          <w:color w:val="000000"/>
          <w:sz w:val="18"/>
          <w:szCs w:val="18"/>
        </w:rPr>
        <w:t>Штихмассоваясистема</w:t>
      </w:r>
      <w:proofErr w:type="spellEnd"/>
      <w:r>
        <w:rPr>
          <w:rFonts w:ascii="Palatino Linotype" w:hAnsi="Palatino Linotype"/>
          <w:color w:val="000000"/>
          <w:sz w:val="18"/>
          <w:szCs w:val="18"/>
        </w:rPr>
        <w:t xml:space="preserve"> (</w:t>
      </w:r>
      <w:proofErr w:type="spellStart"/>
      <w:r>
        <w:rPr>
          <w:rFonts w:ascii="Palatino Linotype" w:hAnsi="Palatino Linotype"/>
          <w:color w:val="000000"/>
          <w:sz w:val="18"/>
          <w:szCs w:val="18"/>
        </w:rPr>
        <w:t>штих</w:t>
      </w:r>
      <w:proofErr w:type="spellEnd"/>
      <w:r>
        <w:rPr>
          <w:rFonts w:ascii="Palatino Linotype" w:hAnsi="Palatino Linotype"/>
          <w:color w:val="000000"/>
          <w:sz w:val="18"/>
          <w:szCs w:val="18"/>
        </w:rPr>
        <w:t xml:space="preserve">) — размер измеряется в </w:t>
      </w:r>
      <w:proofErr w:type="spellStart"/>
      <w:r>
        <w:rPr>
          <w:rFonts w:ascii="Palatino Linotype" w:hAnsi="Palatino Linotype"/>
          <w:color w:val="000000"/>
          <w:sz w:val="18"/>
          <w:szCs w:val="18"/>
        </w:rPr>
        <w:t>штихах</w:t>
      </w:r>
      <w:proofErr w:type="spellEnd"/>
      <w:r>
        <w:rPr>
          <w:rFonts w:ascii="Palatino Linotype" w:hAnsi="Palatino Linotype"/>
          <w:color w:val="000000"/>
          <w:sz w:val="18"/>
          <w:szCs w:val="18"/>
        </w:rPr>
        <w:t xml:space="preserve">, 1 </w:t>
      </w:r>
      <w:proofErr w:type="spellStart"/>
      <w:r>
        <w:rPr>
          <w:rFonts w:ascii="Palatino Linotype" w:hAnsi="Palatino Linotype"/>
          <w:color w:val="000000"/>
          <w:sz w:val="18"/>
          <w:szCs w:val="18"/>
        </w:rPr>
        <w:t>штих</w:t>
      </w:r>
      <w:proofErr w:type="spellEnd"/>
      <w:r>
        <w:rPr>
          <w:rFonts w:ascii="Palatino Linotype" w:hAnsi="Palatino Linotype"/>
          <w:color w:val="000000"/>
          <w:sz w:val="18"/>
          <w:szCs w:val="18"/>
        </w:rPr>
        <w:t>=2/3 см. За основу берется не длина стопы, а длина стельки, которая длиннее стопы в среднем на 8-10 мм.).</w:t>
      </w:r>
    </w:p>
    <w:p w:rsidR="00C2100E" w:rsidRDefault="00C2100E" w:rsidP="00C2100E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Наименование товара на этикетке (формируется в свободной форме).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2100E" w:rsidRDefault="00C2100E" w:rsidP="00C2100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 покупке обуви обращайте внимание на наличие кода. Для проверки подлинности товара необходимо просканировать код. Это можно сделать самостоятельно, скачав специальное приложение на телефон, либо попросить об этом продавца. Вместе с чеком сохраняйте и этикетку товара с маркировкой.  Это облегчит вам осуществить возврат, либо обмен товара.</w:t>
      </w:r>
    </w:p>
    <w:p w:rsidR="003E0016" w:rsidRPr="00C2100E" w:rsidRDefault="003E0016" w:rsidP="00C2100E">
      <w:bookmarkStart w:id="0" w:name="_GoBack"/>
      <w:bookmarkEnd w:id="0"/>
    </w:p>
    <w:sectPr w:rsidR="003E0016" w:rsidRPr="00C2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DD4"/>
    <w:multiLevelType w:val="multilevel"/>
    <w:tmpl w:val="A434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D7"/>
    <w:rsid w:val="00066A9E"/>
    <w:rsid w:val="000D19DD"/>
    <w:rsid w:val="00372BD7"/>
    <w:rsid w:val="003E0016"/>
    <w:rsid w:val="00817876"/>
    <w:rsid w:val="00876471"/>
    <w:rsid w:val="009647CA"/>
    <w:rsid w:val="00AC1595"/>
    <w:rsid w:val="00C2100E"/>
    <w:rsid w:val="00EC0890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9631-E406-4AC8-9BF1-3BBA26E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7CA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9647CA"/>
    <w:rPr>
      <w:b/>
      <w:bCs/>
    </w:rPr>
  </w:style>
  <w:style w:type="character" w:styleId="a5">
    <w:name w:val="Hyperlink"/>
    <w:basedOn w:val="a0"/>
    <w:uiPriority w:val="99"/>
    <w:semiHidden/>
    <w:unhideWhenUsed/>
    <w:rsid w:val="00066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D%D0%BA%D0%BE%D0%BD%D0%BE%D0%BC%D0%B8%D1%87%D0%B5%D1%81%D0%BA%D0%B8%D0%B9_%D1%81%D0%BE%D1%8E%D0%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Company>diakov.net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</cp:revision>
  <dcterms:created xsi:type="dcterms:W3CDTF">2021-07-28T04:19:00Z</dcterms:created>
  <dcterms:modified xsi:type="dcterms:W3CDTF">2021-07-28T09:13:00Z</dcterms:modified>
</cp:coreProperties>
</file>