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b/>
          <w:bCs/>
          <w:color w:val="000000"/>
          <w:sz w:val="21"/>
          <w:szCs w:val="21"/>
        </w:rPr>
        <w:t>Рекомендации гражданам. На что обратить внимание при приобретении парфюмерной продукции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color w:val="000000"/>
          <w:sz w:val="21"/>
          <w:szCs w:val="21"/>
        </w:rPr>
        <w:t xml:space="preserve">В преддверии новогодних праздников Территориальный отдел </w:t>
      </w:r>
      <w:proofErr w:type="spellStart"/>
      <w:r w:rsidRPr="003A2579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 w:rsidRPr="003A2579">
        <w:rPr>
          <w:rFonts w:ascii="Palatino Linotype" w:hAnsi="Palatino Linotype"/>
          <w:color w:val="000000"/>
          <w:sz w:val="21"/>
          <w:szCs w:val="21"/>
        </w:rPr>
        <w:t xml:space="preserve"> по Иркутской области напоминает потребителям о правилах выбора парфюмерной продукции.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color w:val="000000"/>
          <w:sz w:val="21"/>
          <w:szCs w:val="21"/>
        </w:rPr>
        <w:t>Парфюмерные жидкости подразделяют на духи, парфюмерные, туалетные и душистые воды и одеколоны, которые отличаются значениями физико-химических показателей: суммой массовых долей душистых веществ, объемной долей этилового спирта, стойкостью запаха и прозрачностью жидкости.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color w:val="000000"/>
          <w:sz w:val="21"/>
          <w:szCs w:val="21"/>
        </w:rPr>
        <w:t>Парфюмерная продукция должна соответствовать требованиям Технического регламента ТР ТС 009/2011 "О безопасности парфюмерно-косметической продукции", который распространяется на выпускаемую в обращение на территории государств - членов ТС парфюмерно-косметическую продукцию в потребительской таре.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color w:val="000000"/>
          <w:sz w:val="21"/>
          <w:szCs w:val="21"/>
        </w:rPr>
        <w:t>Помимо этого, парфюмерная продукция должна соответствовать требованиям ГОСТ 31678-2012 «Продукция парфюмерная жидкая. Общие технические условия» (стандарт распространяется на спиртосодержащую парфюмерную жидкую продукцию - духи, одеколоны, парфюмерные, туалетные и душистые воды) и ГОСТ 32853-2014 «Продукция парфюмерная твердая и сухая. Общие технические условия» (применяется с 01.01.2016).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color w:val="000000"/>
          <w:sz w:val="21"/>
          <w:szCs w:val="21"/>
        </w:rPr>
        <w:t>При продаже парфюмерной продукции продавец должен соблюдать требования Закона РФ от 07.02.1992 № 2300-1 «О защите прав потребителей» (далее – Закон о защите прав потребителей) и Правил продажи отдельных видов товаров, утвержденных постановлением Правительства РФ от 19.01.1998 № 55.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color w:val="000000"/>
          <w:sz w:val="21"/>
          <w:szCs w:val="21"/>
        </w:rPr>
        <w:t>Продавец парфюмерно-косметических изделий </w:t>
      </w:r>
      <w:r w:rsidRPr="003A2579">
        <w:rPr>
          <w:rFonts w:ascii="Palatino Linotype" w:hAnsi="Palatino Linotype"/>
          <w:color w:val="000000"/>
          <w:sz w:val="21"/>
          <w:szCs w:val="21"/>
          <w:u w:val="single"/>
        </w:rPr>
        <w:t>должен предоставить покупателю возможность ознакомиться</w:t>
      </w:r>
      <w:r w:rsidRPr="003A2579">
        <w:rPr>
          <w:rFonts w:ascii="Palatino Linotype" w:hAnsi="Palatino Linotype"/>
          <w:color w:val="000000"/>
          <w:sz w:val="21"/>
          <w:szCs w:val="21"/>
        </w:rPr>
        <w:t xml:space="preserve"> с запахом духов, одеколона, туалетной воды, а также другими свойствами и характеристиками реализуемых товаров. При этом могут использоваться бумажные </w:t>
      </w:r>
      <w:proofErr w:type="spellStart"/>
      <w:r w:rsidRPr="003A2579">
        <w:rPr>
          <w:rFonts w:ascii="Palatino Linotype" w:hAnsi="Palatino Linotype"/>
          <w:color w:val="000000"/>
          <w:sz w:val="21"/>
          <w:szCs w:val="21"/>
        </w:rPr>
        <w:t>блоттеры</w:t>
      </w:r>
      <w:proofErr w:type="spellEnd"/>
      <w:r w:rsidRPr="003A2579">
        <w:rPr>
          <w:rFonts w:ascii="Palatino Linotype" w:hAnsi="Palatino Linotype"/>
          <w:color w:val="000000"/>
          <w:sz w:val="21"/>
          <w:szCs w:val="21"/>
        </w:rPr>
        <w:t>, пропитанные душистой жидкостью лакмусовые бумажки, а также предоставляемые изготовителем образцы-тестеры.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color w:val="000000"/>
          <w:sz w:val="21"/>
          <w:szCs w:val="21"/>
        </w:rPr>
        <w:t>Если товар находится в целлофановой упаковке или обернут фирменной лентой, то продавец должен </w:t>
      </w:r>
      <w:r w:rsidRPr="003A2579">
        <w:rPr>
          <w:rFonts w:ascii="Palatino Linotype" w:hAnsi="Palatino Linotype"/>
          <w:color w:val="000000"/>
          <w:sz w:val="21"/>
          <w:szCs w:val="21"/>
          <w:u w:val="single"/>
        </w:rPr>
        <w:t>предложить покупателю проверить содержимое упаковки</w:t>
      </w:r>
      <w:r w:rsidRPr="003A2579">
        <w:rPr>
          <w:rFonts w:ascii="Palatino Linotype" w:hAnsi="Palatino Linotype"/>
          <w:color w:val="000000"/>
          <w:sz w:val="21"/>
          <w:szCs w:val="21"/>
        </w:rPr>
        <w:t>, сняв при этом целлофан или фирменную ленту. </w:t>
      </w:r>
      <w:r w:rsidRPr="003A2579">
        <w:rPr>
          <w:rFonts w:ascii="Palatino Linotype" w:hAnsi="Palatino Linotype"/>
          <w:color w:val="000000"/>
          <w:sz w:val="21"/>
          <w:szCs w:val="21"/>
          <w:u w:val="single"/>
        </w:rPr>
        <w:t>При желании покупателя проверку работы аэрозольной упаковки осуществляет сам продавец</w:t>
      </w:r>
      <w:r w:rsidRPr="003A2579">
        <w:rPr>
          <w:rFonts w:ascii="Palatino Linotype" w:hAnsi="Palatino Linotype"/>
          <w:color w:val="000000"/>
          <w:sz w:val="21"/>
          <w:szCs w:val="21"/>
        </w:rPr>
        <w:t> в присутствии покупателя.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color w:val="000000"/>
          <w:sz w:val="21"/>
          <w:szCs w:val="21"/>
        </w:rPr>
        <w:t>Парфюмерная продукция, соответствующая требованиям ТР ТС 009/2011, должна иметь маркировку единым знаком обращения продукции на рынке государств - членов ТС.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color w:val="000000"/>
          <w:sz w:val="21"/>
          <w:szCs w:val="21"/>
        </w:rPr>
        <w:t>Информация о товаре, размещенная на упаковке, этикетке изделия, открытке или листе-вкладыше, должна содержать </w:t>
      </w:r>
      <w:r w:rsidRPr="003A2579">
        <w:rPr>
          <w:rFonts w:ascii="Palatino Linotype" w:hAnsi="Palatino Linotype"/>
          <w:color w:val="000000"/>
          <w:sz w:val="21"/>
          <w:szCs w:val="21"/>
          <w:u w:val="single"/>
        </w:rPr>
        <w:t>следующие сведения о товаре: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color w:val="000000"/>
          <w:sz w:val="21"/>
          <w:szCs w:val="21"/>
        </w:rPr>
        <w:t>· наименование, название (при наличии) парфюмерной продукции и ее назначение;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color w:val="000000"/>
          <w:sz w:val="21"/>
          <w:szCs w:val="21"/>
        </w:rPr>
        <w:t>· наименование изготовителя и его местонахождение (юридический адрес, включая страну);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color w:val="000000"/>
          <w:sz w:val="21"/>
          <w:szCs w:val="21"/>
        </w:rPr>
        <w:t>· страна происхождения парфюмерной продукции (если страна, где расположено производство продукции, не совпадает с юридическим адресом изготовителя);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color w:val="000000"/>
          <w:sz w:val="21"/>
          <w:szCs w:val="21"/>
        </w:rPr>
        <w:t>· наименование и местонахождение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color w:val="000000"/>
          <w:sz w:val="21"/>
          <w:szCs w:val="21"/>
        </w:rPr>
        <w:lastRenderedPageBreak/>
        <w:t>· номинальное количество (объем или масса) продукции в потребительской таре, за исключением парфюмерной продукции номинальным объемом менее 5 мл, или ее пробника;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color w:val="000000"/>
          <w:sz w:val="21"/>
          <w:szCs w:val="21"/>
        </w:rPr>
        <w:t>· срок годности (дата изготовления (месяц, год) и срок годности (месяцев, лет), или надпись "годен до" (месяц, год) или "использовать до" (месяц, год);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color w:val="000000"/>
          <w:sz w:val="21"/>
          <w:szCs w:val="21"/>
        </w:rPr>
        <w:t>· описание условий хранения в случае, если эти условия отличаются от стандартных;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color w:val="000000"/>
          <w:sz w:val="21"/>
          <w:szCs w:val="21"/>
        </w:rPr>
        <w:t>· особые меры предосторожности при применении продукции (при необходимости);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color w:val="000000"/>
          <w:sz w:val="21"/>
          <w:szCs w:val="21"/>
        </w:rPr>
        <w:t>· номер партии или специальный код, позволяющие идентифицировать партию парфюмерной продукции;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color w:val="000000"/>
          <w:sz w:val="21"/>
          <w:szCs w:val="21"/>
        </w:rPr>
        <w:t>· сведения о способах применения парфюмерной продукции, отсутствие которых может привести к неправильному использованию потребителем парфюмерной продукции;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color w:val="000000"/>
          <w:sz w:val="21"/>
          <w:szCs w:val="21"/>
        </w:rPr>
        <w:t>· список ингредиентов/состав продукции (при этом, парфюмерную (ароматическую) композицию указывают как единый ингредиент без раскрытия ее состава).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color w:val="000000"/>
          <w:sz w:val="21"/>
          <w:szCs w:val="21"/>
        </w:rPr>
        <w:t>Список ингредиентов может быть представлен либо на государственном языке,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color w:val="000000"/>
          <w:sz w:val="21"/>
          <w:szCs w:val="21"/>
        </w:rPr>
        <w:t>Наименование изготовителя, местонахождения изготовителя и название продукции могут быть написаны с использованием букв латинского алфавита.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color w:val="000000"/>
          <w:sz w:val="21"/>
          <w:szCs w:val="21"/>
          <w:u w:val="single"/>
        </w:rPr>
        <w:t>По требованию потребителя продавец обязан ознакомить его с товарно-сопроводительной документацией</w:t>
      </w:r>
      <w:r w:rsidRPr="003A2579">
        <w:rPr>
          <w:rFonts w:ascii="Palatino Linotype" w:hAnsi="Palatino Linotype"/>
          <w:color w:val="000000"/>
          <w:sz w:val="21"/>
          <w:szCs w:val="21"/>
        </w:rPr>
        <w:t> на товар, содержащей сведения об обязательном подтверждении соответствия товара требованиям законодательства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color w:val="000000"/>
          <w:sz w:val="21"/>
          <w:szCs w:val="21"/>
        </w:rPr>
        <w:t>Эти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b/>
          <w:bCs/>
          <w:color w:val="000000"/>
          <w:sz w:val="21"/>
          <w:szCs w:val="21"/>
        </w:rPr>
        <w:t>ВАЖНО! </w:t>
      </w:r>
      <w:r w:rsidRPr="003A2579">
        <w:rPr>
          <w:rFonts w:ascii="Palatino Linotype" w:hAnsi="Palatino Linotype"/>
          <w:color w:val="000000"/>
          <w:sz w:val="21"/>
          <w:szCs w:val="21"/>
        </w:rPr>
        <w:t>Сведения о декларации о соответствии или о сертификате соответствия должны быть указаны в сопроводительной документации на продукцию. Отсутствие, вышеуказанных документов, а также отсутствие информации о товаре и изготовителе ставит под сомнение качество, безопасность и происхождение реализуемой парфюмерии.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b/>
          <w:bCs/>
          <w:color w:val="000000"/>
          <w:sz w:val="21"/>
          <w:szCs w:val="21"/>
        </w:rPr>
        <w:t>ВАЖНО! </w:t>
      </w:r>
      <w:r w:rsidRPr="003A2579">
        <w:rPr>
          <w:rFonts w:ascii="Palatino Linotype" w:hAnsi="Palatino Linotype"/>
          <w:color w:val="000000"/>
          <w:sz w:val="21"/>
          <w:szCs w:val="21"/>
        </w:rPr>
        <w:t>Совершая выбор парфюмерии, необходимо проявлять осмотрительность в отношении потребительских свойств изделия, поскольку право на обмен товара надлежащего качества, предусмотренное ст. 25 Закона о защите прав потребителей, в соответствии с постановлением Правительства РФ от 19.01.1998 № 55 на парфюмерно-косметические изделия не распространяется.</w: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2" name="Прямоугольник 2" descr="C:\Windows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18A5F9" id="Прямоугольник 2" o:spid="_x0000_s102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3A2579" w:rsidRPr="003A2579" w:rsidRDefault="003A2579" w:rsidP="003A2579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3A2579">
        <w:rPr>
          <w:rFonts w:ascii="Palatino Linotype" w:hAnsi="Palatino Linotype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1" name="Прямоугольник 1" descr="C:\Windows\TEMP\msohtmlclip1\01\clip_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A13C00" id="Прямоугольник 1" o:spid="_x0000_s102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3A2579">
        <w:rPr>
          <w:rFonts w:ascii="Palatino Linotype" w:hAnsi="Palatino Linotype"/>
          <w:color w:val="000000"/>
          <w:sz w:val="21"/>
          <w:szCs w:val="21"/>
        </w:rPr>
        <w:t xml:space="preserve"> Территориальный отдел </w:t>
      </w:r>
      <w:proofErr w:type="spellStart"/>
      <w:r w:rsidRPr="003A2579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</w:p>
    <w:p w:rsidR="00407D09" w:rsidRPr="003A2579" w:rsidRDefault="00407D09" w:rsidP="003A2579">
      <w:bookmarkStart w:id="0" w:name="_GoBack"/>
      <w:bookmarkEnd w:id="0"/>
    </w:p>
    <w:sectPr w:rsidR="00407D09" w:rsidRPr="003A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51A47"/>
    <w:rsid w:val="00057E51"/>
    <w:rsid w:val="00105010"/>
    <w:rsid w:val="001F30C2"/>
    <w:rsid w:val="002404A7"/>
    <w:rsid w:val="002446DC"/>
    <w:rsid w:val="00260D1B"/>
    <w:rsid w:val="00331D94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E3CAE"/>
    <w:rsid w:val="00802581"/>
    <w:rsid w:val="00842950"/>
    <w:rsid w:val="00882C7D"/>
    <w:rsid w:val="008944FB"/>
    <w:rsid w:val="008C50ED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83B31"/>
    <w:rsid w:val="00CF4C14"/>
    <w:rsid w:val="00D03455"/>
    <w:rsid w:val="00DB23EF"/>
    <w:rsid w:val="00DF00A0"/>
    <w:rsid w:val="00E5434E"/>
    <w:rsid w:val="00E71389"/>
    <w:rsid w:val="00EC0B9E"/>
    <w:rsid w:val="00ED43E4"/>
    <w:rsid w:val="00F11B3E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838</Words>
  <Characters>4780</Characters>
  <Application>Microsoft Office Word</Application>
  <DocSecurity>0</DocSecurity>
  <Lines>39</Lines>
  <Paragraphs>11</Paragraphs>
  <ScaleCrop>false</ScaleCrop>
  <Company>diakov.net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60</cp:revision>
  <dcterms:created xsi:type="dcterms:W3CDTF">2021-07-29T03:34:00Z</dcterms:created>
  <dcterms:modified xsi:type="dcterms:W3CDTF">2021-07-29T04:30:00Z</dcterms:modified>
</cp:coreProperties>
</file>